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DD170" w14:textId="4A4737AE" w:rsidR="0058436F" w:rsidRDefault="0058436F" w:rsidP="00A07E1B">
      <w:pPr>
        <w:pStyle w:val="Ttulo1"/>
      </w:pPr>
      <w:bookmarkStart w:id="0" w:name="_Toc193703517"/>
      <w:r>
        <w:t>Tema 24.</w:t>
      </w:r>
      <w:r w:rsidRPr="0058436F">
        <w:t xml:space="preserve"> </w:t>
      </w:r>
      <w:r w:rsidRPr="0058436F">
        <w:t>Ley 31/1995, de 8 de noviembre, de Prevención de Riesgos Laborales. Objeto, ámbito de aplicación y definiciones. Políticas en materia de prevención de riesgos para proteger la seguridad y la salud en el trabajo</w:t>
      </w:r>
      <w:r>
        <w:t>.</w:t>
      </w:r>
    </w:p>
    <w:p w14:paraId="6C078458" w14:textId="77777777" w:rsidR="0058436F" w:rsidRDefault="0058436F" w:rsidP="0058436F">
      <w:pPr>
        <w:jc w:val="center"/>
        <w:rPr>
          <w:lang w:val="es-ES_tradnl" w:eastAsia="es-ES_tradnl"/>
        </w:rPr>
      </w:pPr>
      <w:r>
        <w:rPr>
          <w:noProof/>
        </w:rPr>
        <w:drawing>
          <wp:inline distT="0" distB="0" distL="0" distR="0" wp14:anchorId="6B60FE91" wp14:editId="031301EE">
            <wp:extent cx="1085482" cy="1085482"/>
            <wp:effectExtent l="0" t="0" r="0" b="0"/>
            <wp:docPr id="544353801"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353801" name="Imagen 3" descr="Icon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0445" cy="1090445"/>
                    </a:xfrm>
                    <a:prstGeom prst="rect">
                      <a:avLst/>
                    </a:prstGeom>
                  </pic:spPr>
                </pic:pic>
              </a:graphicData>
            </a:graphic>
          </wp:inline>
        </w:drawing>
      </w:r>
    </w:p>
    <w:p w14:paraId="776D024D" w14:textId="77777777" w:rsidR="0058436F" w:rsidRPr="00F366E3" w:rsidRDefault="0058436F" w:rsidP="0058436F">
      <w:pPr>
        <w:rPr>
          <w:rFonts w:ascii="Calibri" w:hAnsi="Calibri" w:cs="Calibri"/>
          <w:lang w:val="es-ES_tradnl" w:eastAsia="es-ES_tradnl"/>
        </w:rPr>
      </w:pPr>
      <w:r w:rsidRPr="00F366E3">
        <w:rPr>
          <w:rFonts w:ascii="Calibri" w:hAnsi="Calibri" w:cs="Calibri"/>
          <w:b/>
          <w:bCs/>
          <w:lang w:val="es-ES_tradnl" w:eastAsia="es-ES_tradnl"/>
        </w:rPr>
        <w:t>Aviso Importante:</w:t>
      </w:r>
      <w:r w:rsidRPr="00F366E3">
        <w:rPr>
          <w:rFonts w:ascii="Calibri" w:hAnsi="Calibri" w:cs="Calibri"/>
          <w:lang w:val="es-ES_tradnl" w:eastAsia="es-ES_tradnl"/>
        </w:rPr>
        <w:t xml:space="preserve"> La página actual solo muestra el título del tema. Para continuar viendo el contenido completo del curso, por favor sigue una de estas opciones:</w:t>
      </w:r>
    </w:p>
    <w:p w14:paraId="2BFE3830" w14:textId="77777777" w:rsidR="0058436F" w:rsidRPr="00F366E3" w:rsidRDefault="0058436F" w:rsidP="0058436F">
      <w:pPr>
        <w:rPr>
          <w:rFonts w:ascii="Calibri" w:hAnsi="Calibri" w:cs="Calibri"/>
          <w:lang w:val="es-ES_tradnl" w:eastAsia="es-ES_tradnl"/>
        </w:rPr>
      </w:pPr>
      <w:r w:rsidRPr="00F366E3">
        <w:rPr>
          <w:rFonts w:ascii="Calibri" w:hAnsi="Calibri" w:cs="Calibri"/>
          <w:lang w:val="es-ES_tradnl" w:eastAsia="es-ES_tradnl"/>
        </w:rPr>
        <w:t>- Pulsa la flecha que indica hacia la derecha para avanzar al contenido "Siguiente"</w:t>
      </w:r>
    </w:p>
    <w:p w14:paraId="2C7EBC90" w14:textId="3992366D" w:rsidR="0058436F" w:rsidRPr="0058436F" w:rsidRDefault="0058436F" w:rsidP="0058436F">
      <w:pPr>
        <w:rPr>
          <w:rFonts w:ascii="Calibri" w:hAnsi="Calibri" w:cs="Calibri"/>
          <w:lang w:val="es-ES_tradnl" w:eastAsia="es-ES_tradnl"/>
        </w:rPr>
      </w:pPr>
      <w:r w:rsidRPr="00F366E3">
        <w:rPr>
          <w:rFonts w:ascii="Calibri" w:hAnsi="Calibri" w:cs="Calibri"/>
          <w:lang w:val="es-ES_tradnl" w:eastAsia="es-ES_tradnl"/>
        </w:rPr>
        <w:t>- Despliega el menú completo del curso, visible en la parte superior izquierda, para navegar por todos los temas disponibles.</w:t>
      </w:r>
    </w:p>
    <w:p w14:paraId="4B58E4B5" w14:textId="1F827276" w:rsidR="003F1A18" w:rsidRDefault="003F1A18" w:rsidP="00A07E1B">
      <w:pPr>
        <w:pStyle w:val="Ttulo1"/>
      </w:pPr>
      <w:r w:rsidRPr="003F1A18">
        <w:t>1.</w:t>
      </w:r>
      <w:r w:rsidR="00A07E1B">
        <w:t xml:space="preserve"> </w:t>
      </w:r>
      <w:r w:rsidRPr="003F1A18">
        <w:t>Objeto.</w:t>
      </w:r>
      <w:bookmarkEnd w:id="0"/>
    </w:p>
    <w:p w14:paraId="4560E60A" w14:textId="77777777" w:rsidR="003F1A18" w:rsidRPr="00A07E1B" w:rsidRDefault="003F1A18" w:rsidP="00A07E1B">
      <w:pPr>
        <w:rPr>
          <w:b/>
          <w:bCs/>
        </w:rPr>
      </w:pPr>
      <w:r w:rsidRPr="00A07E1B">
        <w:rPr>
          <w:b/>
          <w:bCs/>
        </w:rPr>
        <w:t>Artículo 2. Objeto y carácter de la norma.</w:t>
      </w:r>
    </w:p>
    <w:p w14:paraId="3165D856" w14:textId="77777777" w:rsidR="003F1A18" w:rsidRPr="003F1A18" w:rsidRDefault="003F1A18" w:rsidP="00A07E1B">
      <w:r w:rsidRPr="003F1A18">
        <w:t>1. La presente Ley tiene por objeto promover la seguridad y la salud de los trabajadores mediante la aplicación de medidas y el desarrollo de las actividades necesarias para la prevención de riesgos derivados del trabajo.</w:t>
      </w:r>
    </w:p>
    <w:p w14:paraId="2B2938C1" w14:textId="77777777" w:rsidR="003F1A18" w:rsidRPr="003F1A18" w:rsidRDefault="003F1A18" w:rsidP="00A07E1B">
      <w:r w:rsidRPr="003F1A18">
        <w:t>A tales efectos, esta Ley establece los principios generales relativos a la prevención de los riesgos profesionales para la protección de la seguridad y de la salud, la eliminación o disminución de los riesgos derivados del trabajo, la información, la consulta, la participación equilibrada y la formación de los trabajadores en materia preventiva, en los términos señalados en la presente disposición.</w:t>
      </w:r>
    </w:p>
    <w:p w14:paraId="677311F6" w14:textId="77777777" w:rsidR="003F1A18" w:rsidRPr="003F1A18" w:rsidRDefault="003F1A18" w:rsidP="00A07E1B">
      <w:r w:rsidRPr="003F1A18">
        <w:t>Para el cumplimiento de dichos fines, la presente Ley regula las actuaciones a desarrollar por las Administraciones públicas, así como por los empresarios, los trabajadores y sus respectivas organizaciones representativas.</w:t>
      </w:r>
    </w:p>
    <w:p w14:paraId="44850001" w14:textId="77777777" w:rsidR="003F1A18" w:rsidRPr="003F1A18" w:rsidRDefault="003F1A18" w:rsidP="00A07E1B">
      <w:r w:rsidRPr="003F1A18">
        <w:t>2. Las disposiciones de carácter laboral contenidas en esta Ley y en sus normas reglamentarias tendrán en todo caso el carácter de Derecho necesario mínimo indisponible, pudiendo ser mejoradas y desarrolladas en los convenios colectivos.</w:t>
      </w:r>
    </w:p>
    <w:p w14:paraId="03A0A2C9" w14:textId="204A2019" w:rsidR="003F1A18" w:rsidRDefault="003F1A18" w:rsidP="00A07E1B">
      <w:pPr>
        <w:pStyle w:val="Ttulo1"/>
      </w:pPr>
      <w:bookmarkStart w:id="1" w:name="_Toc193703518"/>
      <w:r w:rsidRPr="003F1A18">
        <w:lastRenderedPageBreak/>
        <w:t>2. Ámbito de aplicación</w:t>
      </w:r>
      <w:r>
        <w:t>.</w:t>
      </w:r>
      <w:bookmarkEnd w:id="1"/>
    </w:p>
    <w:p w14:paraId="27FAE734" w14:textId="4BE9F64C" w:rsidR="003F1A18" w:rsidRPr="003F1A18" w:rsidRDefault="003F1A18" w:rsidP="00A07E1B">
      <w:pPr>
        <w:rPr>
          <w:b/>
          <w:bCs/>
          <w:szCs w:val="56"/>
        </w:rPr>
      </w:pPr>
      <w:r w:rsidRPr="003F1A18">
        <w:rPr>
          <w:b/>
          <w:bCs/>
          <w:szCs w:val="56"/>
        </w:rPr>
        <w:t xml:space="preserve">Artículo 3. </w:t>
      </w:r>
      <w:r w:rsidR="00A07E1B" w:rsidRPr="003F1A18">
        <w:rPr>
          <w:b/>
          <w:bCs/>
          <w:szCs w:val="56"/>
        </w:rPr>
        <w:t>Ámbito</w:t>
      </w:r>
      <w:r w:rsidRPr="003F1A18">
        <w:rPr>
          <w:b/>
          <w:bCs/>
          <w:szCs w:val="56"/>
        </w:rPr>
        <w:t xml:space="preserve"> de aplicación.</w:t>
      </w:r>
    </w:p>
    <w:p w14:paraId="5F848F81" w14:textId="77777777" w:rsidR="003F1A18" w:rsidRPr="003F1A18" w:rsidRDefault="003F1A18" w:rsidP="00A07E1B">
      <w:pPr>
        <w:rPr>
          <w:szCs w:val="56"/>
        </w:rPr>
      </w:pPr>
      <w:r w:rsidRPr="003F1A18">
        <w:rPr>
          <w:szCs w:val="56"/>
        </w:rPr>
        <w:t>1. Esta Ley y sus normas de desarrollo serán de aplicación tanto en el ámbito de las relaciones laborales reguladas en el texto refundido de la Ley del Estatuto de los Trabajadores, como en el de las relaciones de carácter administrativo o estatutario del personal al servicio de las Administraciones Públicas, con las peculiaridades que, en este caso, se contemplan en la presente Ley o en sus normas de desarrollo. Ello sin perjuicio del cumplimiento de las obligaciones específicas que se establecen para fabricantes, importadores y suministradores, y de los derechos y obligaciones que puedan derivarse para los trabajadores autónomos. Igualmente serán aplicables a las sociedades cooperativas, constituidas de acuerdo con la legislación que les sea de aplicación, en las que existan socios cuya actividad consista en la prestación de un trabajo personal, con las peculiaridades derivadas de su normativa específica.</w:t>
      </w:r>
    </w:p>
    <w:p w14:paraId="7B822AFD" w14:textId="77777777" w:rsidR="003F1A18" w:rsidRPr="003F1A18" w:rsidRDefault="003F1A18" w:rsidP="00A07E1B">
      <w:pPr>
        <w:rPr>
          <w:szCs w:val="56"/>
        </w:rPr>
      </w:pPr>
      <w:r w:rsidRPr="003F1A18">
        <w:rPr>
          <w:szCs w:val="56"/>
        </w:rPr>
        <w:t>Cuando en la presente Ley se haga referencia a trabajadores y empresarios, se entenderán también comprendidos en estos términos, respectivamente, de una parte, el personal con relación de carácter administrativo o estatutario y la Administración pública para la que presta servicios, en los términos expresados en la disposición adicional tercera de esta Ley, y, de otra, los socios de las cooperativas a que se refiere el párrafo anterior y las sociedades cooperativas para las que prestan sus servicios.</w:t>
      </w:r>
    </w:p>
    <w:p w14:paraId="4BB83807" w14:textId="77777777" w:rsidR="003F1A18" w:rsidRPr="003F1A18" w:rsidRDefault="003F1A18" w:rsidP="00A07E1B">
      <w:pPr>
        <w:rPr>
          <w:szCs w:val="56"/>
        </w:rPr>
      </w:pPr>
      <w:r w:rsidRPr="003F1A18">
        <w:rPr>
          <w:szCs w:val="56"/>
        </w:rPr>
        <w:t>2. La presente Ley no será de aplicación en aquellas actividades cuyas particularidades lo impidan en el ámbito de las funciones públicas de:</w:t>
      </w:r>
    </w:p>
    <w:p w14:paraId="754A31CB" w14:textId="77777777" w:rsidR="003F1A18" w:rsidRPr="003F1A18" w:rsidRDefault="003F1A18" w:rsidP="00A07E1B">
      <w:pPr>
        <w:rPr>
          <w:szCs w:val="56"/>
        </w:rPr>
      </w:pPr>
      <w:r w:rsidRPr="003F1A18">
        <w:rPr>
          <w:szCs w:val="56"/>
        </w:rPr>
        <w:t>–Policía, seguridad y resguardo aduanero.</w:t>
      </w:r>
    </w:p>
    <w:p w14:paraId="3A651D00" w14:textId="77777777" w:rsidR="003F1A18" w:rsidRPr="003F1A18" w:rsidRDefault="003F1A18" w:rsidP="00A07E1B">
      <w:pPr>
        <w:rPr>
          <w:szCs w:val="56"/>
        </w:rPr>
      </w:pPr>
      <w:r w:rsidRPr="003F1A18">
        <w:rPr>
          <w:szCs w:val="56"/>
        </w:rPr>
        <w:t>–Servicios operativos de protección civil y peritaje forense en los casos de grave riesgo, catástrofe y calamidad pública.</w:t>
      </w:r>
    </w:p>
    <w:p w14:paraId="54166456" w14:textId="77777777" w:rsidR="003F1A18" w:rsidRPr="003F1A18" w:rsidRDefault="003F1A18" w:rsidP="00A07E1B">
      <w:pPr>
        <w:rPr>
          <w:szCs w:val="56"/>
        </w:rPr>
      </w:pPr>
      <w:r w:rsidRPr="003F1A18">
        <w:rPr>
          <w:szCs w:val="56"/>
        </w:rPr>
        <w:t>–Fuerzas Armadas y actividades militares de la Guardia Civil.</w:t>
      </w:r>
    </w:p>
    <w:p w14:paraId="7A142130" w14:textId="77777777" w:rsidR="003F1A18" w:rsidRPr="003F1A18" w:rsidRDefault="003F1A18" w:rsidP="00A07E1B">
      <w:pPr>
        <w:rPr>
          <w:szCs w:val="56"/>
        </w:rPr>
      </w:pPr>
      <w:r w:rsidRPr="003F1A18">
        <w:rPr>
          <w:szCs w:val="56"/>
        </w:rPr>
        <w:t>No obstante, esta Ley inspirará la normativa específica que se dicte para regular la protección de la seguridad y la salud de los trabajadores que prestan sus servicios en las indicadas actividades.</w:t>
      </w:r>
    </w:p>
    <w:p w14:paraId="714A287E" w14:textId="77777777" w:rsidR="003F1A18" w:rsidRPr="003F1A18" w:rsidRDefault="003F1A18" w:rsidP="00A07E1B">
      <w:pPr>
        <w:rPr>
          <w:szCs w:val="56"/>
        </w:rPr>
      </w:pPr>
      <w:r w:rsidRPr="003F1A18">
        <w:rPr>
          <w:szCs w:val="56"/>
        </w:rPr>
        <w:t>3. En los centros y establecimientos militares será de aplicación lo dispuesto en la presente Ley, con las particularidades previstas en su normativa específica.</w:t>
      </w:r>
    </w:p>
    <w:p w14:paraId="54A42C14" w14:textId="7F6365AA" w:rsidR="003F1A18" w:rsidRPr="003F1A18" w:rsidRDefault="003F1A18" w:rsidP="00A07E1B">
      <w:pPr>
        <w:rPr>
          <w:szCs w:val="56"/>
        </w:rPr>
      </w:pPr>
      <w:r w:rsidRPr="003F1A18">
        <w:rPr>
          <w:szCs w:val="56"/>
        </w:rPr>
        <w:t>En los establecimientos penitenciarios, se adaptarán a la presente Ley aquellas actividades cuyas características justifiquen una regulación especial, lo que se llevará a efecto en los términos señalados en la Ley 7/1990, de 19 de julio, sobre negociación colectiva y participación en la determinación de las condiciones de trabajo de los empleados públicos.</w:t>
      </w:r>
    </w:p>
    <w:p w14:paraId="2C4ADB4F" w14:textId="0CB8E5EF" w:rsidR="003F1A18" w:rsidRDefault="003F1A18" w:rsidP="00A07E1B">
      <w:pPr>
        <w:pStyle w:val="Ttulo1"/>
      </w:pPr>
      <w:bookmarkStart w:id="2" w:name="_Toc193703519"/>
      <w:r>
        <w:lastRenderedPageBreak/>
        <w:t>3.</w:t>
      </w:r>
      <w:r w:rsidR="00A07E1B">
        <w:t xml:space="preserve"> </w:t>
      </w:r>
      <w:r>
        <w:t>D</w:t>
      </w:r>
      <w:r w:rsidRPr="003F1A18">
        <w:t>efiniciones.</w:t>
      </w:r>
      <w:bookmarkEnd w:id="2"/>
      <w:r w:rsidRPr="003F1A18">
        <w:t xml:space="preserve"> </w:t>
      </w:r>
    </w:p>
    <w:p w14:paraId="792FEEA7" w14:textId="77777777" w:rsidR="003F1A18" w:rsidRPr="003F1A18" w:rsidRDefault="003F1A18" w:rsidP="00A07E1B">
      <w:pPr>
        <w:rPr>
          <w:b/>
          <w:bCs/>
        </w:rPr>
      </w:pPr>
      <w:r w:rsidRPr="003F1A18">
        <w:rPr>
          <w:b/>
          <w:bCs/>
        </w:rPr>
        <w:t>Artículo 4. Definiciones.</w:t>
      </w:r>
    </w:p>
    <w:p w14:paraId="3EE36857" w14:textId="77777777" w:rsidR="003F1A18" w:rsidRPr="003F1A18" w:rsidRDefault="003F1A18" w:rsidP="00A07E1B">
      <w:r w:rsidRPr="003F1A18">
        <w:t>A efectos de la presente Ley y de las normas que la desarrollen:</w:t>
      </w:r>
    </w:p>
    <w:p w14:paraId="3526AC32" w14:textId="77777777" w:rsidR="003F1A18" w:rsidRPr="003F1A18" w:rsidRDefault="003F1A18" w:rsidP="00A07E1B">
      <w:r w:rsidRPr="003F1A18">
        <w:t>1.º Se entenderá por «prevención» el conjunto de actividades o medidas adoptadas o previstas en todas las fases de actividad de la empresa con el fin de evitar o disminuir los riesgos derivados del trabajo.</w:t>
      </w:r>
    </w:p>
    <w:p w14:paraId="27A8C4CB" w14:textId="77777777" w:rsidR="003F1A18" w:rsidRPr="003F1A18" w:rsidRDefault="003F1A18" w:rsidP="00A07E1B">
      <w:r w:rsidRPr="003F1A18">
        <w:t>2.º Se entenderá como «riesgo laboral» la posibilidad de que un trabajador sufra un determinado daño derivado del trabajo. Para calificar un riesgo desde el punto de vista de su gravedad, se valorarán conjuntamente la probabilidad de que se produzca el daño y la severidad del mismo.</w:t>
      </w:r>
    </w:p>
    <w:p w14:paraId="1092764B" w14:textId="77777777" w:rsidR="003F1A18" w:rsidRPr="003F1A18" w:rsidRDefault="003F1A18" w:rsidP="00A07E1B">
      <w:r w:rsidRPr="003F1A18">
        <w:t>3.º Se considerarán como «daños derivados del trabajo» las enfermedades, patologías o lesiones sufridas con motivo u ocasión del trabajo.</w:t>
      </w:r>
    </w:p>
    <w:p w14:paraId="5DD0C6DA" w14:textId="77777777" w:rsidR="003F1A18" w:rsidRPr="003F1A18" w:rsidRDefault="003F1A18" w:rsidP="00A07E1B">
      <w:r w:rsidRPr="003F1A18">
        <w:t>4.º Se entenderá como «riesgo laboral grave e inminente» aquel que resulte probable racionalmente que se materialice en un futuro inmediato y pueda suponer un daño grave para la salud de los trabajadores.</w:t>
      </w:r>
    </w:p>
    <w:p w14:paraId="2D698E76" w14:textId="77777777" w:rsidR="003F1A18" w:rsidRPr="003F1A18" w:rsidRDefault="003F1A18" w:rsidP="00A07E1B">
      <w:r w:rsidRPr="003F1A18">
        <w:t>En el caso de exposición a agentes susceptibles de causar daños graves a la salud de los trabajadores, se considerará que existe un riesgo grave e inminente cuando sea probable racionalmente que se materialice en un futuro inmediato una exposición a dichos agentes de la que puedan derivarse daños graves para la salud, aun cuando éstos no se manifiesten de forma inmediata.</w:t>
      </w:r>
    </w:p>
    <w:p w14:paraId="458B029C" w14:textId="77777777" w:rsidR="003F1A18" w:rsidRPr="003F1A18" w:rsidRDefault="003F1A18" w:rsidP="00A07E1B">
      <w:r w:rsidRPr="003F1A18">
        <w:t>5.º Se entenderán como procesos, actividades, operaciones, equipos o productos «potencialmente peligrosos» aquellos que, en ausencia de medidas preventivas específicas, originen riesgos para la seguridad y la salud de los trabajadores que los desarrollan o utilizan.</w:t>
      </w:r>
    </w:p>
    <w:p w14:paraId="00EFE7ED" w14:textId="77777777" w:rsidR="003F1A18" w:rsidRPr="003F1A18" w:rsidRDefault="003F1A18" w:rsidP="00A07E1B">
      <w:r w:rsidRPr="003F1A18">
        <w:t>6.º Se entenderá como «equipo de trabajo» cualquier máquina, aparato, instrumento o instalación utilizada en el trabajo.</w:t>
      </w:r>
    </w:p>
    <w:p w14:paraId="0EA12CFE" w14:textId="77777777" w:rsidR="003F1A18" w:rsidRPr="003F1A18" w:rsidRDefault="003F1A18" w:rsidP="00A07E1B">
      <w:r w:rsidRPr="003F1A18">
        <w:t>7.º Se entenderá como «condición de trabajo» cualquier característica del mismo que pueda tener una influencia significativa en la generación de riesgos para la seguridad y la salud del trabajador. Quedan específicamente incluidas en esta definición:</w:t>
      </w:r>
    </w:p>
    <w:p w14:paraId="5847C119" w14:textId="77777777" w:rsidR="003F1A18" w:rsidRPr="003F1A18" w:rsidRDefault="003F1A18" w:rsidP="00A07E1B">
      <w:r w:rsidRPr="003F1A18">
        <w:t>a) Las características generales de los locales, instalaciones, equipos, productos y demás útiles existentes en el centro de trabajo.</w:t>
      </w:r>
    </w:p>
    <w:p w14:paraId="53C7C398" w14:textId="77777777" w:rsidR="003F1A18" w:rsidRPr="003F1A18" w:rsidRDefault="003F1A18" w:rsidP="00A07E1B">
      <w:r w:rsidRPr="003F1A18">
        <w:t>b) La naturaleza de los agentes físicos, químicos y biológicos presentes en el ambiente de trabajo y sus correspondientes intensidades, concentraciones o niveles de presencia.</w:t>
      </w:r>
    </w:p>
    <w:p w14:paraId="31A788C5" w14:textId="77777777" w:rsidR="003F1A18" w:rsidRPr="003F1A18" w:rsidRDefault="003F1A18" w:rsidP="00A07E1B">
      <w:r w:rsidRPr="003F1A18">
        <w:t>c) Los procedimientos para la utilización de los agentes citados anteriormente que influyan en la generación de los riesgos mencionados.</w:t>
      </w:r>
    </w:p>
    <w:p w14:paraId="0336AC49" w14:textId="77777777" w:rsidR="003F1A18" w:rsidRPr="003F1A18" w:rsidRDefault="003F1A18" w:rsidP="00A07E1B">
      <w:r w:rsidRPr="003F1A18">
        <w:lastRenderedPageBreak/>
        <w:t>d) Todas aquellas otras características del trabajo, incluidas las relativas a su organización y ordenación, que influyan en la magnitud de los riesgos a que esté expuesto el trabajador.</w:t>
      </w:r>
    </w:p>
    <w:p w14:paraId="37E3FFA2" w14:textId="42154864" w:rsidR="003F1A18" w:rsidRPr="003F1A18" w:rsidRDefault="003F1A18" w:rsidP="00A07E1B">
      <w:r w:rsidRPr="003F1A18">
        <w:t>8.º Se entenderá por «equipo de protección individual» cualquier equipo destinado a ser llevado o sujetado por el trabajador para que le proteja de uno o varios riesgos que puedan amenazar su seguridad o su salud en el trabajo, así como cualquier complemento o accesorio destinado a tal fin.</w:t>
      </w:r>
    </w:p>
    <w:p w14:paraId="4ECC25B0" w14:textId="3A35EEC2" w:rsidR="003F1A18" w:rsidRPr="003F1A18" w:rsidRDefault="00C41124" w:rsidP="00C41124">
      <w:pPr>
        <w:pStyle w:val="Ttulo1"/>
      </w:pPr>
      <w:bookmarkStart w:id="3" w:name="_Toc193703520"/>
      <w:r>
        <w:t>4</w:t>
      </w:r>
      <w:r w:rsidR="003F1A18">
        <w:t xml:space="preserve">. </w:t>
      </w:r>
      <w:r w:rsidR="003F1A18" w:rsidRPr="003F1A18">
        <w:t>Políticas en materia de prevención de riesgos para proteger la seguridad y la salud en el trabajo.</w:t>
      </w:r>
      <w:bookmarkEnd w:id="3"/>
    </w:p>
    <w:p w14:paraId="4FDC2C0D" w14:textId="484262E9" w:rsidR="003F1A18" w:rsidRPr="00A21532" w:rsidRDefault="00407806" w:rsidP="00A21532">
      <w:pPr>
        <w:rPr>
          <w:b/>
          <w:bCs/>
        </w:rPr>
      </w:pPr>
      <w:bookmarkStart w:id="4" w:name="_Toc193703521"/>
      <w:r w:rsidRPr="00407806">
        <w:t>Contenido en el</w:t>
      </w:r>
      <w:r>
        <w:rPr>
          <w:b/>
          <w:bCs/>
        </w:rPr>
        <w:t xml:space="preserve"> </w:t>
      </w:r>
      <w:r w:rsidR="003F1A18" w:rsidRPr="00A21532">
        <w:rPr>
          <w:b/>
          <w:bCs/>
        </w:rPr>
        <w:t>CAPÍTULO II</w:t>
      </w:r>
      <w:r w:rsidR="00C41124" w:rsidRPr="00A21532">
        <w:rPr>
          <w:b/>
          <w:bCs/>
        </w:rPr>
        <w:t xml:space="preserve">. </w:t>
      </w:r>
      <w:r w:rsidR="003F1A18" w:rsidRPr="00A21532">
        <w:rPr>
          <w:b/>
          <w:bCs/>
        </w:rPr>
        <w:t>Política en materia de prevención de riesgos para proteger la seguridad y la salud en el trabajo</w:t>
      </w:r>
      <w:r w:rsidR="00C41124" w:rsidRPr="00A21532">
        <w:rPr>
          <w:b/>
          <w:bCs/>
        </w:rPr>
        <w:t>.</w:t>
      </w:r>
      <w:bookmarkEnd w:id="4"/>
    </w:p>
    <w:p w14:paraId="4C92C590" w14:textId="77777777" w:rsidR="003F1A18" w:rsidRPr="00C41124" w:rsidRDefault="003F1A18" w:rsidP="00C41124">
      <w:pPr>
        <w:rPr>
          <w:b/>
          <w:bCs/>
        </w:rPr>
      </w:pPr>
      <w:r w:rsidRPr="00C41124">
        <w:rPr>
          <w:b/>
          <w:bCs/>
        </w:rPr>
        <w:t>Artículo 5. Objetivos de la política.</w:t>
      </w:r>
    </w:p>
    <w:p w14:paraId="35B21329" w14:textId="77777777" w:rsidR="003F1A18" w:rsidRPr="003F1A18" w:rsidRDefault="003F1A18" w:rsidP="00C41124">
      <w:r w:rsidRPr="003F1A18">
        <w:t>1. La política en materia de prevención tendrá por objeto la promoción de la mejora de las condiciones de trabajo dirigida a elevar el nivel de protección de la seguridad y la salud de los trabajadores en el trabajo.</w:t>
      </w:r>
    </w:p>
    <w:p w14:paraId="0B95CA50" w14:textId="77777777" w:rsidR="003F1A18" w:rsidRPr="003F1A18" w:rsidRDefault="003F1A18" w:rsidP="00C41124">
      <w:r w:rsidRPr="003F1A18">
        <w:t>Dicha política se llevará a cabo por medio de las normas reglamentarias y de las actuaciones administrativas que correspondan y, en particular, las que se regulan en este capítulo, que se orientarán a la coordinación de las distintas Administraciones públicas competentes en materia preventiva y a que se armonicen con ellas las actuaciones que conforme a esta Ley correspondan a sujetos públicos y privados, a cuyo fin:</w:t>
      </w:r>
    </w:p>
    <w:p w14:paraId="0C7F1E4E" w14:textId="77777777" w:rsidR="003F1A18" w:rsidRPr="003F1A18" w:rsidRDefault="003F1A18" w:rsidP="00C41124">
      <w:r w:rsidRPr="003F1A18">
        <w:t>a) La Administración General del Estado, las Administraciones de las Comunidades Autónomas y las entidades que integran la Administración local se prestarán cooperación y asistencia para el eficaz ejercicio de sus respectivas competencias en el ámbito de lo previsto en este artículo.</w:t>
      </w:r>
    </w:p>
    <w:p w14:paraId="03BA5581" w14:textId="77777777" w:rsidR="003F1A18" w:rsidRPr="003F1A18" w:rsidRDefault="003F1A18" w:rsidP="00C41124">
      <w:r w:rsidRPr="003F1A18">
        <w:t>b) La elaboración de la política preventiva se llevará a cabo con la participación de los empresarios y de los trabajadores a través de sus organizaciones empresariales y sindicales más representativas.</w:t>
      </w:r>
    </w:p>
    <w:p w14:paraId="1E6EEE10" w14:textId="77777777" w:rsidR="003F1A18" w:rsidRPr="003F1A18" w:rsidRDefault="003F1A18" w:rsidP="00C41124">
      <w:r w:rsidRPr="003F1A18">
        <w:t>2. A los fines previstos en el apartado anterior las Administraciones públicas promoverán la mejora de la educación en materia preventiva en los diferentes niveles de enseñanza y de manera especial en la oferta formativa correspondiente al sistema nacional de cualificaciones profesionales, así como la adecuación de la formación de los recursos humanos necesarios para la prevención de los riesgos laborales.</w:t>
      </w:r>
    </w:p>
    <w:p w14:paraId="20AF9822" w14:textId="77777777" w:rsidR="003F1A18" w:rsidRPr="003F1A18" w:rsidRDefault="003F1A18" w:rsidP="00C41124">
      <w:r w:rsidRPr="003F1A18">
        <w:t xml:space="preserve">En el ámbito de la Administración General del Estado se establecerá una colaboración permanente entre el Ministerio de Trabajo y Seguridad Social y los Ministerios que correspondan, en particular los de Educación y Ciencia y de Sanidad y Consumo, al objeto de establecer los niveles formativos y especializaciones idóneas, así como la </w:t>
      </w:r>
      <w:r w:rsidRPr="003F1A18">
        <w:lastRenderedPageBreak/>
        <w:t>revisión permanente de estas enseñanzas, con el fin de adaptarlas a las necesidades existentes en cada momento.</w:t>
      </w:r>
    </w:p>
    <w:p w14:paraId="0B6C0C4C" w14:textId="77777777" w:rsidR="003F1A18" w:rsidRPr="003F1A18" w:rsidRDefault="003F1A18" w:rsidP="00C41124">
      <w:r w:rsidRPr="003F1A18">
        <w:t>3. Del mismo modo, las Administraciones públicas fomentarán aquellas actividades desarrolladas por los sujetos a que se refiere el apartado 1 del artículo segundo, en orden a la mejora de las condiciones de seguridad y salud en el trabajo y la reducción de los riesgos laborales, la investigación o fomento de nuevas formas de protección y la promoción de estructuras eficaces de prevención.</w:t>
      </w:r>
    </w:p>
    <w:p w14:paraId="4B207F13" w14:textId="77777777" w:rsidR="003F1A18" w:rsidRPr="003F1A18" w:rsidRDefault="003F1A18" w:rsidP="00C41124">
      <w:r w:rsidRPr="003F1A18">
        <w:t>Para ello podrán adoptar programas específicos dirigidos a promover la mejora del ambiente de trabajo y el perfeccionamiento de los niveles de protección. Los programas podrán instrumentarse a través de la concesión de los incentivos que reglamentariamente se determinen que se destinarán especialmente a las pequeñas y medianas empresas.</w:t>
      </w:r>
    </w:p>
    <w:p w14:paraId="38B7CFF9" w14:textId="77777777" w:rsidR="003F1A18" w:rsidRPr="003F1A18" w:rsidRDefault="003F1A18" w:rsidP="00C41124">
      <w:r w:rsidRPr="003F1A18">
        <w:t>4. Las Administraciones públicas promoverán la efectividad del principio de igualdad entre mujeres y hombres, considerando las variables relacionadas con el sexo tanto en los sistemas de recogida y tratamiento de datos como en el estudio e investigación generales en materia de prevención de riesgos laborales, con el objetivo de detectar y prevenir posibles situaciones en las que los daños derivados del trabajo puedan aparecer vinculados con el sexo de los trabajadores.</w:t>
      </w:r>
    </w:p>
    <w:p w14:paraId="7EB255A6" w14:textId="77777777" w:rsidR="003F1A18" w:rsidRPr="003F1A18" w:rsidRDefault="003F1A18" w:rsidP="00C41124">
      <w:r w:rsidRPr="003F1A18">
        <w:t>5. La política en materia de prevención de riesgos laborales deberá promover la integración eficaz de la prevención de riesgos laborales en el sistema de gestión de la empresa.</w:t>
      </w:r>
    </w:p>
    <w:p w14:paraId="1A8CCB7A" w14:textId="77777777" w:rsidR="003F1A18" w:rsidRPr="003F1A18" w:rsidRDefault="003F1A18" w:rsidP="00C41124">
      <w:r w:rsidRPr="003F1A18">
        <w:t>Igualmente, la política en materia de seguridad y salud en el trabajo tendrá en cuenta las necesidades y dificultades específicas de las pequeñas y medianas empresas. A tal efecto, en el procedimiento de elaboración de las disposiciones de carácter general en materia de prevención de riesgos laborales deberá incorporarse un informe sobre su aplicación en las pequeñas y medianas empresas que incluirá, en su caso, las medidas particulares que para éstas se contemplen.</w:t>
      </w:r>
    </w:p>
    <w:p w14:paraId="2666B8B3" w14:textId="77777777" w:rsidR="003F1A18" w:rsidRPr="003F1A18" w:rsidRDefault="003F1A18" w:rsidP="00C41124">
      <w:pPr>
        <w:rPr>
          <w:b/>
          <w:bCs/>
        </w:rPr>
      </w:pPr>
      <w:r w:rsidRPr="003F1A18">
        <w:rPr>
          <w:b/>
          <w:bCs/>
        </w:rPr>
        <w:t>Artículo 6. Normas reglamentarias.</w:t>
      </w:r>
    </w:p>
    <w:p w14:paraId="4DC87967" w14:textId="77777777" w:rsidR="003F1A18" w:rsidRPr="003F1A18" w:rsidRDefault="003F1A18" w:rsidP="00C41124">
      <w:r w:rsidRPr="003F1A18">
        <w:t>1. El Gobierno, a través de las correspondientes normas reglamentarias y previa consulta a las organizaciones sindicales y empresariales más representativas, regulará las materias que a continuación se relacionan:</w:t>
      </w:r>
    </w:p>
    <w:p w14:paraId="1EE63E1C" w14:textId="77777777" w:rsidR="003F1A18" w:rsidRPr="003F1A18" w:rsidRDefault="003F1A18" w:rsidP="00C41124">
      <w:r w:rsidRPr="003F1A18">
        <w:t>a) Requisitos mínimos que deben reunir las condiciones de trabajo para la protección de la seguridad y la salud de los trabajadores.</w:t>
      </w:r>
    </w:p>
    <w:p w14:paraId="01E97BE9" w14:textId="77777777" w:rsidR="003F1A18" w:rsidRPr="003F1A18" w:rsidRDefault="003F1A18" w:rsidP="00C41124">
      <w:r w:rsidRPr="003F1A18">
        <w:t>b) Limitaciones o prohibiciones que afectarán a las operaciones, los procesos y las exposiciones laborales a agentes que entrañen riesgos para la seguridad y la salud de los trabajadores. Específicamente podrá establecerse el sometimiento de estos procesos u operaciones a trámites de control administrativo, así como, en el caso de agentes peligrosos, la prohibición de su empleo.</w:t>
      </w:r>
    </w:p>
    <w:p w14:paraId="754354E9" w14:textId="77777777" w:rsidR="003F1A18" w:rsidRPr="003F1A18" w:rsidRDefault="003F1A18" w:rsidP="00C41124">
      <w:r w:rsidRPr="003F1A18">
        <w:lastRenderedPageBreak/>
        <w:t>c) Condiciones o requisitos especiales para cualquiera de los supuestos contemplados en el apartado anterior, tales como la exigencia de un adiestramiento o formación previa o la elaboración de un plan en el que se contengan las medidas preventivas a adoptar.</w:t>
      </w:r>
    </w:p>
    <w:p w14:paraId="331D627D" w14:textId="77777777" w:rsidR="003F1A18" w:rsidRPr="003F1A18" w:rsidRDefault="003F1A18" w:rsidP="00C41124">
      <w:r w:rsidRPr="003F1A18">
        <w:t>d) Procedimientos de evaluación de los riesgos para la salud de los trabajadores, normalización de metodologías y guías de actuación preventiva.</w:t>
      </w:r>
    </w:p>
    <w:p w14:paraId="095818ED" w14:textId="77777777" w:rsidR="003F1A18" w:rsidRPr="003F1A18" w:rsidRDefault="003F1A18" w:rsidP="00C41124">
      <w:r w:rsidRPr="003F1A18">
        <w:t>e) Modalidades de organización, funcionamiento y control de los servicios de prevención, considerando las peculiaridades de las pequeñas empresas con el fin de evitar obstáculos innecesarios para su creación y desarrollo, así como capacidades y aptitudes que deban reunir los mencionados servicios y los trabajadores designados para desarrollar la acción preventiva.</w:t>
      </w:r>
    </w:p>
    <w:p w14:paraId="13C0E277" w14:textId="77777777" w:rsidR="003F1A18" w:rsidRPr="003F1A18" w:rsidRDefault="003F1A18" w:rsidP="00C41124">
      <w:r w:rsidRPr="003F1A18">
        <w:t>f) Condiciones de trabajo o medidas preventivas específicas en trabajos especialmente peligrosos, en particular si para los mismos están previstos controles médicos especiales, o cuando se presenten riesgos derivados de determinadas características o situaciones especiales de los trabajadores.</w:t>
      </w:r>
    </w:p>
    <w:p w14:paraId="69BCA2B4" w14:textId="77777777" w:rsidR="003F1A18" w:rsidRPr="003F1A18" w:rsidRDefault="003F1A18" w:rsidP="00C41124">
      <w:r w:rsidRPr="003F1A18">
        <w:t>g) Procedimiento de calificación de las enfermedades profesionales, así como requisitos y procedimientos para la comunicación e información a la autoridad competente de los daños derivados del trabajo.</w:t>
      </w:r>
    </w:p>
    <w:p w14:paraId="04BACB6E" w14:textId="77777777" w:rsidR="003F1A18" w:rsidRPr="003F1A18" w:rsidRDefault="003F1A18" w:rsidP="00C41124">
      <w:r w:rsidRPr="003F1A18">
        <w:t>2. Las normas reglamentarias indicadas en el apartado anterior se ajustarán, en todo caso, a los principios de política preventiva establecidos en esta Ley, mantendrán la debida coordinación con la normativa sanitaria y de seguridad industrial y serán objeto de evaluación y, en su caso, de revisión periódica, de acuerdo con la experiencia en su aplicación y el progreso de la técnica.</w:t>
      </w:r>
    </w:p>
    <w:p w14:paraId="0D1AEDFE" w14:textId="77777777" w:rsidR="003F1A18" w:rsidRPr="003F1A18" w:rsidRDefault="003F1A18" w:rsidP="00C41124">
      <w:pPr>
        <w:rPr>
          <w:b/>
          <w:bCs/>
        </w:rPr>
      </w:pPr>
      <w:r w:rsidRPr="003F1A18">
        <w:rPr>
          <w:b/>
          <w:bCs/>
        </w:rPr>
        <w:t>Artículo 7. Actuaciones de las Administraciones públicas competentes en materia laboral.</w:t>
      </w:r>
    </w:p>
    <w:p w14:paraId="5D28D122" w14:textId="77777777" w:rsidR="003F1A18" w:rsidRPr="003F1A18" w:rsidRDefault="003F1A18" w:rsidP="00C41124">
      <w:r w:rsidRPr="003F1A18">
        <w:t>1. En cumplimiento de lo dispuesto en la presente Ley, las Administraciones públicas competentes en materia laboral desarrollarán funciones de promoción de la prevención, asesoramiento técnico, vigilancia y control del cumplimiento por los sujetos comprendidos en su ámbito de aplicación de la normativa de prevención de riesgos laborales, y sancionarán las infracciones a dicha normativa, en los siguientes términos:</w:t>
      </w:r>
    </w:p>
    <w:p w14:paraId="01EBF779" w14:textId="77777777" w:rsidR="003F1A18" w:rsidRPr="003F1A18" w:rsidRDefault="003F1A18" w:rsidP="00C41124">
      <w:r w:rsidRPr="003F1A18">
        <w:t>a) Promoviendo la prevención y el asesoramiento a desarrollar por los órganos técnicos en materia preventiva, incluidas la asistencia y cooperación técnica, la información, divulgación, formación e investigación en materia preventiva, así como el seguimiento de las actuaciones preventivas que se realicen en las empresas para la consecución de los objetivos previstos en esta Ley.</w:t>
      </w:r>
    </w:p>
    <w:p w14:paraId="54818292" w14:textId="77777777" w:rsidR="003F1A18" w:rsidRPr="003F1A18" w:rsidRDefault="003F1A18" w:rsidP="00C41124">
      <w:r w:rsidRPr="003F1A18">
        <w:t>b) Velando por el cumplimiento de la normativa sobre prevención de riesgos laborales mediante las actuaciones de vigilancia y control. A estos efectos, prestarán el asesoramiento y la asistencia técnica necesarios para el mejor cumplimiento de dicha normativa y desarrollarán programas específicos dirigidos a lograr una mayor eficacia en el control.</w:t>
      </w:r>
    </w:p>
    <w:p w14:paraId="077AFBED" w14:textId="77777777" w:rsidR="003F1A18" w:rsidRPr="003F1A18" w:rsidRDefault="003F1A18" w:rsidP="00C41124">
      <w:r w:rsidRPr="003F1A18">
        <w:lastRenderedPageBreak/>
        <w:t>c) Sancionando el incumplimiento de la normativa de prevención de riesgos laborales por los sujetos comprendidos en el ámbito de aplicación de la presente Ley, con arreglo a lo previsto en el capítulo VII de la misma.</w:t>
      </w:r>
    </w:p>
    <w:p w14:paraId="141F7842" w14:textId="77777777" w:rsidR="003F1A18" w:rsidRPr="003F1A18" w:rsidRDefault="003F1A18" w:rsidP="00C41124">
      <w:r w:rsidRPr="003F1A18">
        <w:t>2. Las funciones de las Administraciones públicas competentes en materia laboral que se señalan en el apartado 1 continuarán siendo desarrolladas, en lo referente a los trabajos en minas, canteras y túneles que exijan la aplicación de técnica minera, a los que impliquen fabricación, transporte, almacenamiento, manipulación y utilización de explosivos o el empleo de energía nuclear, por los órganos específicos contemplados en su normativa reguladora.</w:t>
      </w:r>
    </w:p>
    <w:p w14:paraId="1655488E" w14:textId="77777777" w:rsidR="003F1A18" w:rsidRPr="003F1A18" w:rsidRDefault="003F1A18" w:rsidP="00C41124">
      <w:r w:rsidRPr="003F1A18">
        <w:t>Las competencias previstas en el apartado anterior se entienden sin perjuicio de lo establecido en la legislación específica sobre productos e instalaciones industriales.</w:t>
      </w:r>
    </w:p>
    <w:p w14:paraId="60CD3B7D" w14:textId="77777777" w:rsidR="003F1A18" w:rsidRPr="003F1A18" w:rsidRDefault="003F1A18" w:rsidP="00C41124">
      <w:pPr>
        <w:rPr>
          <w:b/>
          <w:bCs/>
        </w:rPr>
      </w:pPr>
      <w:r w:rsidRPr="003F1A18">
        <w:rPr>
          <w:b/>
          <w:bCs/>
        </w:rPr>
        <w:t>Artículo 8. Instituto Nacional de Seguridad e Higiene en el Trabajo.</w:t>
      </w:r>
    </w:p>
    <w:p w14:paraId="3C700453" w14:textId="77777777" w:rsidR="003F1A18" w:rsidRPr="003F1A18" w:rsidRDefault="003F1A18" w:rsidP="00C41124">
      <w:r w:rsidRPr="003F1A18">
        <w:t>1. El Instituto Nacional de Seguridad e Higiene en el Trabajo es el órgano científico técnico especializado de la Administración General del Estado que tiene como misión el análisis y estudio de las condiciones de seguridad y salud en el trabajo, así como la promoción y apoyo a la mejora de las mismas. Para ello establecerá la cooperación necesaria con los órganos de las Comunidades Autónomas con competencias en esta materia.</w:t>
      </w:r>
    </w:p>
    <w:p w14:paraId="3062BCCB" w14:textId="77777777" w:rsidR="003F1A18" w:rsidRPr="003F1A18" w:rsidRDefault="003F1A18" w:rsidP="00C41124">
      <w:r w:rsidRPr="003F1A18">
        <w:t>El Instituto, en cumplimiento de esta misión, tendrá las siguientes funciones:</w:t>
      </w:r>
    </w:p>
    <w:p w14:paraId="56F18D03" w14:textId="77777777" w:rsidR="003F1A18" w:rsidRPr="003F1A18" w:rsidRDefault="003F1A18" w:rsidP="00C41124">
      <w:r w:rsidRPr="003F1A18">
        <w:t>a) Asesoramiento técnico en la elaboración de la normativa legal y en el desarrollo de la normalización, tanto a nivel nacional como internacional.</w:t>
      </w:r>
    </w:p>
    <w:p w14:paraId="0BBBA10E" w14:textId="77777777" w:rsidR="003F1A18" w:rsidRPr="003F1A18" w:rsidRDefault="003F1A18" w:rsidP="00C41124">
      <w:r w:rsidRPr="003F1A18">
        <w:t>b) Promoción y, en su caso, realización de actividades de formación, información, investigación, estudio y divulgación en materia de prevención de riesgos laborales, con la adecuada coordinación y colaboración, en su caso, con los órganos técnicos en materia preventiva de las Comunidades Autónomas en el ejercicio de sus funciones en esta materia.</w:t>
      </w:r>
    </w:p>
    <w:p w14:paraId="381E5E51" w14:textId="77777777" w:rsidR="003F1A18" w:rsidRPr="003F1A18" w:rsidRDefault="003F1A18" w:rsidP="00C41124">
      <w:r w:rsidRPr="003F1A18">
        <w:t>c) Apoyo técnico y colaboración con la Inspección de Trabajo y Seguridad Social en el cumplimiento de su función de vigilancia y control, prevista en el artículo 9 de la presente Ley, en el ámbito de las Administraciones públicas.</w:t>
      </w:r>
    </w:p>
    <w:p w14:paraId="0015272A" w14:textId="77777777" w:rsidR="003F1A18" w:rsidRPr="003F1A18" w:rsidRDefault="003F1A18" w:rsidP="00C41124">
      <w:r w:rsidRPr="003F1A18">
        <w:t>d) Colaboración con organismos internacionales y desarrollo de programas de cooperación internacional en este ámbito, facilitando la participación de las Comunidades Autónomas.</w:t>
      </w:r>
    </w:p>
    <w:p w14:paraId="468C32A6" w14:textId="77777777" w:rsidR="003F1A18" w:rsidRPr="003F1A18" w:rsidRDefault="003F1A18" w:rsidP="00C41124">
      <w:r w:rsidRPr="003F1A18">
        <w:t>e) Cualesquiera otras que sean necesarias para el cumplimiento de sus fines y le sean encomendadas en el ámbito de sus competencias, de acuerdo con la Comisión Nacional de Seguridad y Salud en el Trabajo regulada en el artículo 13 de esta Ley, con la colaboración, en su caso, de los órganos técnicos de las Comunidades Autónomas con competencias en la materia.</w:t>
      </w:r>
    </w:p>
    <w:p w14:paraId="0B7FF395" w14:textId="77777777" w:rsidR="003F1A18" w:rsidRPr="003F1A18" w:rsidRDefault="003F1A18" w:rsidP="00C41124">
      <w:r w:rsidRPr="003F1A18">
        <w:lastRenderedPageBreak/>
        <w:t>2. El Instituto Nacional de Seguridad e Higiene en el Trabajo, en el marco de sus funciones, velará por la coordinación, apoyará el intercambio de información y las experiencias entre las distintas Administraciones públicas y especialmente fomentará y prestará apoyo a la realización de actividades de promoción de la seguridad y de la salud por las Comunidades Autónomas.</w:t>
      </w:r>
    </w:p>
    <w:p w14:paraId="46B0641C" w14:textId="77777777" w:rsidR="003F1A18" w:rsidRPr="003F1A18" w:rsidRDefault="003F1A18" w:rsidP="00C41124">
      <w:r w:rsidRPr="003F1A18">
        <w:t>Asimismo, prestará, de acuerdo con las Administraciones competentes, apoyo técnico especializado en materia de certificación, ensayo y acreditación.</w:t>
      </w:r>
    </w:p>
    <w:p w14:paraId="77FD5CDC" w14:textId="77777777" w:rsidR="003F1A18" w:rsidRPr="003F1A18" w:rsidRDefault="003F1A18" w:rsidP="00C41124">
      <w:r w:rsidRPr="003F1A18">
        <w:t>3. En relación con las Instituciones de la Unión Europea, el Instituto Nacional de Seguridad e Higiene en el Trabajo actuará como centro de referencia nacional, garantizando la coordinación y transmisión de la información que deberá facilitar a escala nacional, en particular respecto a la Agencia Europea para la Seguridad y la Salud en el Trabajo y su Red.</w:t>
      </w:r>
    </w:p>
    <w:p w14:paraId="4DE06A31" w14:textId="77777777" w:rsidR="003F1A18" w:rsidRPr="003F1A18" w:rsidRDefault="003F1A18" w:rsidP="00C41124">
      <w:r w:rsidRPr="003F1A18">
        <w:t>4. El Instituto Nacional de Seguridad e Higiene en el Trabajo ejercerá la Secretaría General de la Comisión Nacional de Seguridad y Salud en el Trabajo, prestándole la asistencia técnica y científica necesaria para el desarrollo de sus competencias.</w:t>
      </w:r>
    </w:p>
    <w:p w14:paraId="3556C6D3" w14:textId="77777777" w:rsidR="003F1A18" w:rsidRPr="003F1A18" w:rsidRDefault="003F1A18" w:rsidP="00C41124">
      <w:pPr>
        <w:rPr>
          <w:b/>
          <w:bCs/>
        </w:rPr>
      </w:pPr>
      <w:r w:rsidRPr="003F1A18">
        <w:rPr>
          <w:b/>
          <w:bCs/>
        </w:rPr>
        <w:t>Artículo 9. Inspección de Trabajo y Seguridad Social.</w:t>
      </w:r>
    </w:p>
    <w:p w14:paraId="5D164B24" w14:textId="77777777" w:rsidR="003F1A18" w:rsidRPr="003F1A18" w:rsidRDefault="003F1A18" w:rsidP="00C41124">
      <w:r w:rsidRPr="003F1A18">
        <w:t>1. Corresponde a la Inspección de Trabajo y Seguridad Social la función de la vigilancia y control de la normativa sobre prevención de riesgos laborales.</w:t>
      </w:r>
    </w:p>
    <w:p w14:paraId="3B4D90A6" w14:textId="77777777" w:rsidR="003F1A18" w:rsidRPr="003F1A18" w:rsidRDefault="003F1A18" w:rsidP="00C41124">
      <w:r w:rsidRPr="003F1A18">
        <w:t>En cumplimiento de esta misión, tendrá las siguientes funciones:</w:t>
      </w:r>
    </w:p>
    <w:p w14:paraId="29B311B7" w14:textId="77777777" w:rsidR="003F1A18" w:rsidRPr="003F1A18" w:rsidRDefault="003F1A18" w:rsidP="00C41124">
      <w:r w:rsidRPr="003F1A18">
        <w:t>a) Vigilar el cumplimiento de la normativa sobre prevención de riesgos laborales, así como de las normas jurídico-técnicas que incidan en las condiciones de trabajo en materia de prevención, aunque no tuvieran la calificación directa de normativa laboral, proponiendo a la autoridad laboral competente la sanción correspondiente, cuando comprobase una infracción a la normativa sobre prevención de riesgos laborales, de acuerdo con lo previsto en el capítulo VII de la presente Ley.</w:t>
      </w:r>
    </w:p>
    <w:p w14:paraId="55BB520D" w14:textId="77777777" w:rsidR="003F1A18" w:rsidRPr="003F1A18" w:rsidRDefault="003F1A18" w:rsidP="00C41124">
      <w:r w:rsidRPr="003F1A18">
        <w:t>b) Asesorar e informar a las empresas y a los trabajadores sobre la manera más efectiva de cumplir las disposiciones cuya vigilancia tiene encomendada.</w:t>
      </w:r>
    </w:p>
    <w:p w14:paraId="0E479BE3" w14:textId="77777777" w:rsidR="003F1A18" w:rsidRPr="003F1A18" w:rsidRDefault="003F1A18" w:rsidP="00C41124">
      <w:r w:rsidRPr="003F1A18">
        <w:t>c) Elaborar los informes solicitados por los Juzgados de lo Social en las demandas deducidas ante los mismos en los procedimientos de accidentes de trabajo y enfermedades profesionales.</w:t>
      </w:r>
    </w:p>
    <w:p w14:paraId="6C33FACD" w14:textId="77777777" w:rsidR="003F1A18" w:rsidRPr="003F1A18" w:rsidRDefault="003F1A18" w:rsidP="00C41124">
      <w:r w:rsidRPr="003F1A18">
        <w:t>d) Informar a la autoridad laboral sobre los accidentes de trabajo mortales, muy graves o graves, y sobre aquellos otros en que, por sus características o por los sujetos afectados, se considere necesario dicho informe, así como sobre las enfermedades profesionales en las que concurran dichas calificaciones y, en general, en los supuestos en que aquélla lo solicite respecto del cumplimiento de la normativa legal en materia de prevención de riesgos laborales.</w:t>
      </w:r>
    </w:p>
    <w:p w14:paraId="2129722D" w14:textId="77777777" w:rsidR="003F1A18" w:rsidRPr="003F1A18" w:rsidRDefault="003F1A18" w:rsidP="00C41124">
      <w:r w:rsidRPr="003F1A18">
        <w:t>e) Comprobar y favorecer el cumplimiento de las obligaciones asumidas por los servicios de prevención establecidos en la presente Ley.</w:t>
      </w:r>
    </w:p>
    <w:p w14:paraId="4E0DEACF" w14:textId="77777777" w:rsidR="003F1A18" w:rsidRPr="003F1A18" w:rsidRDefault="003F1A18" w:rsidP="00C41124">
      <w:r w:rsidRPr="003F1A18">
        <w:lastRenderedPageBreak/>
        <w:t>f) Ordenar la paralización inmediata de trabajos cuando, a juicio del inspector, se advierta la existencia de riesgo grave e inminente para la seguridad o salud de los trabajadores.</w:t>
      </w:r>
    </w:p>
    <w:p w14:paraId="06F5E576" w14:textId="77777777" w:rsidR="003F1A18" w:rsidRPr="003F1A18" w:rsidRDefault="003F1A18" w:rsidP="00C41124">
      <w:r w:rsidRPr="003F1A18">
        <w:t>2. Las Administraciones General del Estado y de las comunidades autónomas adoptarán, en sus respectivos ámbitos de competencia, las medidas necesarias para garantizar la colaboración pericial y el asesoramiento técnico necesarios a la Inspección de Trabajo y Seguridad Social que, en el ámbito de la Administración General del Estado serán prestados por el Instituto Nacional de Seguridad e Higiene en el Trabajo.</w:t>
      </w:r>
    </w:p>
    <w:p w14:paraId="2270A6AD" w14:textId="77777777" w:rsidR="003F1A18" w:rsidRPr="003F1A18" w:rsidRDefault="003F1A18" w:rsidP="00C41124">
      <w:r w:rsidRPr="003F1A18">
        <w:t>Estas Administraciones públicas elaborarán y coordinarán planes de actuación, en sus respectivos ámbitos competenciales y territoriales, para contribuir al desarrollo de las actuaciones preventivas en las empresas, especialmente las de mediano y pequeño tamaño y las de sectores de actividad con mayor nivel de riesgo o de siniestralidad, a través de acciones de asesoramiento, de información, de formación y de asistencia técnica.</w:t>
      </w:r>
    </w:p>
    <w:p w14:paraId="56B70746" w14:textId="77777777" w:rsidR="003F1A18" w:rsidRPr="003F1A18" w:rsidRDefault="003F1A18" w:rsidP="00C41124">
      <w:r w:rsidRPr="003F1A18">
        <w:t>En el ejercicio de tales cometidos, los funcionarios públicos de las citadas Administraciones que ejerzan labores técnicas en materia de prevención de riesgos laborales a que se refiere el párrafo anterior, podrán desempeñar funciones de asesoramiento, información y comprobatorias de las condiciones de seguridad y salud en las empresas y centros de trabajo, con el alcance señalado en el apartado 3 de este artículo y con la capacidad de requerimiento a que se refiere el artículo 43 de esta ley, todo ello en la forma que se determine reglamentariamente.</w:t>
      </w:r>
    </w:p>
    <w:p w14:paraId="469EECC2" w14:textId="77777777" w:rsidR="003F1A18" w:rsidRPr="003F1A18" w:rsidRDefault="003F1A18" w:rsidP="00C41124">
      <w:r w:rsidRPr="003F1A18">
        <w:t>Las referidas actuaciones comprobatorias se programarán por la respectiva Comisión Territorial de la Inspección de Trabajo y Seguridad Social a que se refiere el artículo 17.2 de la Ley 42/1997, de 14 de noviembre, Ordenadora de la Inspección de Trabajo y Seguridad Social para su integración en el plan de acción en Seguridad y Salud Laboral de la Inspección de Trabajo y Seguridad Social.</w:t>
      </w:r>
    </w:p>
    <w:p w14:paraId="59EDB0A2" w14:textId="77777777" w:rsidR="003F1A18" w:rsidRPr="003F1A18" w:rsidRDefault="003F1A18" w:rsidP="00C41124">
      <w:r w:rsidRPr="003F1A18">
        <w:t>3. Cuando de las actuaciones de comprobación a que se refiere el apartado anterior, se deduzca la existencia de infracción, y siempre que haya mediado incumplimiento de previo requerimiento, el funcionario actuante remitirá informe a la Inspección de Trabajo y Seguridad Social, en el que se recogerán los hechos comprobados, a efectos de que se levante la correspondiente acta de infracción, si así procediera.</w:t>
      </w:r>
    </w:p>
    <w:p w14:paraId="0E9E0EBF" w14:textId="77777777" w:rsidR="003F1A18" w:rsidRPr="003F1A18" w:rsidRDefault="003F1A18" w:rsidP="00C41124">
      <w:r w:rsidRPr="003F1A18">
        <w:t>A estos efectos, los hechos relativos a las actuaciones de comprobación de las condiciones materiales o técnicas de seguridad y salud recogidos en tales informes gozarán de la presunción de certeza a que se refiere la disposición adicional cuarta, apartado 2, de la Ley 42/1997, de 14 de noviembre, Ordenadora de la Inspección de Trabajo y Seguridad Social.</w:t>
      </w:r>
    </w:p>
    <w:p w14:paraId="60A86B55" w14:textId="77777777" w:rsidR="003F1A18" w:rsidRPr="003F1A18" w:rsidRDefault="003F1A18" w:rsidP="00C41124">
      <w:r w:rsidRPr="003F1A18">
        <w:t>4. Las actuaciones previstas en los dos apartados anteriores, estarán sujetas a los plazos establecidos en el artículo 14, apartado 2, de la Ley 42/1997, de 14 de noviembre, Ordenadora de la Inspección de Trabajo y Seguridad Social.</w:t>
      </w:r>
    </w:p>
    <w:p w14:paraId="382A93B1" w14:textId="77777777" w:rsidR="003F1A18" w:rsidRPr="003F1A18" w:rsidRDefault="003F1A18" w:rsidP="00C41124">
      <w:pPr>
        <w:rPr>
          <w:b/>
          <w:bCs/>
        </w:rPr>
      </w:pPr>
      <w:r w:rsidRPr="003F1A18">
        <w:rPr>
          <w:b/>
          <w:bCs/>
        </w:rPr>
        <w:lastRenderedPageBreak/>
        <w:t>Artículo 10. Actuaciones de las Administraciones públicas competentes en materia sanitaria.</w:t>
      </w:r>
    </w:p>
    <w:p w14:paraId="5470B1C9" w14:textId="77777777" w:rsidR="003F1A18" w:rsidRPr="003F1A18" w:rsidRDefault="003F1A18" w:rsidP="00C41124">
      <w:r w:rsidRPr="003F1A18">
        <w:t>Las actuaciones de las Administraciones públicas competentes en materia sanitaria referentes a la salud laboral se llevarán a cabo a través de las acciones y en relación con los aspectos señalados en el capítulo IV del Título I de la Ley 14/1986, de 25 de abril, General de Sanidad, y disposiciones dictadas para su desarrollo.</w:t>
      </w:r>
    </w:p>
    <w:p w14:paraId="0261469D" w14:textId="77777777" w:rsidR="003F1A18" w:rsidRPr="003F1A18" w:rsidRDefault="003F1A18" w:rsidP="00C41124">
      <w:r w:rsidRPr="003F1A18">
        <w:t>En particular, corresponderá a las Administraciones públicas citadas:</w:t>
      </w:r>
    </w:p>
    <w:p w14:paraId="68DE994C" w14:textId="77777777" w:rsidR="003F1A18" w:rsidRPr="003F1A18" w:rsidRDefault="003F1A18" w:rsidP="00C41124">
      <w:r w:rsidRPr="003F1A18">
        <w:t>a) El establecimiento de medios adecuados para la evaluación y control de las actuaciones de carácter sanitario que se realicen en las empresas por los servicios de prevención actuantes. Para ello, establecerán las pautas y protocolos de actuación, oídas las sociedades científicas, a los que deberán someterse los citados servicios.</w:t>
      </w:r>
    </w:p>
    <w:p w14:paraId="3EABF585" w14:textId="77777777" w:rsidR="003F1A18" w:rsidRPr="003F1A18" w:rsidRDefault="003F1A18" w:rsidP="00C41124">
      <w:r w:rsidRPr="003F1A18">
        <w:t>b) La implantación de sistemas de información adecuados que permitan la elaboración, junto con las autoridades laborales competentes, de mapas de riesgos laborales, así como la realización de estudios epidemiológicos para la identificación y prevención de las patologías que puedan afectar a la salud de los trabajadores, así como hacer posible un rápido intercambio de información.</w:t>
      </w:r>
    </w:p>
    <w:p w14:paraId="65F6B1ED" w14:textId="77777777" w:rsidR="003F1A18" w:rsidRPr="003F1A18" w:rsidRDefault="003F1A18" w:rsidP="00C41124">
      <w:r w:rsidRPr="003F1A18">
        <w:t>c) La supervisión de la formación que, en materia de prevención y promoción de la salud laboral, deba recibir el personal sanitario actuante en los servicios de prevención autorizados.</w:t>
      </w:r>
    </w:p>
    <w:p w14:paraId="4414BD4B" w14:textId="77777777" w:rsidR="003F1A18" w:rsidRPr="003F1A18" w:rsidRDefault="003F1A18" w:rsidP="00C41124">
      <w:r w:rsidRPr="003F1A18">
        <w:t>d) La elaboración y divulgación de estudios, investigaciones y estadísticas relacionados con la salud de los trabajadores.</w:t>
      </w:r>
    </w:p>
    <w:p w14:paraId="6AAECB2C" w14:textId="77777777" w:rsidR="003F1A18" w:rsidRPr="003F1A18" w:rsidRDefault="003F1A18" w:rsidP="00C41124">
      <w:pPr>
        <w:rPr>
          <w:b/>
          <w:bCs/>
        </w:rPr>
      </w:pPr>
      <w:r w:rsidRPr="003F1A18">
        <w:rPr>
          <w:b/>
          <w:bCs/>
        </w:rPr>
        <w:t>Artículo 11. Coordinación administrativa.</w:t>
      </w:r>
    </w:p>
    <w:p w14:paraId="4EB54A86" w14:textId="77777777" w:rsidR="003F1A18" w:rsidRPr="003F1A18" w:rsidRDefault="003F1A18" w:rsidP="00C41124">
      <w:r w:rsidRPr="003F1A18">
        <w:t>La elaboración de normas preventivas y el control de su cumplimiento, la promoción de la prevención, la investigación y la vigilancia epidemiológica sobre riesgos laborales, accidentes de trabajo y enfermedades profesionales determinan la necesidad de coordinar las actuaciones de las Administraciones competentes en materia laboral, sanitaria y de industria para una más eficaz protección de la seguridad y la salud de los trabajadores.</w:t>
      </w:r>
    </w:p>
    <w:p w14:paraId="1BF8D3F8" w14:textId="77777777" w:rsidR="003F1A18" w:rsidRPr="003F1A18" w:rsidRDefault="003F1A18" w:rsidP="00C41124">
      <w:r w:rsidRPr="003F1A18">
        <w:t>En el marco de dicha coordinación, la Administración competente en materia laboral velará, en particular, para que la información obtenida por la Inspección de Trabajo y Seguridad Social en el ejercicio de las funciones atribuidas a la misma en el apartado 1 del artículo 9 de esta Ley sea puesta en conocimiento de la autoridad sanitaria competente a los fines dispuestos en el artículo 10 de la presente Ley y en el artículo 21 de la Ley 14/1986, de 25 de abril, General de Sanidad, así como de la Administración competente en materia de industria a los efectos previstos en la Ley 21/1992, de 16 de julio, de Industria.</w:t>
      </w:r>
    </w:p>
    <w:p w14:paraId="33E88A0A" w14:textId="77777777" w:rsidR="003F1A18" w:rsidRPr="003F1A18" w:rsidRDefault="003F1A18" w:rsidP="00C41124">
      <w:pPr>
        <w:rPr>
          <w:b/>
          <w:bCs/>
        </w:rPr>
      </w:pPr>
      <w:r w:rsidRPr="003F1A18">
        <w:rPr>
          <w:b/>
          <w:bCs/>
        </w:rPr>
        <w:t>Artículo 12. Participación de empresarios y trabajadores.</w:t>
      </w:r>
    </w:p>
    <w:p w14:paraId="7B047D44" w14:textId="77777777" w:rsidR="003F1A18" w:rsidRPr="003F1A18" w:rsidRDefault="003F1A18" w:rsidP="00C41124">
      <w:r w:rsidRPr="003F1A18">
        <w:lastRenderedPageBreak/>
        <w:t>La participación de empresarios y trabajadores, a través de las organizaciones empresariales y sindicales más representativas, en la planificación, programación, organización y control de la gestión relacionada con la mejora de las condiciones de trabajo y la protección de la seguridad y salud de los trabajadores en el trabajo es principio básico de la política de prevención de riesgos laborales, a desarrollar por las Administraciones públicas competentes en los distintos niveles territoriales.</w:t>
      </w:r>
    </w:p>
    <w:p w14:paraId="76469F86" w14:textId="77777777" w:rsidR="003F1A18" w:rsidRPr="003F1A18" w:rsidRDefault="003F1A18" w:rsidP="00C41124">
      <w:pPr>
        <w:rPr>
          <w:b/>
          <w:bCs/>
        </w:rPr>
      </w:pPr>
      <w:r w:rsidRPr="003F1A18">
        <w:rPr>
          <w:b/>
          <w:bCs/>
        </w:rPr>
        <w:t>Artículo 13. Comisión Nacional de Seguridad y Salud en el Trabajo.</w:t>
      </w:r>
    </w:p>
    <w:p w14:paraId="0E62C168" w14:textId="77777777" w:rsidR="003F1A18" w:rsidRPr="003F1A18" w:rsidRDefault="003F1A18" w:rsidP="00C41124">
      <w:r w:rsidRPr="003F1A18">
        <w:t>1. Se crea la Comisión Nacional de Seguridad y Salud en el Trabajo como órgano colegiado asesor de las Administraciones públicas en la formulación de las políticas de prevención y órgano de participación institucional en materia de seguridad y salud en el trabajo.</w:t>
      </w:r>
    </w:p>
    <w:p w14:paraId="7DA271A5" w14:textId="77777777" w:rsidR="003F1A18" w:rsidRPr="003F1A18" w:rsidRDefault="003F1A18" w:rsidP="00C41124">
      <w:r w:rsidRPr="003F1A18">
        <w:t>2. La Comisión estará integrada por un representante de cada una de las Comunidades Autónomas y por igual número de miembros de la Administración General del Estado y, paritariamente con todos los anteriores, por representantes de las organizaciones empresariales y sindicales más representativas.</w:t>
      </w:r>
    </w:p>
    <w:p w14:paraId="5BEEAFFD" w14:textId="77777777" w:rsidR="003F1A18" w:rsidRPr="003F1A18" w:rsidRDefault="003F1A18" w:rsidP="00C41124">
      <w:r w:rsidRPr="003F1A18">
        <w:t>3. La Comisión conocerá las actuaciones que desarrollen las Administraciones públicas competentes en materia de promoción de la prevención de riesgos laborales, de asesoramiento técnico y de vigilancia y control a que se refieren los artículos 7, 8, 9 y 11 de esta Ley y podrá informar y formular propuestas en relación con dichas actuaciones, específicamente en lo referente a:</w:t>
      </w:r>
    </w:p>
    <w:p w14:paraId="6EE27039" w14:textId="77777777" w:rsidR="003F1A18" w:rsidRPr="003F1A18" w:rsidRDefault="003F1A18" w:rsidP="00C41124">
      <w:r w:rsidRPr="003F1A18">
        <w:t>– Criterios y programas generales de actuación.</w:t>
      </w:r>
    </w:p>
    <w:p w14:paraId="7FF82973" w14:textId="77777777" w:rsidR="003F1A18" w:rsidRPr="003F1A18" w:rsidRDefault="003F1A18" w:rsidP="00C41124">
      <w:r w:rsidRPr="003F1A18">
        <w:t>– Proyectos de disposiciones de carácter general.</w:t>
      </w:r>
    </w:p>
    <w:p w14:paraId="6E5B0C99" w14:textId="77777777" w:rsidR="003F1A18" w:rsidRPr="003F1A18" w:rsidRDefault="003F1A18" w:rsidP="00C41124">
      <w:r w:rsidRPr="003F1A18">
        <w:t>– Coordinación de las actuaciones desarrolladas por las Administraciones públicas competentes en materia laboral.</w:t>
      </w:r>
    </w:p>
    <w:p w14:paraId="35FF321C" w14:textId="77777777" w:rsidR="003F1A18" w:rsidRPr="003F1A18" w:rsidRDefault="003F1A18" w:rsidP="00C41124">
      <w:r w:rsidRPr="003F1A18">
        <w:t>– Coordinación entre las Administraciones públicas competentes en materia laboral, sanitaria y de industria.</w:t>
      </w:r>
    </w:p>
    <w:p w14:paraId="1A321EA3" w14:textId="77777777" w:rsidR="003F1A18" w:rsidRPr="003F1A18" w:rsidRDefault="003F1A18" w:rsidP="00C41124">
      <w:r w:rsidRPr="003F1A18">
        <w:t>4. La Comisión adoptará sus acuerdos por mayoría. A tal fin, los representantes de las Administraciones públicas tendrán cada uno un voto y dos los de las organizaciones empresariales y sindicales.</w:t>
      </w:r>
    </w:p>
    <w:p w14:paraId="0FCE0B1D" w14:textId="77777777" w:rsidR="003F1A18" w:rsidRPr="003F1A18" w:rsidRDefault="003F1A18" w:rsidP="00C41124">
      <w:r w:rsidRPr="003F1A18">
        <w:t xml:space="preserve">5. La Comisión contará con un </w:t>
      </w:r>
      <w:proofErr w:type="gramStart"/>
      <w:r w:rsidRPr="003F1A18">
        <w:t>Presidente</w:t>
      </w:r>
      <w:proofErr w:type="gramEnd"/>
      <w:r w:rsidRPr="003F1A18">
        <w:t xml:space="preserve"> y cuatro Vicepresidentes, uno por cada uno de los grupos que la integran. La Presidencia de la Comisión corresponderá al </w:t>
      </w:r>
      <w:proofErr w:type="gramStart"/>
      <w:r w:rsidRPr="003F1A18">
        <w:t>Secretario</w:t>
      </w:r>
      <w:proofErr w:type="gramEnd"/>
      <w:r w:rsidRPr="003F1A18">
        <w:t xml:space="preserve"> general de Empleo y Relaciones Laborales, recayendo la Vicepresidencia atribuida a la Administración General del Estado en el Subsecretario de Sanidad y Consumo.</w:t>
      </w:r>
    </w:p>
    <w:p w14:paraId="6E8D1E57" w14:textId="77777777" w:rsidR="003F1A18" w:rsidRPr="003F1A18" w:rsidRDefault="003F1A18" w:rsidP="00C41124">
      <w:r w:rsidRPr="003F1A18">
        <w:t>6. La Secretaría de la Comisión, como órgano de apoyo técnico y administrativo, recaerá en la Dirección del Instituto Nacional de Seguridad e Higiene en el Trabajo.</w:t>
      </w:r>
    </w:p>
    <w:p w14:paraId="36D1E266" w14:textId="77777777" w:rsidR="003F1A18" w:rsidRPr="003F1A18" w:rsidRDefault="003F1A18" w:rsidP="00C41124">
      <w:r w:rsidRPr="003F1A18">
        <w:lastRenderedPageBreak/>
        <w:t>7. La Comisión Nacional de Seguridad y Salud en el Trabajo funcionará en Pleno, en Comisión Permanente o en Grupos de Trabajo, conforme a la normativa que establezca el Reglamento interno que elaborará la propia Comisión.</w:t>
      </w:r>
    </w:p>
    <w:p w14:paraId="32CC9ACC" w14:textId="7A747BB3" w:rsidR="00646A63" w:rsidRPr="00646A63" w:rsidRDefault="003F1A18" w:rsidP="00C41124">
      <w:r w:rsidRPr="003F1A18">
        <w:t>En lo no previsto en la presente Ley y en el Reglamento interno a que hace referencia el párrafo anterior la Comisión se regirá por la Ley 30/1992, de Régimen Jurídico de las Administraciones Públicas y del Procedimiento Administrativo Común.</w:t>
      </w:r>
    </w:p>
    <w:sectPr w:rsidR="00646A63" w:rsidRPr="00646A63" w:rsidSect="00B33804">
      <w:headerReference w:type="default" r:id="rId9"/>
      <w:footerReference w:type="default" r:id="rId10"/>
      <w:pgSz w:w="11906" w:h="16838"/>
      <w:pgMar w:top="1417" w:right="1701" w:bottom="1417"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1BB78" w14:textId="77777777" w:rsidR="00651B20" w:rsidRDefault="00651B20" w:rsidP="00071F1B">
      <w:pPr>
        <w:spacing w:after="0" w:line="240" w:lineRule="auto"/>
      </w:pPr>
      <w:r>
        <w:separator/>
      </w:r>
    </w:p>
  </w:endnote>
  <w:endnote w:type="continuationSeparator" w:id="0">
    <w:p w14:paraId="2F767582" w14:textId="77777777" w:rsidR="00651B20" w:rsidRDefault="00651B20" w:rsidP="00071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swiss"/>
    <w:notTrueType/>
    <w:pitch w:val="variable"/>
    <w:sig w:usb0="800000EF" w:usb1="5000207B" w:usb2="00000028"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39690" w14:textId="250301A9" w:rsidR="00646A63" w:rsidRDefault="00646A63">
    <w:pPr>
      <w:pStyle w:val="Piedepgina"/>
    </w:pPr>
    <w:r>
      <w:rPr>
        <w:noProof/>
        <w:lang w:eastAsia="es-ES"/>
      </w:rPr>
      <mc:AlternateContent>
        <mc:Choice Requires="wps">
          <w:drawing>
            <wp:anchor distT="0" distB="0" distL="0" distR="0" simplePos="0" relativeHeight="251668480" behindDoc="0" locked="0" layoutInCell="1" allowOverlap="1" wp14:anchorId="78FE4071" wp14:editId="4CFB3133">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80C395" w14:textId="77777777" w:rsidR="00646A63" w:rsidRDefault="00646A63"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790722">
                            <w:rPr>
                              <w:noProof/>
                              <w:color w:val="FFFFFF" w:themeColor="background1"/>
                              <w:sz w:val="28"/>
                              <w:szCs w:val="28"/>
                            </w:rPr>
                            <w:t>14</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E4071"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0A80C395" w14:textId="77777777" w:rsidR="00646A63" w:rsidRDefault="00646A63"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790722">
                      <w:rPr>
                        <w:noProof/>
                        <w:color w:val="FFFFFF" w:themeColor="background1"/>
                        <w:sz w:val="28"/>
                        <w:szCs w:val="28"/>
                      </w:rPr>
                      <w:t>14</w:t>
                    </w:r>
                    <w:r>
                      <w:rPr>
                        <w:color w:val="FFFFFF" w:themeColor="background1"/>
                        <w:sz w:val="28"/>
                        <w:szCs w:val="28"/>
                      </w:rP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03B9A" w14:textId="77777777" w:rsidR="00651B20" w:rsidRDefault="00651B20" w:rsidP="00071F1B">
      <w:pPr>
        <w:spacing w:after="0" w:line="240" w:lineRule="auto"/>
      </w:pPr>
      <w:r>
        <w:separator/>
      </w:r>
    </w:p>
  </w:footnote>
  <w:footnote w:type="continuationSeparator" w:id="0">
    <w:p w14:paraId="772004B1" w14:textId="77777777" w:rsidR="00651B20" w:rsidRDefault="00651B20" w:rsidP="00071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177A2" w14:textId="663ED3D8" w:rsidR="00646A63" w:rsidRDefault="00A07E1B">
    <w:pPr>
      <w:pStyle w:val="Encabezado"/>
    </w:pPr>
    <w:r>
      <w:rPr>
        <w:noProof/>
        <w:lang w:eastAsia="es-ES"/>
      </w:rPr>
      <mc:AlternateContent>
        <mc:Choice Requires="wps">
          <w:drawing>
            <wp:anchor distT="45720" distB="45720" distL="114300" distR="114300" simplePos="0" relativeHeight="251678720" behindDoc="0" locked="0" layoutInCell="1" allowOverlap="1" wp14:anchorId="3C1B93B1" wp14:editId="3851D610">
              <wp:simplePos x="0" y="0"/>
              <wp:positionH relativeFrom="column">
                <wp:posOffset>-89535</wp:posOffset>
              </wp:positionH>
              <wp:positionV relativeFrom="paragraph">
                <wp:posOffset>-213360</wp:posOffset>
              </wp:positionV>
              <wp:extent cx="5326380" cy="523875"/>
              <wp:effectExtent l="0" t="0" r="762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6380" cy="523875"/>
                      </a:xfrm>
                      <a:prstGeom prst="rect">
                        <a:avLst/>
                      </a:prstGeom>
                      <a:solidFill>
                        <a:srgbClr val="FFFFFF"/>
                      </a:solidFill>
                      <a:ln w="9525">
                        <a:noFill/>
                        <a:miter lim="800000"/>
                        <a:headEnd/>
                        <a:tailEnd/>
                      </a:ln>
                    </wps:spPr>
                    <wps:txbx>
                      <w:txbxContent>
                        <w:p w14:paraId="798CC7EE" w14:textId="4052DD72" w:rsidR="00646A63" w:rsidRPr="00A07E1B" w:rsidRDefault="00A07E1B" w:rsidP="0098207D">
                          <w:pPr>
                            <w:pStyle w:val="Nombretemaencabezado"/>
                            <w:rPr>
                              <w:sz w:val="20"/>
                              <w:szCs w:val="20"/>
                            </w:rPr>
                          </w:pPr>
                          <w:r w:rsidRPr="00A07E1B">
                            <w:rPr>
                              <w:sz w:val="20"/>
                              <w:szCs w:val="20"/>
                            </w:rPr>
                            <w:t>Ley 31/1995, de 8 de noviembre, de Prevención de Riesgos Laborales. Objeto, ámbito de aplicación y definiciones. Políticas en materia de prevención de riesgos para proteger la seguridad y la salud en el trabajo.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1B93B1" id="_x0000_t202" coordsize="21600,21600" o:spt="202" path="m,l,21600r21600,l21600,xe">
              <v:stroke joinstyle="miter"/>
              <v:path gradientshapeok="t" o:connecttype="rect"/>
            </v:shapetype>
            <v:shape id="Cuadro de texto 2" o:spid="_x0000_s1026" type="#_x0000_t202" style="position:absolute;left:0;text-align:left;margin-left:-7.05pt;margin-top:-16.8pt;width:419.4pt;height:41.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" stroked="f">
              <v:textbox>
                <w:txbxContent>
                  <w:p w14:paraId="798CC7EE" w14:textId="4052DD72" w:rsidR="00646A63" w:rsidRPr="00A07E1B" w:rsidRDefault="00A07E1B" w:rsidP="0098207D">
                    <w:pPr>
                      <w:pStyle w:val="Nombretemaencabezado"/>
                      <w:rPr>
                        <w:sz w:val="20"/>
                        <w:szCs w:val="20"/>
                      </w:rPr>
                    </w:pPr>
                    <w:r w:rsidRPr="00A07E1B">
                      <w:rPr>
                        <w:sz w:val="20"/>
                        <w:szCs w:val="20"/>
                      </w:rPr>
                      <w:t>Ley 31/1995, de 8 de noviembre, de Prevención de Riesgos Laborales. Objeto, ámbito de aplicación y definiciones. Políticas en materia de prevención de riesgos para proteger la seguridad y la salud en el trabajo.</w:t>
                    </w:r>
                  </w:p>
                </w:txbxContent>
              </v:textbox>
              <w10:wrap type="square"/>
            </v:shape>
          </w:pict>
        </mc:Fallback>
      </mc:AlternateContent>
    </w:r>
    <w:r w:rsidR="00646A63" w:rsidRPr="00630174">
      <w:rPr>
        <w:noProof/>
        <w:lang w:eastAsia="es-ES"/>
      </w:rPr>
      <mc:AlternateContent>
        <mc:Choice Requires="wps">
          <w:drawing>
            <wp:anchor distT="0" distB="0" distL="0" distR="0" simplePos="0" relativeHeight="251675648" behindDoc="0" locked="0" layoutInCell="1" allowOverlap="1" wp14:anchorId="6814C969" wp14:editId="26B30897">
              <wp:simplePos x="0" y="0"/>
              <wp:positionH relativeFrom="rightMargin">
                <wp:posOffset>-109855</wp:posOffset>
              </wp:positionH>
              <wp:positionV relativeFrom="bottomMargin">
                <wp:posOffset>-9594215</wp:posOffset>
              </wp:positionV>
              <wp:extent cx="775970" cy="320040"/>
              <wp:effectExtent l="0" t="0" r="5080" b="3810"/>
              <wp:wrapSquare wrapText="bothSides"/>
              <wp:docPr id="10" name="Rectángulo 10"/>
              <wp:cNvGraphicFramePr/>
              <a:graphic xmlns:a="http://schemas.openxmlformats.org/drawingml/2006/main">
                <a:graphicData uri="http://schemas.microsoft.com/office/word/2010/wordprocessingShape">
                  <wps:wsp>
                    <wps:cNvSpPr/>
                    <wps:spPr>
                      <a:xfrm>
                        <a:off x="0" y="0"/>
                        <a:ext cx="775970"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B67B02" w14:textId="5A78F0F6" w:rsidR="00646A63" w:rsidRPr="0098207D" w:rsidRDefault="00646A63" w:rsidP="0098207D">
                          <w:pPr>
                            <w:pStyle w:val="NTemaencabezado"/>
                          </w:pPr>
                          <w:r w:rsidRPr="0098207D">
                            <w:t xml:space="preserve">Tema </w:t>
                          </w:r>
                          <w:r w:rsidR="00A07E1B">
                            <w:t>24</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4C969" id="Rectángulo 10" o:spid="_x0000_s1027" style="position:absolute;left:0;text-align:left;margin-left:-8.65pt;margin-top:-755.45pt;width:61.1pt;height:25.2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" fillcolor="#0057a6" stroked="f" strokeweight="3pt">
              <v:textbox>
                <w:txbxContent>
                  <w:p w14:paraId="17B67B02" w14:textId="5A78F0F6" w:rsidR="00646A63" w:rsidRPr="0098207D" w:rsidRDefault="00646A63" w:rsidP="0098207D">
                    <w:pPr>
                      <w:pStyle w:val="NTemaencabezado"/>
                    </w:pPr>
                    <w:r w:rsidRPr="0098207D">
                      <w:t xml:space="preserve">Tema </w:t>
                    </w:r>
                    <w:r w:rsidR="00A07E1B">
                      <w:t>24</w:t>
                    </w:r>
                  </w:p>
                </w:txbxContent>
              </v:textbox>
              <w10:wrap type="square" anchorx="margin" anchory="margin"/>
            </v:rect>
          </w:pict>
        </mc:Fallback>
      </mc:AlternateContent>
    </w:r>
    <w:r w:rsidR="00646A63" w:rsidRPr="00630174">
      <w:rPr>
        <w:noProof/>
        <w:lang w:eastAsia="es-ES"/>
      </w:rPr>
      <mc:AlternateContent>
        <mc:Choice Requires="wps">
          <w:drawing>
            <wp:anchor distT="0" distB="0" distL="114300" distR="114300" simplePos="0" relativeHeight="251676672" behindDoc="0" locked="0" layoutInCell="1" allowOverlap="1" wp14:anchorId="09777C9C" wp14:editId="47F40F5D">
              <wp:simplePos x="0" y="0"/>
              <wp:positionH relativeFrom="margin">
                <wp:align>right</wp:align>
              </wp:positionH>
              <wp:positionV relativeFrom="paragraph">
                <wp:posOffset>-247650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54417" id="Rectángulo 11" o:spid="_x0000_s1026" style="position:absolute;margin-left:415.3pt;margin-top:-19.5pt;width:466.5pt;height:1.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2810"/>
    <w:multiLevelType w:val="multilevel"/>
    <w:tmpl w:val="54BE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026B03A8"/>
    <w:multiLevelType w:val="hybridMultilevel"/>
    <w:tmpl w:val="8A2075A6"/>
    <w:lvl w:ilvl="0" w:tplc="8C88D79E">
      <w:start w:val="1"/>
      <w:numFmt w:val="bullet"/>
      <w:lvlText w:val=""/>
      <w:lvlJc w:val="left"/>
      <w:pPr>
        <w:ind w:left="1429" w:hanging="360"/>
      </w:pPr>
      <w:rPr>
        <w:rFonts w:ascii="Symbol" w:hAnsi="Symbol" w:hint="default"/>
        <w:color w:val="0057A6"/>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96277C"/>
    <w:multiLevelType w:val="multilevel"/>
    <w:tmpl w:val="EDA8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17B777A5"/>
    <w:multiLevelType w:val="hybridMultilevel"/>
    <w:tmpl w:val="CD8AA53E"/>
    <w:lvl w:ilvl="0" w:tplc="B2363406">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7DE5AD8"/>
    <w:multiLevelType w:val="multilevel"/>
    <w:tmpl w:val="8DAE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8979EF"/>
    <w:multiLevelType w:val="hybridMultilevel"/>
    <w:tmpl w:val="41165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F41905"/>
    <w:multiLevelType w:val="hybridMultilevel"/>
    <w:tmpl w:val="FECA239A"/>
    <w:lvl w:ilvl="0" w:tplc="44D630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87D7157"/>
    <w:multiLevelType w:val="multilevel"/>
    <w:tmpl w:val="AE6E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443848"/>
    <w:multiLevelType w:val="hybridMultilevel"/>
    <w:tmpl w:val="E85A82EC"/>
    <w:lvl w:ilvl="0" w:tplc="44AA958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8EB5EA8"/>
    <w:multiLevelType w:val="multilevel"/>
    <w:tmpl w:val="245A1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A210F4"/>
    <w:multiLevelType w:val="multilevel"/>
    <w:tmpl w:val="43BE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7C278C"/>
    <w:multiLevelType w:val="multilevel"/>
    <w:tmpl w:val="AA84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8FF10E4"/>
    <w:multiLevelType w:val="hybridMultilevel"/>
    <w:tmpl w:val="AD262FE4"/>
    <w:lvl w:ilvl="0" w:tplc="B23E7EC0">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E1E1A37"/>
    <w:multiLevelType w:val="hybridMultilevel"/>
    <w:tmpl w:val="E3364DF2"/>
    <w:lvl w:ilvl="0" w:tplc="B9A0B52E">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E554735"/>
    <w:multiLevelType w:val="multilevel"/>
    <w:tmpl w:val="2166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EA72C2"/>
    <w:multiLevelType w:val="multilevel"/>
    <w:tmpl w:val="B8F8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9326E1"/>
    <w:multiLevelType w:val="hybridMultilevel"/>
    <w:tmpl w:val="3B104340"/>
    <w:lvl w:ilvl="0" w:tplc="60343678">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2" w15:restartNumberingAfterBreak="0">
    <w:nsid w:val="573F5D4D"/>
    <w:multiLevelType w:val="hybridMultilevel"/>
    <w:tmpl w:val="6598EB20"/>
    <w:lvl w:ilvl="0" w:tplc="D52A3B4C">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C6B395A"/>
    <w:multiLevelType w:val="hybridMultilevel"/>
    <w:tmpl w:val="89F87E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FE92C0D"/>
    <w:multiLevelType w:val="hybridMultilevel"/>
    <w:tmpl w:val="73CA82D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CC514CF"/>
    <w:multiLevelType w:val="multilevel"/>
    <w:tmpl w:val="1B10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2D0F6B"/>
    <w:multiLevelType w:val="multilevel"/>
    <w:tmpl w:val="428E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BD38B9"/>
    <w:multiLevelType w:val="multilevel"/>
    <w:tmpl w:val="849C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0F6066"/>
    <w:multiLevelType w:val="hybridMultilevel"/>
    <w:tmpl w:val="DEEC9816"/>
    <w:lvl w:ilvl="0" w:tplc="6CD24BA8">
      <w:numFmt w:val="bullet"/>
      <w:lvlText w:val="-"/>
      <w:lvlJc w:val="left"/>
      <w:pPr>
        <w:ind w:left="1068" w:hanging="360"/>
      </w:pPr>
      <w:rPr>
        <w:rFonts w:ascii="Calibri Light" w:eastAsia="Times New Roman" w:hAnsi="Calibri Light" w:cs="Calibri Light"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1904292368">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1133950">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8360910">
    <w:abstractNumId w:val="2"/>
  </w:num>
  <w:num w:numId="4" w16cid:durableId="1126655874">
    <w:abstractNumId w:val="21"/>
  </w:num>
  <w:num w:numId="5" w16cid:durableId="1233731569">
    <w:abstractNumId w:val="1"/>
  </w:num>
  <w:num w:numId="6" w16cid:durableId="711467126">
    <w:abstractNumId w:val="15"/>
  </w:num>
  <w:num w:numId="7" w16cid:durableId="1866140011">
    <w:abstractNumId w:val="3"/>
  </w:num>
  <w:num w:numId="8" w16cid:durableId="1206718315">
    <w:abstractNumId w:val="4"/>
  </w:num>
  <w:num w:numId="9" w16cid:durableId="1231690419">
    <w:abstractNumId w:val="7"/>
  </w:num>
  <w:num w:numId="10" w16cid:durableId="554050812">
    <w:abstractNumId w:val="0"/>
  </w:num>
  <w:num w:numId="11" w16cid:durableId="1641500463">
    <w:abstractNumId w:val="8"/>
  </w:num>
  <w:num w:numId="12" w16cid:durableId="1378315469">
    <w:abstractNumId w:val="1"/>
  </w:num>
  <w:num w:numId="13" w16cid:durableId="171728124">
    <w:abstractNumId w:val="1"/>
  </w:num>
  <w:num w:numId="14" w16cid:durableId="1989936733">
    <w:abstractNumId w:val="27"/>
  </w:num>
  <w:num w:numId="15" w16cid:durableId="1654795031">
    <w:abstractNumId w:val="10"/>
  </w:num>
  <w:num w:numId="16" w16cid:durableId="8223060">
    <w:abstractNumId w:val="11"/>
  </w:num>
  <w:num w:numId="17" w16cid:durableId="765468905">
    <w:abstractNumId w:val="23"/>
  </w:num>
  <w:num w:numId="18" w16cid:durableId="1661428263">
    <w:abstractNumId w:val="22"/>
  </w:num>
  <w:num w:numId="19" w16cid:durableId="989941054">
    <w:abstractNumId w:val="17"/>
  </w:num>
  <w:num w:numId="20" w16cid:durableId="216624235">
    <w:abstractNumId w:val="14"/>
  </w:num>
  <w:num w:numId="21" w16cid:durableId="2131849842">
    <w:abstractNumId w:val="16"/>
  </w:num>
  <w:num w:numId="22" w16cid:durableId="1501430039">
    <w:abstractNumId w:val="24"/>
  </w:num>
  <w:num w:numId="23" w16cid:durableId="1500005089">
    <w:abstractNumId w:val="9"/>
  </w:num>
  <w:num w:numId="24" w16cid:durableId="34936452">
    <w:abstractNumId w:val="20"/>
  </w:num>
  <w:num w:numId="25" w16cid:durableId="1714578075">
    <w:abstractNumId w:val="18"/>
  </w:num>
  <w:num w:numId="26" w16cid:durableId="1237087268">
    <w:abstractNumId w:val="25"/>
  </w:num>
  <w:num w:numId="27" w16cid:durableId="89083753">
    <w:abstractNumId w:val="13"/>
  </w:num>
  <w:num w:numId="28" w16cid:durableId="48117276">
    <w:abstractNumId w:val="19"/>
  </w:num>
  <w:num w:numId="29" w16cid:durableId="1949850273">
    <w:abstractNumId w:val="12"/>
  </w:num>
  <w:num w:numId="30" w16cid:durableId="721058383">
    <w:abstractNumId w:val="28"/>
  </w:num>
  <w:num w:numId="31" w16cid:durableId="231039823">
    <w:abstractNumId w:val="26"/>
  </w:num>
  <w:num w:numId="32" w16cid:durableId="8825997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76F"/>
    <w:rsid w:val="00006679"/>
    <w:rsid w:val="00015CA4"/>
    <w:rsid w:val="00023F4C"/>
    <w:rsid w:val="00024DCC"/>
    <w:rsid w:val="00071F1B"/>
    <w:rsid w:val="000A3FAF"/>
    <w:rsid w:val="000A6053"/>
    <w:rsid w:val="000B3C65"/>
    <w:rsid w:val="000B5EDE"/>
    <w:rsid w:val="0010299D"/>
    <w:rsid w:val="00120B0F"/>
    <w:rsid w:val="0017117D"/>
    <w:rsid w:val="00174B00"/>
    <w:rsid w:val="001F4890"/>
    <w:rsid w:val="00202BBC"/>
    <w:rsid w:val="00203C68"/>
    <w:rsid w:val="00216BC3"/>
    <w:rsid w:val="00241A6D"/>
    <w:rsid w:val="002637BB"/>
    <w:rsid w:val="00272680"/>
    <w:rsid w:val="002A0230"/>
    <w:rsid w:val="002A088A"/>
    <w:rsid w:val="00322198"/>
    <w:rsid w:val="003705F0"/>
    <w:rsid w:val="003911F5"/>
    <w:rsid w:val="003B2FA7"/>
    <w:rsid w:val="003F1A18"/>
    <w:rsid w:val="00407806"/>
    <w:rsid w:val="00443E73"/>
    <w:rsid w:val="004550EC"/>
    <w:rsid w:val="004D0A71"/>
    <w:rsid w:val="004D4391"/>
    <w:rsid w:val="004D57BD"/>
    <w:rsid w:val="005112D9"/>
    <w:rsid w:val="00512B20"/>
    <w:rsid w:val="00516314"/>
    <w:rsid w:val="00527131"/>
    <w:rsid w:val="0058436F"/>
    <w:rsid w:val="0058592E"/>
    <w:rsid w:val="005C3A9C"/>
    <w:rsid w:val="005C7004"/>
    <w:rsid w:val="005E4256"/>
    <w:rsid w:val="005E4299"/>
    <w:rsid w:val="005E44E4"/>
    <w:rsid w:val="006042FB"/>
    <w:rsid w:val="0062388C"/>
    <w:rsid w:val="00630174"/>
    <w:rsid w:val="00633ACD"/>
    <w:rsid w:val="006431EA"/>
    <w:rsid w:val="00646A63"/>
    <w:rsid w:val="00651B20"/>
    <w:rsid w:val="0066765A"/>
    <w:rsid w:val="00687FEA"/>
    <w:rsid w:val="0069087F"/>
    <w:rsid w:val="006A23E5"/>
    <w:rsid w:val="006B189E"/>
    <w:rsid w:val="006D78E2"/>
    <w:rsid w:val="00710018"/>
    <w:rsid w:val="0077215F"/>
    <w:rsid w:val="0078381F"/>
    <w:rsid w:val="00790722"/>
    <w:rsid w:val="007A080B"/>
    <w:rsid w:val="007A5064"/>
    <w:rsid w:val="007A7078"/>
    <w:rsid w:val="007D49BC"/>
    <w:rsid w:val="007F6C7B"/>
    <w:rsid w:val="008033E5"/>
    <w:rsid w:val="00812D9F"/>
    <w:rsid w:val="00860B84"/>
    <w:rsid w:val="00863A86"/>
    <w:rsid w:val="008864B3"/>
    <w:rsid w:val="00894D55"/>
    <w:rsid w:val="008B3261"/>
    <w:rsid w:val="008E1703"/>
    <w:rsid w:val="008E3C91"/>
    <w:rsid w:val="0091504E"/>
    <w:rsid w:val="009455C6"/>
    <w:rsid w:val="00977861"/>
    <w:rsid w:val="0098190E"/>
    <w:rsid w:val="0098207D"/>
    <w:rsid w:val="009846BC"/>
    <w:rsid w:val="0098588E"/>
    <w:rsid w:val="009A0ED7"/>
    <w:rsid w:val="009A4CBB"/>
    <w:rsid w:val="009B0E73"/>
    <w:rsid w:val="009B25AC"/>
    <w:rsid w:val="009C1131"/>
    <w:rsid w:val="009D4223"/>
    <w:rsid w:val="009D6636"/>
    <w:rsid w:val="009E6C5E"/>
    <w:rsid w:val="009F13F5"/>
    <w:rsid w:val="00A0622B"/>
    <w:rsid w:val="00A07E1B"/>
    <w:rsid w:val="00A21532"/>
    <w:rsid w:val="00A23EDF"/>
    <w:rsid w:val="00A43753"/>
    <w:rsid w:val="00A70429"/>
    <w:rsid w:val="00A740A1"/>
    <w:rsid w:val="00A825C9"/>
    <w:rsid w:val="00A84923"/>
    <w:rsid w:val="00A859AB"/>
    <w:rsid w:val="00AC6E29"/>
    <w:rsid w:val="00B04D92"/>
    <w:rsid w:val="00B061F7"/>
    <w:rsid w:val="00B33804"/>
    <w:rsid w:val="00B439EA"/>
    <w:rsid w:val="00B461FE"/>
    <w:rsid w:val="00B51041"/>
    <w:rsid w:val="00B60DBF"/>
    <w:rsid w:val="00B8690B"/>
    <w:rsid w:val="00B976BD"/>
    <w:rsid w:val="00BA6D6B"/>
    <w:rsid w:val="00BD6D86"/>
    <w:rsid w:val="00BE5211"/>
    <w:rsid w:val="00BF5427"/>
    <w:rsid w:val="00C01363"/>
    <w:rsid w:val="00C03364"/>
    <w:rsid w:val="00C12461"/>
    <w:rsid w:val="00C41124"/>
    <w:rsid w:val="00C8618C"/>
    <w:rsid w:val="00C901E4"/>
    <w:rsid w:val="00CA70A2"/>
    <w:rsid w:val="00CB2695"/>
    <w:rsid w:val="00CB4DCE"/>
    <w:rsid w:val="00CD1391"/>
    <w:rsid w:val="00CE7CA2"/>
    <w:rsid w:val="00D0068B"/>
    <w:rsid w:val="00D637F1"/>
    <w:rsid w:val="00D856B6"/>
    <w:rsid w:val="00DC3CA1"/>
    <w:rsid w:val="00E41023"/>
    <w:rsid w:val="00E43CB1"/>
    <w:rsid w:val="00E676C2"/>
    <w:rsid w:val="00EA23FA"/>
    <w:rsid w:val="00EA576F"/>
    <w:rsid w:val="00EC12E9"/>
    <w:rsid w:val="00EC2750"/>
    <w:rsid w:val="00EE7EF7"/>
    <w:rsid w:val="00F64886"/>
    <w:rsid w:val="00F8559A"/>
    <w:rsid w:val="00FA7D81"/>
    <w:rsid w:val="00FC2141"/>
    <w:rsid w:val="00FC379E"/>
    <w:rsid w:val="00FF1F78"/>
    <w:rsid w:val="00FF34EE"/>
    <w:rsid w:val="00FF5A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3E145"/>
  <w15:docId w15:val="{5CA87EE8-AE39-4C87-9312-3D6042E1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E1B"/>
    <w:pPr>
      <w:jc w:val="both"/>
    </w:pPr>
    <w:rPr>
      <w:color w:val="262626" w:themeColor="text1" w:themeTint="D9"/>
      <w:sz w:val="24"/>
    </w:rPr>
  </w:style>
  <w:style w:type="paragraph" w:styleId="Ttulo1">
    <w:name w:val="heading 1"/>
    <w:aliases w:val="Apartado 1"/>
    <w:basedOn w:val="Normal"/>
    <w:next w:val="Normal"/>
    <w:link w:val="Ttulo1Car"/>
    <w:autoRedefine/>
    <w:uiPriority w:val="9"/>
    <w:qFormat/>
    <w:rsid w:val="008864B3"/>
    <w:pPr>
      <w:keepNext/>
      <w:keepLines/>
      <w:spacing w:before="240" w:after="240" w:line="240" w:lineRule="auto"/>
      <w:outlineLvl w:val="0"/>
    </w:pPr>
    <w:rPr>
      <w:rFonts w:asciiTheme="majorHAnsi" w:eastAsiaTheme="majorEastAsia" w:hAnsiTheme="majorHAnsi" w:cstheme="majorBidi"/>
      <w:b/>
      <w:color w:val="0057A6"/>
      <w:sz w:val="40"/>
      <w:szCs w:val="32"/>
    </w:rPr>
  </w:style>
  <w:style w:type="paragraph" w:styleId="Ttulo2">
    <w:name w:val="heading 2"/>
    <w:aliases w:val="Subapartado"/>
    <w:basedOn w:val="Normal"/>
    <w:next w:val="Normal"/>
    <w:link w:val="Ttulo2Car"/>
    <w:autoRedefine/>
    <w:uiPriority w:val="9"/>
    <w:unhideWhenUsed/>
    <w:qFormat/>
    <w:rsid w:val="00A21532"/>
    <w:pPr>
      <w:keepNext/>
      <w:keepLines/>
      <w:spacing w:before="40" w:after="240" w:line="240" w:lineRule="auto"/>
      <w:outlineLvl w:val="1"/>
    </w:pPr>
    <w:rPr>
      <w:rFonts w:asciiTheme="majorHAnsi" w:eastAsiaTheme="majorEastAsia" w:hAnsiTheme="majorHAnsi" w:cstheme="majorBidi"/>
      <w:b/>
      <w:color w:val="0070C0"/>
      <w:sz w:val="36"/>
      <w:szCs w:val="26"/>
    </w:rPr>
  </w:style>
  <w:style w:type="paragraph" w:styleId="Ttulo3">
    <w:name w:val="heading 3"/>
    <w:basedOn w:val="Normal"/>
    <w:next w:val="Normal"/>
    <w:link w:val="Ttulo3Car"/>
    <w:uiPriority w:val="9"/>
    <w:unhideWhenUsed/>
    <w:qFormat/>
    <w:rsid w:val="009A4CBB"/>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A23EDF"/>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8033E5"/>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after="0" w:line="360" w:lineRule="auto"/>
    </w:pPr>
    <w:rPr>
      <w:rFonts w:ascii="Lato" w:eastAsia="Times New Roman" w:hAnsi="Lato" w:cs="UnitOT-Light"/>
      <w:color w:val="0057A6"/>
      <w:sz w:val="32"/>
      <w:lang w:eastAsia="es-ES"/>
    </w:rPr>
  </w:style>
  <w:style w:type="paragraph" w:customStyle="1" w:styleId="Vietasegundonivel">
    <w:name w:val="Viñeta segundo nivel"/>
    <w:basedOn w:val="Prrafodelista"/>
    <w:autoRedefine/>
    <w:qFormat/>
    <w:rsid w:val="0098190E"/>
    <w:pPr>
      <w:numPr>
        <w:ilvl w:val="1"/>
        <w:numId w:val="2"/>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ind w:left="720"/>
      <w:contextualSpacing/>
    </w:pPr>
  </w:style>
  <w:style w:type="paragraph" w:customStyle="1" w:styleId="Vietanivel2">
    <w:name w:val="Viñeta nivel 2"/>
    <w:basedOn w:val="Vietasegundonivel"/>
    <w:link w:val="Vietanivel2Car"/>
    <w:autoRedefine/>
    <w:qFormat/>
    <w:rsid w:val="00A84923"/>
    <w:pPr>
      <w:numPr>
        <w:ilvl w:val="0"/>
        <w:numId w:val="6"/>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7"/>
      </w:numPr>
      <w:spacing w:after="0" w:line="360" w:lineRule="auto"/>
      <w:ind w:left="1429" w:hanging="360"/>
      <w:contextualSpacing/>
    </w:pPr>
    <w:rPr>
      <w:rFonts w:ascii="Lato" w:hAnsi="Lato" w:cs="Times New Roman"/>
      <w:color w:val="333333"/>
      <w:szCs w:val="24"/>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spacing w:after="0" w:line="240" w:lineRule="auto"/>
      <w:jc w:val="right"/>
    </w:pPr>
    <w:rPr>
      <w:rFonts w:ascii="Lato" w:eastAsia="Times New Roman" w:hAnsi="Lato" w:cs="Times New Roman"/>
      <w:color w:val="0057A6"/>
      <w:sz w:val="28"/>
      <w:szCs w:val="84"/>
      <w:lang w:eastAsia="es-ES"/>
    </w:rPr>
  </w:style>
  <w:style w:type="paragraph" w:customStyle="1" w:styleId="TtuloTemaportada">
    <w:name w:val="Título Tema portada"/>
    <w:basedOn w:val="Ttulo1"/>
    <w:next w:val="Nombretema"/>
    <w:autoRedefine/>
    <w:uiPriority w:val="3"/>
    <w:qFormat/>
    <w:rsid w:val="0066765A"/>
    <w:pPr>
      <w:spacing w:before="0"/>
      <w:jc w:val="left"/>
    </w:pPr>
    <w:rPr>
      <w:rFonts w:ascii="Lato" w:eastAsia="Times New Roman" w:hAnsi="Lato" w:cs="Times New Roman"/>
      <w:sz w:val="56"/>
      <w:szCs w:val="84"/>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8864B3"/>
    <w:rPr>
      <w:rFonts w:asciiTheme="majorHAnsi" w:eastAsiaTheme="majorEastAsia"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after="0" w:line="276" w:lineRule="auto"/>
      <w:jc w:val="right"/>
    </w:pPr>
    <w:rPr>
      <w:rFonts w:ascii="Calibri Light" w:eastAsia="Times New Roman"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4"/>
      </w:numPr>
    </w:pPr>
  </w:style>
  <w:style w:type="paragraph" w:customStyle="1" w:styleId="Nombretemaencabezado">
    <w:name w:val="Nombre tema encabezado"/>
    <w:basedOn w:val="Ttulo"/>
    <w:link w:val="NombretemaencabezadoCar"/>
    <w:autoRedefine/>
    <w:qFormat/>
    <w:rsid w:val="0098207D"/>
    <w:pPr>
      <w:jc w:val="right"/>
    </w:pPr>
    <w:rPr>
      <w:rFonts w:cstheme="majorHAnsi"/>
      <w:color w:val="000000" w:themeColor="text1"/>
      <w:sz w:val="28"/>
      <w:szCs w:val="28"/>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rPr>
      <w:rFonts w:asciiTheme="majorHAnsi" w:hAnsiTheme="majorHAnsi" w:cstheme="majorHAnsi"/>
      <w:color w:val="FFFFFF" w:themeColor="background1"/>
      <w:szCs w:val="24"/>
    </w:rPr>
  </w:style>
  <w:style w:type="character" w:customStyle="1" w:styleId="NombretemaencabezadoCar">
    <w:name w:val="Nombre tema encabezado Car"/>
    <w:basedOn w:val="Fuentedeprrafopredeter"/>
    <w:link w:val="Nombretemaencabezado"/>
    <w:rsid w:val="0098207D"/>
    <w:rPr>
      <w:rFonts w:asciiTheme="majorHAnsi" w:eastAsiaTheme="majorEastAsia" w:hAnsiTheme="majorHAnsi" w:cstheme="majorHAnsi"/>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A21532"/>
    <w:rPr>
      <w:rFonts w:asciiTheme="majorHAnsi" w:eastAsiaTheme="majorEastAsia" w:hAnsiTheme="majorHAnsi" w:cstheme="majorBidi"/>
      <w:b/>
      <w:color w:val="0070C0"/>
      <w:sz w:val="36"/>
      <w:szCs w:val="26"/>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5"/>
      </w:numPr>
      <w:spacing w:line="360" w:lineRule="auto"/>
    </w:pPr>
    <w:rPr>
      <w:rFonts w:asciiTheme="majorHAnsi" w:hAnsiTheme="majorHAnsi"/>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EE7EF7"/>
    <w:pPr>
      <w:spacing w:after="100"/>
    </w:pPr>
  </w:style>
  <w:style w:type="paragraph" w:styleId="TDC2">
    <w:name w:val="toc 2"/>
    <w:basedOn w:val="Normal"/>
    <w:next w:val="Normal"/>
    <w:autoRedefine/>
    <w:uiPriority w:val="39"/>
    <w:unhideWhenUsed/>
    <w:rsid w:val="00EE7EF7"/>
    <w:pPr>
      <w:spacing w:after="100"/>
      <w:ind w:left="240"/>
    </w:p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pPr>
      <w:tabs>
        <w:tab w:val="right" w:leader="dot" w:pos="8494"/>
      </w:tabs>
    </w:pPr>
    <w:rPr>
      <w:rFonts w:asciiTheme="majorHAnsi" w:hAnsiTheme="majorHAnsi"/>
      <w:noProof/>
      <w:sz w:val="28"/>
    </w:rPr>
  </w:style>
  <w:style w:type="character" w:customStyle="1" w:styleId="TDC1Car">
    <w:name w:val="TDC 1 Car"/>
    <w:basedOn w:val="Fuentedeprrafopredeter"/>
    <w:link w:val="TDC1"/>
    <w:uiPriority w:val="39"/>
    <w:rsid w:val="00EE7EF7"/>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paragraph" w:styleId="Textodeglobo">
    <w:name w:val="Balloon Text"/>
    <w:basedOn w:val="Normal"/>
    <w:link w:val="TextodegloboCar"/>
    <w:uiPriority w:val="99"/>
    <w:semiHidden/>
    <w:unhideWhenUsed/>
    <w:rsid w:val="00B061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61F7"/>
    <w:rPr>
      <w:rFonts w:ascii="Tahoma" w:hAnsi="Tahoma" w:cs="Tahoma"/>
      <w:color w:val="262626" w:themeColor="text1" w:themeTint="D9"/>
      <w:sz w:val="16"/>
      <w:szCs w:val="16"/>
    </w:rPr>
  </w:style>
  <w:style w:type="character" w:customStyle="1" w:styleId="Ttulo3Car">
    <w:name w:val="Título 3 Car"/>
    <w:basedOn w:val="Fuentedeprrafopredeter"/>
    <w:link w:val="Ttulo3"/>
    <w:uiPriority w:val="9"/>
    <w:rsid w:val="009A4CBB"/>
    <w:rPr>
      <w:rFonts w:asciiTheme="majorHAnsi" w:eastAsiaTheme="majorEastAsia" w:hAnsiTheme="majorHAnsi" w:cstheme="majorBidi"/>
      <w:b/>
      <w:bCs/>
      <w:color w:val="5B9BD5" w:themeColor="accent1"/>
      <w:sz w:val="24"/>
    </w:rPr>
  </w:style>
  <w:style w:type="paragraph" w:styleId="NormalWeb">
    <w:name w:val="Normal (Web)"/>
    <w:basedOn w:val="Normal"/>
    <w:uiPriority w:val="99"/>
    <w:unhideWhenUsed/>
    <w:qFormat/>
    <w:rsid w:val="009A4CBB"/>
    <w:pPr>
      <w:spacing w:before="100" w:beforeAutospacing="1" w:after="100" w:afterAutospacing="1" w:line="240" w:lineRule="auto"/>
    </w:pPr>
    <w:rPr>
      <w:rFonts w:ascii="Times New Roman" w:eastAsia="Times New Roman" w:hAnsi="Times New Roman" w:cs="Times New Roman"/>
      <w:color w:val="000000"/>
      <w:szCs w:val="24"/>
      <w:lang w:eastAsia="es-ES"/>
    </w:rPr>
  </w:style>
  <w:style w:type="paragraph" w:customStyle="1" w:styleId="western">
    <w:name w:val="western"/>
    <w:basedOn w:val="Normal"/>
    <w:rsid w:val="009A4CBB"/>
    <w:pPr>
      <w:spacing w:before="100" w:beforeAutospacing="1" w:after="100" w:afterAutospacing="1" w:line="240" w:lineRule="auto"/>
    </w:pPr>
    <w:rPr>
      <w:rFonts w:ascii="Verdana" w:eastAsia="Times New Roman" w:hAnsi="Verdana" w:cs="Times New Roman"/>
      <w:b/>
      <w:bCs/>
      <w:color w:val="000000"/>
      <w:sz w:val="20"/>
      <w:szCs w:val="20"/>
      <w:lang w:eastAsia="es-ES"/>
    </w:rPr>
  </w:style>
  <w:style w:type="paragraph" w:styleId="TDC3">
    <w:name w:val="toc 3"/>
    <w:basedOn w:val="Normal"/>
    <w:next w:val="Normal"/>
    <w:autoRedefine/>
    <w:uiPriority w:val="39"/>
    <w:unhideWhenUsed/>
    <w:rsid w:val="00DC3CA1"/>
    <w:pPr>
      <w:spacing w:after="100"/>
      <w:ind w:left="480"/>
    </w:pPr>
  </w:style>
  <w:style w:type="paragraph" w:customStyle="1" w:styleId="Default">
    <w:name w:val="Default"/>
    <w:rsid w:val="007A5064"/>
    <w:pPr>
      <w:autoSpaceDE w:val="0"/>
      <w:autoSpaceDN w:val="0"/>
      <w:adjustRightInd w:val="0"/>
      <w:spacing w:after="0" w:line="240" w:lineRule="auto"/>
    </w:pPr>
    <w:rPr>
      <w:rFonts w:ascii="Arial" w:hAnsi="Arial" w:cs="Arial"/>
      <w:color w:val="000000"/>
      <w:sz w:val="24"/>
      <w:szCs w:val="24"/>
    </w:rPr>
  </w:style>
  <w:style w:type="character" w:customStyle="1" w:styleId="Ttulo5Car">
    <w:name w:val="Título 5 Car"/>
    <w:basedOn w:val="Fuentedeprrafopredeter"/>
    <w:link w:val="Ttulo5"/>
    <w:uiPriority w:val="9"/>
    <w:rsid w:val="008033E5"/>
    <w:rPr>
      <w:rFonts w:asciiTheme="majorHAnsi" w:eastAsiaTheme="majorEastAsia" w:hAnsiTheme="majorHAnsi" w:cstheme="majorBidi"/>
      <w:color w:val="1F4D78" w:themeColor="accent1" w:themeShade="7F"/>
      <w:sz w:val="24"/>
    </w:rPr>
  </w:style>
  <w:style w:type="character" w:styleId="Textoennegrita">
    <w:name w:val="Strong"/>
    <w:basedOn w:val="Fuentedeprrafopredeter"/>
    <w:uiPriority w:val="22"/>
    <w:qFormat/>
    <w:rsid w:val="008033E5"/>
    <w:rPr>
      <w:b/>
      <w:bCs/>
    </w:rPr>
  </w:style>
  <w:style w:type="character" w:customStyle="1" w:styleId="Ttulo4Car">
    <w:name w:val="Título 4 Car"/>
    <w:basedOn w:val="Fuentedeprrafopredeter"/>
    <w:link w:val="Ttulo4"/>
    <w:uiPriority w:val="9"/>
    <w:semiHidden/>
    <w:rsid w:val="00A23EDF"/>
    <w:rPr>
      <w:rFonts w:asciiTheme="majorHAnsi" w:eastAsiaTheme="majorEastAsia" w:hAnsiTheme="majorHAnsi" w:cstheme="majorBidi"/>
      <w:b/>
      <w:bCs/>
      <w:i/>
      <w:iCs/>
      <w:color w:val="5B9BD5"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804">
      <w:bodyDiv w:val="1"/>
      <w:marLeft w:val="0"/>
      <w:marRight w:val="0"/>
      <w:marTop w:val="0"/>
      <w:marBottom w:val="0"/>
      <w:divBdr>
        <w:top w:val="none" w:sz="0" w:space="0" w:color="auto"/>
        <w:left w:val="none" w:sz="0" w:space="0" w:color="auto"/>
        <w:bottom w:val="none" w:sz="0" w:space="0" w:color="auto"/>
        <w:right w:val="none" w:sz="0" w:space="0" w:color="auto"/>
      </w:divBdr>
    </w:div>
    <w:div w:id="4792752">
      <w:bodyDiv w:val="1"/>
      <w:marLeft w:val="0"/>
      <w:marRight w:val="0"/>
      <w:marTop w:val="0"/>
      <w:marBottom w:val="0"/>
      <w:divBdr>
        <w:top w:val="none" w:sz="0" w:space="0" w:color="auto"/>
        <w:left w:val="none" w:sz="0" w:space="0" w:color="auto"/>
        <w:bottom w:val="none" w:sz="0" w:space="0" w:color="auto"/>
        <w:right w:val="none" w:sz="0" w:space="0" w:color="auto"/>
      </w:divBdr>
    </w:div>
    <w:div w:id="24642575">
      <w:bodyDiv w:val="1"/>
      <w:marLeft w:val="0"/>
      <w:marRight w:val="0"/>
      <w:marTop w:val="0"/>
      <w:marBottom w:val="0"/>
      <w:divBdr>
        <w:top w:val="none" w:sz="0" w:space="0" w:color="auto"/>
        <w:left w:val="none" w:sz="0" w:space="0" w:color="auto"/>
        <w:bottom w:val="none" w:sz="0" w:space="0" w:color="auto"/>
        <w:right w:val="none" w:sz="0" w:space="0" w:color="auto"/>
      </w:divBdr>
    </w:div>
    <w:div w:id="45036373">
      <w:bodyDiv w:val="1"/>
      <w:marLeft w:val="0"/>
      <w:marRight w:val="0"/>
      <w:marTop w:val="0"/>
      <w:marBottom w:val="0"/>
      <w:divBdr>
        <w:top w:val="none" w:sz="0" w:space="0" w:color="auto"/>
        <w:left w:val="none" w:sz="0" w:space="0" w:color="auto"/>
        <w:bottom w:val="none" w:sz="0" w:space="0" w:color="auto"/>
        <w:right w:val="none" w:sz="0" w:space="0" w:color="auto"/>
      </w:divBdr>
    </w:div>
    <w:div w:id="244268501">
      <w:bodyDiv w:val="1"/>
      <w:marLeft w:val="0"/>
      <w:marRight w:val="0"/>
      <w:marTop w:val="0"/>
      <w:marBottom w:val="0"/>
      <w:divBdr>
        <w:top w:val="none" w:sz="0" w:space="0" w:color="auto"/>
        <w:left w:val="none" w:sz="0" w:space="0" w:color="auto"/>
        <w:bottom w:val="none" w:sz="0" w:space="0" w:color="auto"/>
        <w:right w:val="none" w:sz="0" w:space="0" w:color="auto"/>
      </w:divBdr>
      <w:divsChild>
        <w:div w:id="471679708">
          <w:marLeft w:val="0"/>
          <w:marRight w:val="0"/>
          <w:marTop w:val="0"/>
          <w:marBottom w:val="0"/>
          <w:divBdr>
            <w:top w:val="none" w:sz="0" w:space="0" w:color="auto"/>
            <w:left w:val="none" w:sz="0" w:space="0" w:color="auto"/>
            <w:bottom w:val="none" w:sz="0" w:space="0" w:color="auto"/>
            <w:right w:val="none" w:sz="0" w:space="0" w:color="auto"/>
          </w:divBdr>
        </w:div>
      </w:divsChild>
    </w:div>
    <w:div w:id="274943918">
      <w:bodyDiv w:val="1"/>
      <w:marLeft w:val="0"/>
      <w:marRight w:val="0"/>
      <w:marTop w:val="0"/>
      <w:marBottom w:val="0"/>
      <w:divBdr>
        <w:top w:val="none" w:sz="0" w:space="0" w:color="auto"/>
        <w:left w:val="none" w:sz="0" w:space="0" w:color="auto"/>
        <w:bottom w:val="none" w:sz="0" w:space="0" w:color="auto"/>
        <w:right w:val="none" w:sz="0" w:space="0" w:color="auto"/>
      </w:divBdr>
    </w:div>
    <w:div w:id="354769779">
      <w:bodyDiv w:val="1"/>
      <w:marLeft w:val="0"/>
      <w:marRight w:val="0"/>
      <w:marTop w:val="0"/>
      <w:marBottom w:val="0"/>
      <w:divBdr>
        <w:top w:val="none" w:sz="0" w:space="0" w:color="auto"/>
        <w:left w:val="none" w:sz="0" w:space="0" w:color="auto"/>
        <w:bottom w:val="none" w:sz="0" w:space="0" w:color="auto"/>
        <w:right w:val="none" w:sz="0" w:space="0" w:color="auto"/>
      </w:divBdr>
      <w:divsChild>
        <w:div w:id="1291665604">
          <w:marLeft w:val="0"/>
          <w:marRight w:val="0"/>
          <w:marTop w:val="0"/>
          <w:marBottom w:val="0"/>
          <w:divBdr>
            <w:top w:val="none" w:sz="0" w:space="0" w:color="auto"/>
            <w:left w:val="none" w:sz="0" w:space="0" w:color="auto"/>
            <w:bottom w:val="none" w:sz="0" w:space="0" w:color="auto"/>
            <w:right w:val="none" w:sz="0" w:space="0" w:color="auto"/>
          </w:divBdr>
        </w:div>
        <w:div w:id="979463444">
          <w:marLeft w:val="0"/>
          <w:marRight w:val="0"/>
          <w:marTop w:val="0"/>
          <w:marBottom w:val="0"/>
          <w:divBdr>
            <w:top w:val="none" w:sz="0" w:space="0" w:color="auto"/>
            <w:left w:val="none" w:sz="0" w:space="0" w:color="auto"/>
            <w:bottom w:val="none" w:sz="0" w:space="0" w:color="auto"/>
            <w:right w:val="none" w:sz="0" w:space="0" w:color="auto"/>
          </w:divBdr>
        </w:div>
        <w:div w:id="806894011">
          <w:marLeft w:val="0"/>
          <w:marRight w:val="0"/>
          <w:marTop w:val="0"/>
          <w:marBottom w:val="0"/>
          <w:divBdr>
            <w:top w:val="none" w:sz="0" w:space="0" w:color="auto"/>
            <w:left w:val="none" w:sz="0" w:space="0" w:color="auto"/>
            <w:bottom w:val="none" w:sz="0" w:space="0" w:color="auto"/>
            <w:right w:val="none" w:sz="0" w:space="0" w:color="auto"/>
          </w:divBdr>
        </w:div>
        <w:div w:id="1649214119">
          <w:marLeft w:val="0"/>
          <w:marRight w:val="0"/>
          <w:marTop w:val="0"/>
          <w:marBottom w:val="0"/>
          <w:divBdr>
            <w:top w:val="none" w:sz="0" w:space="0" w:color="auto"/>
            <w:left w:val="none" w:sz="0" w:space="0" w:color="auto"/>
            <w:bottom w:val="none" w:sz="0" w:space="0" w:color="auto"/>
            <w:right w:val="none" w:sz="0" w:space="0" w:color="auto"/>
          </w:divBdr>
        </w:div>
        <w:div w:id="1141003823">
          <w:marLeft w:val="0"/>
          <w:marRight w:val="0"/>
          <w:marTop w:val="0"/>
          <w:marBottom w:val="0"/>
          <w:divBdr>
            <w:top w:val="none" w:sz="0" w:space="0" w:color="auto"/>
            <w:left w:val="none" w:sz="0" w:space="0" w:color="auto"/>
            <w:bottom w:val="none" w:sz="0" w:space="0" w:color="auto"/>
            <w:right w:val="none" w:sz="0" w:space="0" w:color="auto"/>
          </w:divBdr>
        </w:div>
        <w:div w:id="1938251123">
          <w:marLeft w:val="0"/>
          <w:marRight w:val="0"/>
          <w:marTop w:val="0"/>
          <w:marBottom w:val="0"/>
          <w:divBdr>
            <w:top w:val="none" w:sz="0" w:space="0" w:color="auto"/>
            <w:left w:val="none" w:sz="0" w:space="0" w:color="auto"/>
            <w:bottom w:val="none" w:sz="0" w:space="0" w:color="auto"/>
            <w:right w:val="none" w:sz="0" w:space="0" w:color="auto"/>
          </w:divBdr>
        </w:div>
        <w:div w:id="609826253">
          <w:marLeft w:val="0"/>
          <w:marRight w:val="0"/>
          <w:marTop w:val="0"/>
          <w:marBottom w:val="0"/>
          <w:divBdr>
            <w:top w:val="none" w:sz="0" w:space="0" w:color="auto"/>
            <w:left w:val="none" w:sz="0" w:space="0" w:color="auto"/>
            <w:bottom w:val="none" w:sz="0" w:space="0" w:color="auto"/>
            <w:right w:val="none" w:sz="0" w:space="0" w:color="auto"/>
          </w:divBdr>
        </w:div>
        <w:div w:id="317199226">
          <w:marLeft w:val="0"/>
          <w:marRight w:val="0"/>
          <w:marTop w:val="0"/>
          <w:marBottom w:val="0"/>
          <w:divBdr>
            <w:top w:val="none" w:sz="0" w:space="0" w:color="auto"/>
            <w:left w:val="none" w:sz="0" w:space="0" w:color="auto"/>
            <w:bottom w:val="none" w:sz="0" w:space="0" w:color="auto"/>
            <w:right w:val="none" w:sz="0" w:space="0" w:color="auto"/>
          </w:divBdr>
        </w:div>
        <w:div w:id="944532296">
          <w:marLeft w:val="0"/>
          <w:marRight w:val="0"/>
          <w:marTop w:val="0"/>
          <w:marBottom w:val="0"/>
          <w:divBdr>
            <w:top w:val="none" w:sz="0" w:space="0" w:color="auto"/>
            <w:left w:val="none" w:sz="0" w:space="0" w:color="auto"/>
            <w:bottom w:val="none" w:sz="0" w:space="0" w:color="auto"/>
            <w:right w:val="none" w:sz="0" w:space="0" w:color="auto"/>
          </w:divBdr>
        </w:div>
        <w:div w:id="1057703971">
          <w:marLeft w:val="0"/>
          <w:marRight w:val="0"/>
          <w:marTop w:val="0"/>
          <w:marBottom w:val="0"/>
          <w:divBdr>
            <w:top w:val="none" w:sz="0" w:space="0" w:color="auto"/>
            <w:left w:val="none" w:sz="0" w:space="0" w:color="auto"/>
            <w:bottom w:val="none" w:sz="0" w:space="0" w:color="auto"/>
            <w:right w:val="none" w:sz="0" w:space="0" w:color="auto"/>
          </w:divBdr>
        </w:div>
      </w:divsChild>
    </w:div>
    <w:div w:id="486938680">
      <w:bodyDiv w:val="1"/>
      <w:marLeft w:val="0"/>
      <w:marRight w:val="0"/>
      <w:marTop w:val="0"/>
      <w:marBottom w:val="0"/>
      <w:divBdr>
        <w:top w:val="none" w:sz="0" w:space="0" w:color="auto"/>
        <w:left w:val="none" w:sz="0" w:space="0" w:color="auto"/>
        <w:bottom w:val="none" w:sz="0" w:space="0" w:color="auto"/>
        <w:right w:val="none" w:sz="0" w:space="0" w:color="auto"/>
      </w:divBdr>
    </w:div>
    <w:div w:id="510491057">
      <w:bodyDiv w:val="1"/>
      <w:marLeft w:val="0"/>
      <w:marRight w:val="0"/>
      <w:marTop w:val="0"/>
      <w:marBottom w:val="0"/>
      <w:divBdr>
        <w:top w:val="none" w:sz="0" w:space="0" w:color="auto"/>
        <w:left w:val="none" w:sz="0" w:space="0" w:color="auto"/>
        <w:bottom w:val="none" w:sz="0" w:space="0" w:color="auto"/>
        <w:right w:val="none" w:sz="0" w:space="0" w:color="auto"/>
      </w:divBdr>
    </w:div>
    <w:div w:id="516773135">
      <w:bodyDiv w:val="1"/>
      <w:marLeft w:val="0"/>
      <w:marRight w:val="0"/>
      <w:marTop w:val="0"/>
      <w:marBottom w:val="0"/>
      <w:divBdr>
        <w:top w:val="none" w:sz="0" w:space="0" w:color="auto"/>
        <w:left w:val="none" w:sz="0" w:space="0" w:color="auto"/>
        <w:bottom w:val="none" w:sz="0" w:space="0" w:color="auto"/>
        <w:right w:val="none" w:sz="0" w:space="0" w:color="auto"/>
      </w:divBdr>
    </w:div>
    <w:div w:id="623971807">
      <w:bodyDiv w:val="1"/>
      <w:marLeft w:val="0"/>
      <w:marRight w:val="0"/>
      <w:marTop w:val="0"/>
      <w:marBottom w:val="0"/>
      <w:divBdr>
        <w:top w:val="none" w:sz="0" w:space="0" w:color="auto"/>
        <w:left w:val="none" w:sz="0" w:space="0" w:color="auto"/>
        <w:bottom w:val="none" w:sz="0" w:space="0" w:color="auto"/>
        <w:right w:val="none" w:sz="0" w:space="0" w:color="auto"/>
      </w:divBdr>
    </w:div>
    <w:div w:id="685402403">
      <w:bodyDiv w:val="1"/>
      <w:marLeft w:val="0"/>
      <w:marRight w:val="0"/>
      <w:marTop w:val="0"/>
      <w:marBottom w:val="0"/>
      <w:divBdr>
        <w:top w:val="none" w:sz="0" w:space="0" w:color="auto"/>
        <w:left w:val="none" w:sz="0" w:space="0" w:color="auto"/>
        <w:bottom w:val="none" w:sz="0" w:space="0" w:color="auto"/>
        <w:right w:val="none" w:sz="0" w:space="0" w:color="auto"/>
      </w:divBdr>
      <w:divsChild>
        <w:div w:id="1790469060">
          <w:marLeft w:val="0"/>
          <w:marRight w:val="0"/>
          <w:marTop w:val="0"/>
          <w:marBottom w:val="0"/>
          <w:divBdr>
            <w:top w:val="none" w:sz="0" w:space="0" w:color="auto"/>
            <w:left w:val="none" w:sz="0" w:space="0" w:color="auto"/>
            <w:bottom w:val="none" w:sz="0" w:space="0" w:color="auto"/>
            <w:right w:val="none" w:sz="0" w:space="0" w:color="auto"/>
          </w:divBdr>
        </w:div>
        <w:div w:id="167524122">
          <w:marLeft w:val="0"/>
          <w:marRight w:val="0"/>
          <w:marTop w:val="0"/>
          <w:marBottom w:val="0"/>
          <w:divBdr>
            <w:top w:val="none" w:sz="0" w:space="0" w:color="auto"/>
            <w:left w:val="none" w:sz="0" w:space="0" w:color="auto"/>
            <w:bottom w:val="none" w:sz="0" w:space="0" w:color="auto"/>
            <w:right w:val="none" w:sz="0" w:space="0" w:color="auto"/>
          </w:divBdr>
        </w:div>
        <w:div w:id="1804157569">
          <w:marLeft w:val="0"/>
          <w:marRight w:val="0"/>
          <w:marTop w:val="0"/>
          <w:marBottom w:val="0"/>
          <w:divBdr>
            <w:top w:val="none" w:sz="0" w:space="0" w:color="auto"/>
            <w:left w:val="none" w:sz="0" w:space="0" w:color="auto"/>
            <w:bottom w:val="none" w:sz="0" w:space="0" w:color="auto"/>
            <w:right w:val="none" w:sz="0" w:space="0" w:color="auto"/>
          </w:divBdr>
        </w:div>
        <w:div w:id="1773427371">
          <w:marLeft w:val="0"/>
          <w:marRight w:val="0"/>
          <w:marTop w:val="0"/>
          <w:marBottom w:val="0"/>
          <w:divBdr>
            <w:top w:val="none" w:sz="0" w:space="0" w:color="auto"/>
            <w:left w:val="none" w:sz="0" w:space="0" w:color="auto"/>
            <w:bottom w:val="none" w:sz="0" w:space="0" w:color="auto"/>
            <w:right w:val="none" w:sz="0" w:space="0" w:color="auto"/>
          </w:divBdr>
        </w:div>
        <w:div w:id="1716781545">
          <w:marLeft w:val="0"/>
          <w:marRight w:val="0"/>
          <w:marTop w:val="0"/>
          <w:marBottom w:val="0"/>
          <w:divBdr>
            <w:top w:val="none" w:sz="0" w:space="0" w:color="auto"/>
            <w:left w:val="none" w:sz="0" w:space="0" w:color="auto"/>
            <w:bottom w:val="none" w:sz="0" w:space="0" w:color="auto"/>
            <w:right w:val="none" w:sz="0" w:space="0" w:color="auto"/>
          </w:divBdr>
        </w:div>
        <w:div w:id="1541092558">
          <w:marLeft w:val="0"/>
          <w:marRight w:val="0"/>
          <w:marTop w:val="0"/>
          <w:marBottom w:val="0"/>
          <w:divBdr>
            <w:top w:val="none" w:sz="0" w:space="0" w:color="auto"/>
            <w:left w:val="none" w:sz="0" w:space="0" w:color="auto"/>
            <w:bottom w:val="none" w:sz="0" w:space="0" w:color="auto"/>
            <w:right w:val="none" w:sz="0" w:space="0" w:color="auto"/>
          </w:divBdr>
        </w:div>
        <w:div w:id="1740781958">
          <w:marLeft w:val="0"/>
          <w:marRight w:val="0"/>
          <w:marTop w:val="0"/>
          <w:marBottom w:val="0"/>
          <w:divBdr>
            <w:top w:val="none" w:sz="0" w:space="0" w:color="auto"/>
            <w:left w:val="none" w:sz="0" w:space="0" w:color="auto"/>
            <w:bottom w:val="none" w:sz="0" w:space="0" w:color="auto"/>
            <w:right w:val="none" w:sz="0" w:space="0" w:color="auto"/>
          </w:divBdr>
        </w:div>
        <w:div w:id="1634090762">
          <w:marLeft w:val="0"/>
          <w:marRight w:val="0"/>
          <w:marTop w:val="0"/>
          <w:marBottom w:val="0"/>
          <w:divBdr>
            <w:top w:val="none" w:sz="0" w:space="0" w:color="auto"/>
            <w:left w:val="none" w:sz="0" w:space="0" w:color="auto"/>
            <w:bottom w:val="none" w:sz="0" w:space="0" w:color="auto"/>
            <w:right w:val="none" w:sz="0" w:space="0" w:color="auto"/>
          </w:divBdr>
        </w:div>
        <w:div w:id="1893075066">
          <w:marLeft w:val="0"/>
          <w:marRight w:val="0"/>
          <w:marTop w:val="0"/>
          <w:marBottom w:val="0"/>
          <w:divBdr>
            <w:top w:val="none" w:sz="0" w:space="0" w:color="auto"/>
            <w:left w:val="none" w:sz="0" w:space="0" w:color="auto"/>
            <w:bottom w:val="none" w:sz="0" w:space="0" w:color="auto"/>
            <w:right w:val="none" w:sz="0" w:space="0" w:color="auto"/>
          </w:divBdr>
        </w:div>
        <w:div w:id="827597857">
          <w:marLeft w:val="0"/>
          <w:marRight w:val="0"/>
          <w:marTop w:val="0"/>
          <w:marBottom w:val="0"/>
          <w:divBdr>
            <w:top w:val="none" w:sz="0" w:space="0" w:color="auto"/>
            <w:left w:val="none" w:sz="0" w:space="0" w:color="auto"/>
            <w:bottom w:val="none" w:sz="0" w:space="0" w:color="auto"/>
            <w:right w:val="none" w:sz="0" w:space="0" w:color="auto"/>
          </w:divBdr>
        </w:div>
        <w:div w:id="318576281">
          <w:marLeft w:val="0"/>
          <w:marRight w:val="0"/>
          <w:marTop w:val="0"/>
          <w:marBottom w:val="0"/>
          <w:divBdr>
            <w:top w:val="none" w:sz="0" w:space="0" w:color="auto"/>
            <w:left w:val="none" w:sz="0" w:space="0" w:color="auto"/>
            <w:bottom w:val="none" w:sz="0" w:space="0" w:color="auto"/>
            <w:right w:val="none" w:sz="0" w:space="0" w:color="auto"/>
          </w:divBdr>
        </w:div>
        <w:div w:id="62679489">
          <w:marLeft w:val="0"/>
          <w:marRight w:val="0"/>
          <w:marTop w:val="0"/>
          <w:marBottom w:val="0"/>
          <w:divBdr>
            <w:top w:val="none" w:sz="0" w:space="0" w:color="auto"/>
            <w:left w:val="none" w:sz="0" w:space="0" w:color="auto"/>
            <w:bottom w:val="none" w:sz="0" w:space="0" w:color="auto"/>
            <w:right w:val="none" w:sz="0" w:space="0" w:color="auto"/>
          </w:divBdr>
        </w:div>
        <w:div w:id="1248150785">
          <w:marLeft w:val="0"/>
          <w:marRight w:val="0"/>
          <w:marTop w:val="0"/>
          <w:marBottom w:val="0"/>
          <w:divBdr>
            <w:top w:val="none" w:sz="0" w:space="0" w:color="auto"/>
            <w:left w:val="none" w:sz="0" w:space="0" w:color="auto"/>
            <w:bottom w:val="none" w:sz="0" w:space="0" w:color="auto"/>
            <w:right w:val="none" w:sz="0" w:space="0" w:color="auto"/>
          </w:divBdr>
        </w:div>
        <w:div w:id="1516921772">
          <w:marLeft w:val="0"/>
          <w:marRight w:val="0"/>
          <w:marTop w:val="0"/>
          <w:marBottom w:val="0"/>
          <w:divBdr>
            <w:top w:val="none" w:sz="0" w:space="0" w:color="auto"/>
            <w:left w:val="none" w:sz="0" w:space="0" w:color="auto"/>
            <w:bottom w:val="none" w:sz="0" w:space="0" w:color="auto"/>
            <w:right w:val="none" w:sz="0" w:space="0" w:color="auto"/>
          </w:divBdr>
        </w:div>
        <w:div w:id="1440180263">
          <w:marLeft w:val="0"/>
          <w:marRight w:val="0"/>
          <w:marTop w:val="0"/>
          <w:marBottom w:val="0"/>
          <w:divBdr>
            <w:top w:val="none" w:sz="0" w:space="0" w:color="auto"/>
            <w:left w:val="none" w:sz="0" w:space="0" w:color="auto"/>
            <w:bottom w:val="none" w:sz="0" w:space="0" w:color="auto"/>
            <w:right w:val="none" w:sz="0" w:space="0" w:color="auto"/>
          </w:divBdr>
        </w:div>
        <w:div w:id="1289701189">
          <w:marLeft w:val="0"/>
          <w:marRight w:val="0"/>
          <w:marTop w:val="0"/>
          <w:marBottom w:val="0"/>
          <w:divBdr>
            <w:top w:val="none" w:sz="0" w:space="0" w:color="auto"/>
            <w:left w:val="none" w:sz="0" w:space="0" w:color="auto"/>
            <w:bottom w:val="none" w:sz="0" w:space="0" w:color="auto"/>
            <w:right w:val="none" w:sz="0" w:space="0" w:color="auto"/>
          </w:divBdr>
        </w:div>
        <w:div w:id="2106655315">
          <w:marLeft w:val="0"/>
          <w:marRight w:val="0"/>
          <w:marTop w:val="0"/>
          <w:marBottom w:val="0"/>
          <w:divBdr>
            <w:top w:val="none" w:sz="0" w:space="0" w:color="auto"/>
            <w:left w:val="none" w:sz="0" w:space="0" w:color="auto"/>
            <w:bottom w:val="none" w:sz="0" w:space="0" w:color="auto"/>
            <w:right w:val="none" w:sz="0" w:space="0" w:color="auto"/>
          </w:divBdr>
        </w:div>
        <w:div w:id="979917515">
          <w:marLeft w:val="0"/>
          <w:marRight w:val="0"/>
          <w:marTop w:val="0"/>
          <w:marBottom w:val="0"/>
          <w:divBdr>
            <w:top w:val="none" w:sz="0" w:space="0" w:color="auto"/>
            <w:left w:val="none" w:sz="0" w:space="0" w:color="auto"/>
            <w:bottom w:val="none" w:sz="0" w:space="0" w:color="auto"/>
            <w:right w:val="none" w:sz="0" w:space="0" w:color="auto"/>
          </w:divBdr>
        </w:div>
        <w:div w:id="1072504572">
          <w:marLeft w:val="0"/>
          <w:marRight w:val="0"/>
          <w:marTop w:val="0"/>
          <w:marBottom w:val="0"/>
          <w:divBdr>
            <w:top w:val="none" w:sz="0" w:space="0" w:color="auto"/>
            <w:left w:val="none" w:sz="0" w:space="0" w:color="auto"/>
            <w:bottom w:val="none" w:sz="0" w:space="0" w:color="auto"/>
            <w:right w:val="none" w:sz="0" w:space="0" w:color="auto"/>
          </w:divBdr>
        </w:div>
        <w:div w:id="989333259">
          <w:marLeft w:val="0"/>
          <w:marRight w:val="0"/>
          <w:marTop w:val="0"/>
          <w:marBottom w:val="0"/>
          <w:divBdr>
            <w:top w:val="none" w:sz="0" w:space="0" w:color="auto"/>
            <w:left w:val="none" w:sz="0" w:space="0" w:color="auto"/>
            <w:bottom w:val="none" w:sz="0" w:space="0" w:color="auto"/>
            <w:right w:val="none" w:sz="0" w:space="0" w:color="auto"/>
          </w:divBdr>
        </w:div>
        <w:div w:id="736131009">
          <w:marLeft w:val="0"/>
          <w:marRight w:val="0"/>
          <w:marTop w:val="0"/>
          <w:marBottom w:val="0"/>
          <w:divBdr>
            <w:top w:val="none" w:sz="0" w:space="0" w:color="auto"/>
            <w:left w:val="none" w:sz="0" w:space="0" w:color="auto"/>
            <w:bottom w:val="none" w:sz="0" w:space="0" w:color="auto"/>
            <w:right w:val="none" w:sz="0" w:space="0" w:color="auto"/>
          </w:divBdr>
        </w:div>
        <w:div w:id="1618952859">
          <w:marLeft w:val="0"/>
          <w:marRight w:val="0"/>
          <w:marTop w:val="0"/>
          <w:marBottom w:val="0"/>
          <w:divBdr>
            <w:top w:val="none" w:sz="0" w:space="0" w:color="auto"/>
            <w:left w:val="none" w:sz="0" w:space="0" w:color="auto"/>
            <w:bottom w:val="none" w:sz="0" w:space="0" w:color="auto"/>
            <w:right w:val="none" w:sz="0" w:space="0" w:color="auto"/>
          </w:divBdr>
        </w:div>
        <w:div w:id="1351688245">
          <w:marLeft w:val="0"/>
          <w:marRight w:val="0"/>
          <w:marTop w:val="0"/>
          <w:marBottom w:val="0"/>
          <w:divBdr>
            <w:top w:val="none" w:sz="0" w:space="0" w:color="auto"/>
            <w:left w:val="none" w:sz="0" w:space="0" w:color="auto"/>
            <w:bottom w:val="none" w:sz="0" w:space="0" w:color="auto"/>
            <w:right w:val="none" w:sz="0" w:space="0" w:color="auto"/>
          </w:divBdr>
        </w:div>
        <w:div w:id="598022769">
          <w:marLeft w:val="0"/>
          <w:marRight w:val="0"/>
          <w:marTop w:val="0"/>
          <w:marBottom w:val="0"/>
          <w:divBdr>
            <w:top w:val="none" w:sz="0" w:space="0" w:color="auto"/>
            <w:left w:val="none" w:sz="0" w:space="0" w:color="auto"/>
            <w:bottom w:val="none" w:sz="0" w:space="0" w:color="auto"/>
            <w:right w:val="none" w:sz="0" w:space="0" w:color="auto"/>
          </w:divBdr>
        </w:div>
        <w:div w:id="1676225647">
          <w:marLeft w:val="0"/>
          <w:marRight w:val="0"/>
          <w:marTop w:val="0"/>
          <w:marBottom w:val="0"/>
          <w:divBdr>
            <w:top w:val="none" w:sz="0" w:space="0" w:color="auto"/>
            <w:left w:val="none" w:sz="0" w:space="0" w:color="auto"/>
            <w:bottom w:val="none" w:sz="0" w:space="0" w:color="auto"/>
            <w:right w:val="none" w:sz="0" w:space="0" w:color="auto"/>
          </w:divBdr>
        </w:div>
        <w:div w:id="1077821207">
          <w:marLeft w:val="0"/>
          <w:marRight w:val="0"/>
          <w:marTop w:val="0"/>
          <w:marBottom w:val="0"/>
          <w:divBdr>
            <w:top w:val="none" w:sz="0" w:space="0" w:color="auto"/>
            <w:left w:val="none" w:sz="0" w:space="0" w:color="auto"/>
            <w:bottom w:val="none" w:sz="0" w:space="0" w:color="auto"/>
            <w:right w:val="none" w:sz="0" w:space="0" w:color="auto"/>
          </w:divBdr>
        </w:div>
        <w:div w:id="1589853005">
          <w:marLeft w:val="0"/>
          <w:marRight w:val="0"/>
          <w:marTop w:val="0"/>
          <w:marBottom w:val="0"/>
          <w:divBdr>
            <w:top w:val="none" w:sz="0" w:space="0" w:color="auto"/>
            <w:left w:val="none" w:sz="0" w:space="0" w:color="auto"/>
            <w:bottom w:val="none" w:sz="0" w:space="0" w:color="auto"/>
            <w:right w:val="none" w:sz="0" w:space="0" w:color="auto"/>
          </w:divBdr>
        </w:div>
        <w:div w:id="410470837">
          <w:marLeft w:val="0"/>
          <w:marRight w:val="0"/>
          <w:marTop w:val="0"/>
          <w:marBottom w:val="0"/>
          <w:divBdr>
            <w:top w:val="none" w:sz="0" w:space="0" w:color="auto"/>
            <w:left w:val="none" w:sz="0" w:space="0" w:color="auto"/>
            <w:bottom w:val="none" w:sz="0" w:space="0" w:color="auto"/>
            <w:right w:val="none" w:sz="0" w:space="0" w:color="auto"/>
          </w:divBdr>
        </w:div>
        <w:div w:id="1409769421">
          <w:marLeft w:val="0"/>
          <w:marRight w:val="0"/>
          <w:marTop w:val="0"/>
          <w:marBottom w:val="0"/>
          <w:divBdr>
            <w:top w:val="none" w:sz="0" w:space="0" w:color="auto"/>
            <w:left w:val="none" w:sz="0" w:space="0" w:color="auto"/>
            <w:bottom w:val="none" w:sz="0" w:space="0" w:color="auto"/>
            <w:right w:val="none" w:sz="0" w:space="0" w:color="auto"/>
          </w:divBdr>
        </w:div>
        <w:div w:id="1716201600">
          <w:marLeft w:val="0"/>
          <w:marRight w:val="0"/>
          <w:marTop w:val="0"/>
          <w:marBottom w:val="0"/>
          <w:divBdr>
            <w:top w:val="none" w:sz="0" w:space="0" w:color="auto"/>
            <w:left w:val="none" w:sz="0" w:space="0" w:color="auto"/>
            <w:bottom w:val="none" w:sz="0" w:space="0" w:color="auto"/>
            <w:right w:val="none" w:sz="0" w:space="0" w:color="auto"/>
          </w:divBdr>
        </w:div>
        <w:div w:id="1475105630">
          <w:marLeft w:val="0"/>
          <w:marRight w:val="0"/>
          <w:marTop w:val="0"/>
          <w:marBottom w:val="0"/>
          <w:divBdr>
            <w:top w:val="none" w:sz="0" w:space="0" w:color="auto"/>
            <w:left w:val="none" w:sz="0" w:space="0" w:color="auto"/>
            <w:bottom w:val="none" w:sz="0" w:space="0" w:color="auto"/>
            <w:right w:val="none" w:sz="0" w:space="0" w:color="auto"/>
          </w:divBdr>
        </w:div>
        <w:div w:id="1337420104">
          <w:marLeft w:val="0"/>
          <w:marRight w:val="0"/>
          <w:marTop w:val="0"/>
          <w:marBottom w:val="0"/>
          <w:divBdr>
            <w:top w:val="none" w:sz="0" w:space="0" w:color="auto"/>
            <w:left w:val="none" w:sz="0" w:space="0" w:color="auto"/>
            <w:bottom w:val="none" w:sz="0" w:space="0" w:color="auto"/>
            <w:right w:val="none" w:sz="0" w:space="0" w:color="auto"/>
          </w:divBdr>
        </w:div>
        <w:div w:id="329793877">
          <w:marLeft w:val="0"/>
          <w:marRight w:val="0"/>
          <w:marTop w:val="0"/>
          <w:marBottom w:val="0"/>
          <w:divBdr>
            <w:top w:val="none" w:sz="0" w:space="0" w:color="auto"/>
            <w:left w:val="none" w:sz="0" w:space="0" w:color="auto"/>
            <w:bottom w:val="none" w:sz="0" w:space="0" w:color="auto"/>
            <w:right w:val="none" w:sz="0" w:space="0" w:color="auto"/>
          </w:divBdr>
        </w:div>
        <w:div w:id="2112385757">
          <w:marLeft w:val="0"/>
          <w:marRight w:val="0"/>
          <w:marTop w:val="0"/>
          <w:marBottom w:val="0"/>
          <w:divBdr>
            <w:top w:val="none" w:sz="0" w:space="0" w:color="auto"/>
            <w:left w:val="none" w:sz="0" w:space="0" w:color="auto"/>
            <w:bottom w:val="none" w:sz="0" w:space="0" w:color="auto"/>
            <w:right w:val="none" w:sz="0" w:space="0" w:color="auto"/>
          </w:divBdr>
        </w:div>
        <w:div w:id="1067148941">
          <w:marLeft w:val="0"/>
          <w:marRight w:val="0"/>
          <w:marTop w:val="0"/>
          <w:marBottom w:val="0"/>
          <w:divBdr>
            <w:top w:val="none" w:sz="0" w:space="0" w:color="auto"/>
            <w:left w:val="none" w:sz="0" w:space="0" w:color="auto"/>
            <w:bottom w:val="none" w:sz="0" w:space="0" w:color="auto"/>
            <w:right w:val="none" w:sz="0" w:space="0" w:color="auto"/>
          </w:divBdr>
        </w:div>
        <w:div w:id="1572232630">
          <w:marLeft w:val="0"/>
          <w:marRight w:val="0"/>
          <w:marTop w:val="0"/>
          <w:marBottom w:val="0"/>
          <w:divBdr>
            <w:top w:val="none" w:sz="0" w:space="0" w:color="auto"/>
            <w:left w:val="none" w:sz="0" w:space="0" w:color="auto"/>
            <w:bottom w:val="none" w:sz="0" w:space="0" w:color="auto"/>
            <w:right w:val="none" w:sz="0" w:space="0" w:color="auto"/>
          </w:divBdr>
        </w:div>
        <w:div w:id="621378504">
          <w:marLeft w:val="0"/>
          <w:marRight w:val="0"/>
          <w:marTop w:val="0"/>
          <w:marBottom w:val="0"/>
          <w:divBdr>
            <w:top w:val="none" w:sz="0" w:space="0" w:color="auto"/>
            <w:left w:val="none" w:sz="0" w:space="0" w:color="auto"/>
            <w:bottom w:val="none" w:sz="0" w:space="0" w:color="auto"/>
            <w:right w:val="none" w:sz="0" w:space="0" w:color="auto"/>
          </w:divBdr>
        </w:div>
        <w:div w:id="1399134726">
          <w:marLeft w:val="0"/>
          <w:marRight w:val="0"/>
          <w:marTop w:val="0"/>
          <w:marBottom w:val="0"/>
          <w:divBdr>
            <w:top w:val="none" w:sz="0" w:space="0" w:color="auto"/>
            <w:left w:val="none" w:sz="0" w:space="0" w:color="auto"/>
            <w:bottom w:val="none" w:sz="0" w:space="0" w:color="auto"/>
            <w:right w:val="none" w:sz="0" w:space="0" w:color="auto"/>
          </w:divBdr>
        </w:div>
        <w:div w:id="1540169612">
          <w:marLeft w:val="0"/>
          <w:marRight w:val="0"/>
          <w:marTop w:val="0"/>
          <w:marBottom w:val="0"/>
          <w:divBdr>
            <w:top w:val="none" w:sz="0" w:space="0" w:color="auto"/>
            <w:left w:val="none" w:sz="0" w:space="0" w:color="auto"/>
            <w:bottom w:val="none" w:sz="0" w:space="0" w:color="auto"/>
            <w:right w:val="none" w:sz="0" w:space="0" w:color="auto"/>
          </w:divBdr>
        </w:div>
        <w:div w:id="1177770965">
          <w:marLeft w:val="0"/>
          <w:marRight w:val="0"/>
          <w:marTop w:val="0"/>
          <w:marBottom w:val="0"/>
          <w:divBdr>
            <w:top w:val="none" w:sz="0" w:space="0" w:color="auto"/>
            <w:left w:val="none" w:sz="0" w:space="0" w:color="auto"/>
            <w:bottom w:val="none" w:sz="0" w:space="0" w:color="auto"/>
            <w:right w:val="none" w:sz="0" w:space="0" w:color="auto"/>
          </w:divBdr>
        </w:div>
        <w:div w:id="310906723">
          <w:marLeft w:val="0"/>
          <w:marRight w:val="0"/>
          <w:marTop w:val="0"/>
          <w:marBottom w:val="0"/>
          <w:divBdr>
            <w:top w:val="none" w:sz="0" w:space="0" w:color="auto"/>
            <w:left w:val="none" w:sz="0" w:space="0" w:color="auto"/>
            <w:bottom w:val="none" w:sz="0" w:space="0" w:color="auto"/>
            <w:right w:val="none" w:sz="0" w:space="0" w:color="auto"/>
          </w:divBdr>
        </w:div>
        <w:div w:id="1372001820">
          <w:marLeft w:val="0"/>
          <w:marRight w:val="0"/>
          <w:marTop w:val="0"/>
          <w:marBottom w:val="0"/>
          <w:divBdr>
            <w:top w:val="none" w:sz="0" w:space="0" w:color="auto"/>
            <w:left w:val="none" w:sz="0" w:space="0" w:color="auto"/>
            <w:bottom w:val="none" w:sz="0" w:space="0" w:color="auto"/>
            <w:right w:val="none" w:sz="0" w:space="0" w:color="auto"/>
          </w:divBdr>
        </w:div>
        <w:div w:id="1243375168">
          <w:marLeft w:val="0"/>
          <w:marRight w:val="0"/>
          <w:marTop w:val="0"/>
          <w:marBottom w:val="0"/>
          <w:divBdr>
            <w:top w:val="none" w:sz="0" w:space="0" w:color="auto"/>
            <w:left w:val="none" w:sz="0" w:space="0" w:color="auto"/>
            <w:bottom w:val="none" w:sz="0" w:space="0" w:color="auto"/>
            <w:right w:val="none" w:sz="0" w:space="0" w:color="auto"/>
          </w:divBdr>
        </w:div>
        <w:div w:id="1188644443">
          <w:marLeft w:val="0"/>
          <w:marRight w:val="0"/>
          <w:marTop w:val="0"/>
          <w:marBottom w:val="0"/>
          <w:divBdr>
            <w:top w:val="none" w:sz="0" w:space="0" w:color="auto"/>
            <w:left w:val="none" w:sz="0" w:space="0" w:color="auto"/>
            <w:bottom w:val="none" w:sz="0" w:space="0" w:color="auto"/>
            <w:right w:val="none" w:sz="0" w:space="0" w:color="auto"/>
          </w:divBdr>
        </w:div>
        <w:div w:id="855190562">
          <w:marLeft w:val="0"/>
          <w:marRight w:val="0"/>
          <w:marTop w:val="0"/>
          <w:marBottom w:val="0"/>
          <w:divBdr>
            <w:top w:val="none" w:sz="0" w:space="0" w:color="auto"/>
            <w:left w:val="none" w:sz="0" w:space="0" w:color="auto"/>
            <w:bottom w:val="none" w:sz="0" w:space="0" w:color="auto"/>
            <w:right w:val="none" w:sz="0" w:space="0" w:color="auto"/>
          </w:divBdr>
        </w:div>
        <w:div w:id="567542723">
          <w:marLeft w:val="0"/>
          <w:marRight w:val="0"/>
          <w:marTop w:val="0"/>
          <w:marBottom w:val="0"/>
          <w:divBdr>
            <w:top w:val="none" w:sz="0" w:space="0" w:color="auto"/>
            <w:left w:val="none" w:sz="0" w:space="0" w:color="auto"/>
            <w:bottom w:val="none" w:sz="0" w:space="0" w:color="auto"/>
            <w:right w:val="none" w:sz="0" w:space="0" w:color="auto"/>
          </w:divBdr>
        </w:div>
        <w:div w:id="1201669670">
          <w:marLeft w:val="0"/>
          <w:marRight w:val="0"/>
          <w:marTop w:val="0"/>
          <w:marBottom w:val="0"/>
          <w:divBdr>
            <w:top w:val="none" w:sz="0" w:space="0" w:color="auto"/>
            <w:left w:val="none" w:sz="0" w:space="0" w:color="auto"/>
            <w:bottom w:val="none" w:sz="0" w:space="0" w:color="auto"/>
            <w:right w:val="none" w:sz="0" w:space="0" w:color="auto"/>
          </w:divBdr>
        </w:div>
        <w:div w:id="1620381250">
          <w:marLeft w:val="0"/>
          <w:marRight w:val="0"/>
          <w:marTop w:val="0"/>
          <w:marBottom w:val="0"/>
          <w:divBdr>
            <w:top w:val="none" w:sz="0" w:space="0" w:color="auto"/>
            <w:left w:val="none" w:sz="0" w:space="0" w:color="auto"/>
            <w:bottom w:val="none" w:sz="0" w:space="0" w:color="auto"/>
            <w:right w:val="none" w:sz="0" w:space="0" w:color="auto"/>
          </w:divBdr>
        </w:div>
        <w:div w:id="156118488">
          <w:marLeft w:val="0"/>
          <w:marRight w:val="0"/>
          <w:marTop w:val="0"/>
          <w:marBottom w:val="0"/>
          <w:divBdr>
            <w:top w:val="none" w:sz="0" w:space="0" w:color="auto"/>
            <w:left w:val="none" w:sz="0" w:space="0" w:color="auto"/>
            <w:bottom w:val="none" w:sz="0" w:space="0" w:color="auto"/>
            <w:right w:val="none" w:sz="0" w:space="0" w:color="auto"/>
          </w:divBdr>
        </w:div>
        <w:div w:id="1142773938">
          <w:marLeft w:val="0"/>
          <w:marRight w:val="0"/>
          <w:marTop w:val="0"/>
          <w:marBottom w:val="0"/>
          <w:divBdr>
            <w:top w:val="none" w:sz="0" w:space="0" w:color="auto"/>
            <w:left w:val="none" w:sz="0" w:space="0" w:color="auto"/>
            <w:bottom w:val="none" w:sz="0" w:space="0" w:color="auto"/>
            <w:right w:val="none" w:sz="0" w:space="0" w:color="auto"/>
          </w:divBdr>
        </w:div>
        <w:div w:id="1229195557">
          <w:marLeft w:val="0"/>
          <w:marRight w:val="0"/>
          <w:marTop w:val="0"/>
          <w:marBottom w:val="0"/>
          <w:divBdr>
            <w:top w:val="none" w:sz="0" w:space="0" w:color="auto"/>
            <w:left w:val="none" w:sz="0" w:space="0" w:color="auto"/>
            <w:bottom w:val="none" w:sz="0" w:space="0" w:color="auto"/>
            <w:right w:val="none" w:sz="0" w:space="0" w:color="auto"/>
          </w:divBdr>
        </w:div>
        <w:div w:id="1251426166">
          <w:marLeft w:val="0"/>
          <w:marRight w:val="0"/>
          <w:marTop w:val="0"/>
          <w:marBottom w:val="0"/>
          <w:divBdr>
            <w:top w:val="none" w:sz="0" w:space="0" w:color="auto"/>
            <w:left w:val="none" w:sz="0" w:space="0" w:color="auto"/>
            <w:bottom w:val="none" w:sz="0" w:space="0" w:color="auto"/>
            <w:right w:val="none" w:sz="0" w:space="0" w:color="auto"/>
          </w:divBdr>
        </w:div>
        <w:div w:id="777220388">
          <w:marLeft w:val="0"/>
          <w:marRight w:val="0"/>
          <w:marTop w:val="0"/>
          <w:marBottom w:val="0"/>
          <w:divBdr>
            <w:top w:val="none" w:sz="0" w:space="0" w:color="auto"/>
            <w:left w:val="none" w:sz="0" w:space="0" w:color="auto"/>
            <w:bottom w:val="none" w:sz="0" w:space="0" w:color="auto"/>
            <w:right w:val="none" w:sz="0" w:space="0" w:color="auto"/>
          </w:divBdr>
        </w:div>
      </w:divsChild>
    </w:div>
    <w:div w:id="762067455">
      <w:bodyDiv w:val="1"/>
      <w:marLeft w:val="0"/>
      <w:marRight w:val="0"/>
      <w:marTop w:val="0"/>
      <w:marBottom w:val="0"/>
      <w:divBdr>
        <w:top w:val="none" w:sz="0" w:space="0" w:color="auto"/>
        <w:left w:val="none" w:sz="0" w:space="0" w:color="auto"/>
        <w:bottom w:val="none" w:sz="0" w:space="0" w:color="auto"/>
        <w:right w:val="none" w:sz="0" w:space="0" w:color="auto"/>
      </w:divBdr>
    </w:div>
    <w:div w:id="794719599">
      <w:bodyDiv w:val="1"/>
      <w:marLeft w:val="0"/>
      <w:marRight w:val="0"/>
      <w:marTop w:val="0"/>
      <w:marBottom w:val="0"/>
      <w:divBdr>
        <w:top w:val="none" w:sz="0" w:space="0" w:color="auto"/>
        <w:left w:val="none" w:sz="0" w:space="0" w:color="auto"/>
        <w:bottom w:val="none" w:sz="0" w:space="0" w:color="auto"/>
        <w:right w:val="none" w:sz="0" w:space="0" w:color="auto"/>
      </w:divBdr>
    </w:div>
    <w:div w:id="853692514">
      <w:bodyDiv w:val="1"/>
      <w:marLeft w:val="0"/>
      <w:marRight w:val="0"/>
      <w:marTop w:val="0"/>
      <w:marBottom w:val="0"/>
      <w:divBdr>
        <w:top w:val="none" w:sz="0" w:space="0" w:color="auto"/>
        <w:left w:val="none" w:sz="0" w:space="0" w:color="auto"/>
        <w:bottom w:val="none" w:sz="0" w:space="0" w:color="auto"/>
        <w:right w:val="none" w:sz="0" w:space="0" w:color="auto"/>
      </w:divBdr>
    </w:div>
    <w:div w:id="891767320">
      <w:bodyDiv w:val="1"/>
      <w:marLeft w:val="0"/>
      <w:marRight w:val="0"/>
      <w:marTop w:val="0"/>
      <w:marBottom w:val="0"/>
      <w:divBdr>
        <w:top w:val="none" w:sz="0" w:space="0" w:color="auto"/>
        <w:left w:val="none" w:sz="0" w:space="0" w:color="auto"/>
        <w:bottom w:val="none" w:sz="0" w:space="0" w:color="auto"/>
        <w:right w:val="none" w:sz="0" w:space="0" w:color="auto"/>
      </w:divBdr>
    </w:div>
    <w:div w:id="921449172">
      <w:bodyDiv w:val="1"/>
      <w:marLeft w:val="0"/>
      <w:marRight w:val="0"/>
      <w:marTop w:val="0"/>
      <w:marBottom w:val="0"/>
      <w:divBdr>
        <w:top w:val="none" w:sz="0" w:space="0" w:color="auto"/>
        <w:left w:val="none" w:sz="0" w:space="0" w:color="auto"/>
        <w:bottom w:val="none" w:sz="0" w:space="0" w:color="auto"/>
        <w:right w:val="none" w:sz="0" w:space="0" w:color="auto"/>
      </w:divBdr>
    </w:div>
    <w:div w:id="983967454">
      <w:bodyDiv w:val="1"/>
      <w:marLeft w:val="0"/>
      <w:marRight w:val="0"/>
      <w:marTop w:val="0"/>
      <w:marBottom w:val="0"/>
      <w:divBdr>
        <w:top w:val="none" w:sz="0" w:space="0" w:color="auto"/>
        <w:left w:val="none" w:sz="0" w:space="0" w:color="auto"/>
        <w:bottom w:val="none" w:sz="0" w:space="0" w:color="auto"/>
        <w:right w:val="none" w:sz="0" w:space="0" w:color="auto"/>
      </w:divBdr>
    </w:div>
    <w:div w:id="1126002528">
      <w:bodyDiv w:val="1"/>
      <w:marLeft w:val="0"/>
      <w:marRight w:val="0"/>
      <w:marTop w:val="0"/>
      <w:marBottom w:val="0"/>
      <w:divBdr>
        <w:top w:val="none" w:sz="0" w:space="0" w:color="auto"/>
        <w:left w:val="none" w:sz="0" w:space="0" w:color="auto"/>
        <w:bottom w:val="none" w:sz="0" w:space="0" w:color="auto"/>
        <w:right w:val="none" w:sz="0" w:space="0" w:color="auto"/>
      </w:divBdr>
      <w:divsChild>
        <w:div w:id="1088774703">
          <w:marLeft w:val="0"/>
          <w:marRight w:val="0"/>
          <w:marTop w:val="0"/>
          <w:marBottom w:val="0"/>
          <w:divBdr>
            <w:top w:val="none" w:sz="0" w:space="0" w:color="auto"/>
            <w:left w:val="none" w:sz="0" w:space="0" w:color="auto"/>
            <w:bottom w:val="none" w:sz="0" w:space="0" w:color="auto"/>
            <w:right w:val="none" w:sz="0" w:space="0" w:color="auto"/>
          </w:divBdr>
        </w:div>
      </w:divsChild>
    </w:div>
    <w:div w:id="1137143923">
      <w:bodyDiv w:val="1"/>
      <w:marLeft w:val="0"/>
      <w:marRight w:val="0"/>
      <w:marTop w:val="0"/>
      <w:marBottom w:val="0"/>
      <w:divBdr>
        <w:top w:val="none" w:sz="0" w:space="0" w:color="auto"/>
        <w:left w:val="none" w:sz="0" w:space="0" w:color="auto"/>
        <w:bottom w:val="none" w:sz="0" w:space="0" w:color="auto"/>
        <w:right w:val="none" w:sz="0" w:space="0" w:color="auto"/>
      </w:divBdr>
    </w:div>
    <w:div w:id="1210261159">
      <w:bodyDiv w:val="1"/>
      <w:marLeft w:val="0"/>
      <w:marRight w:val="0"/>
      <w:marTop w:val="0"/>
      <w:marBottom w:val="0"/>
      <w:divBdr>
        <w:top w:val="none" w:sz="0" w:space="0" w:color="auto"/>
        <w:left w:val="none" w:sz="0" w:space="0" w:color="auto"/>
        <w:bottom w:val="none" w:sz="0" w:space="0" w:color="auto"/>
        <w:right w:val="none" w:sz="0" w:space="0" w:color="auto"/>
      </w:divBdr>
    </w:div>
    <w:div w:id="1418356520">
      <w:bodyDiv w:val="1"/>
      <w:marLeft w:val="0"/>
      <w:marRight w:val="0"/>
      <w:marTop w:val="0"/>
      <w:marBottom w:val="0"/>
      <w:divBdr>
        <w:top w:val="none" w:sz="0" w:space="0" w:color="auto"/>
        <w:left w:val="none" w:sz="0" w:space="0" w:color="auto"/>
        <w:bottom w:val="none" w:sz="0" w:space="0" w:color="auto"/>
        <w:right w:val="none" w:sz="0" w:space="0" w:color="auto"/>
      </w:divBdr>
    </w:div>
    <w:div w:id="1453670016">
      <w:bodyDiv w:val="1"/>
      <w:marLeft w:val="0"/>
      <w:marRight w:val="0"/>
      <w:marTop w:val="0"/>
      <w:marBottom w:val="0"/>
      <w:divBdr>
        <w:top w:val="none" w:sz="0" w:space="0" w:color="auto"/>
        <w:left w:val="none" w:sz="0" w:space="0" w:color="auto"/>
        <w:bottom w:val="none" w:sz="0" w:space="0" w:color="auto"/>
        <w:right w:val="none" w:sz="0" w:space="0" w:color="auto"/>
      </w:divBdr>
    </w:div>
    <w:div w:id="1501433527">
      <w:bodyDiv w:val="1"/>
      <w:marLeft w:val="0"/>
      <w:marRight w:val="0"/>
      <w:marTop w:val="0"/>
      <w:marBottom w:val="0"/>
      <w:divBdr>
        <w:top w:val="none" w:sz="0" w:space="0" w:color="auto"/>
        <w:left w:val="none" w:sz="0" w:space="0" w:color="auto"/>
        <w:bottom w:val="none" w:sz="0" w:space="0" w:color="auto"/>
        <w:right w:val="none" w:sz="0" w:space="0" w:color="auto"/>
      </w:divBdr>
    </w:div>
    <w:div w:id="1686008762">
      <w:bodyDiv w:val="1"/>
      <w:marLeft w:val="0"/>
      <w:marRight w:val="0"/>
      <w:marTop w:val="0"/>
      <w:marBottom w:val="0"/>
      <w:divBdr>
        <w:top w:val="none" w:sz="0" w:space="0" w:color="auto"/>
        <w:left w:val="none" w:sz="0" w:space="0" w:color="auto"/>
        <w:bottom w:val="none" w:sz="0" w:space="0" w:color="auto"/>
        <w:right w:val="none" w:sz="0" w:space="0" w:color="auto"/>
      </w:divBdr>
      <w:divsChild>
        <w:div w:id="1804419814">
          <w:marLeft w:val="0"/>
          <w:marRight w:val="0"/>
          <w:marTop w:val="0"/>
          <w:marBottom w:val="0"/>
          <w:divBdr>
            <w:top w:val="none" w:sz="0" w:space="0" w:color="auto"/>
            <w:left w:val="none" w:sz="0" w:space="0" w:color="auto"/>
            <w:bottom w:val="none" w:sz="0" w:space="0" w:color="auto"/>
            <w:right w:val="none" w:sz="0" w:space="0" w:color="auto"/>
          </w:divBdr>
        </w:div>
        <w:div w:id="138310032">
          <w:marLeft w:val="0"/>
          <w:marRight w:val="0"/>
          <w:marTop w:val="0"/>
          <w:marBottom w:val="0"/>
          <w:divBdr>
            <w:top w:val="none" w:sz="0" w:space="0" w:color="auto"/>
            <w:left w:val="none" w:sz="0" w:space="0" w:color="auto"/>
            <w:bottom w:val="none" w:sz="0" w:space="0" w:color="auto"/>
            <w:right w:val="none" w:sz="0" w:space="0" w:color="auto"/>
          </w:divBdr>
        </w:div>
        <w:div w:id="1289705414">
          <w:marLeft w:val="0"/>
          <w:marRight w:val="0"/>
          <w:marTop w:val="0"/>
          <w:marBottom w:val="0"/>
          <w:divBdr>
            <w:top w:val="none" w:sz="0" w:space="0" w:color="auto"/>
            <w:left w:val="none" w:sz="0" w:space="0" w:color="auto"/>
            <w:bottom w:val="none" w:sz="0" w:space="0" w:color="auto"/>
            <w:right w:val="none" w:sz="0" w:space="0" w:color="auto"/>
          </w:divBdr>
        </w:div>
        <w:div w:id="1895041991">
          <w:marLeft w:val="0"/>
          <w:marRight w:val="0"/>
          <w:marTop w:val="0"/>
          <w:marBottom w:val="0"/>
          <w:divBdr>
            <w:top w:val="none" w:sz="0" w:space="0" w:color="auto"/>
            <w:left w:val="none" w:sz="0" w:space="0" w:color="auto"/>
            <w:bottom w:val="none" w:sz="0" w:space="0" w:color="auto"/>
            <w:right w:val="none" w:sz="0" w:space="0" w:color="auto"/>
          </w:divBdr>
        </w:div>
        <w:div w:id="1871986904">
          <w:marLeft w:val="0"/>
          <w:marRight w:val="0"/>
          <w:marTop w:val="0"/>
          <w:marBottom w:val="0"/>
          <w:divBdr>
            <w:top w:val="none" w:sz="0" w:space="0" w:color="auto"/>
            <w:left w:val="none" w:sz="0" w:space="0" w:color="auto"/>
            <w:bottom w:val="none" w:sz="0" w:space="0" w:color="auto"/>
            <w:right w:val="none" w:sz="0" w:space="0" w:color="auto"/>
          </w:divBdr>
        </w:div>
        <w:div w:id="850992710">
          <w:marLeft w:val="0"/>
          <w:marRight w:val="0"/>
          <w:marTop w:val="0"/>
          <w:marBottom w:val="0"/>
          <w:divBdr>
            <w:top w:val="none" w:sz="0" w:space="0" w:color="auto"/>
            <w:left w:val="none" w:sz="0" w:space="0" w:color="auto"/>
            <w:bottom w:val="none" w:sz="0" w:space="0" w:color="auto"/>
            <w:right w:val="none" w:sz="0" w:space="0" w:color="auto"/>
          </w:divBdr>
        </w:div>
        <w:div w:id="2060323587">
          <w:marLeft w:val="0"/>
          <w:marRight w:val="0"/>
          <w:marTop w:val="0"/>
          <w:marBottom w:val="0"/>
          <w:divBdr>
            <w:top w:val="none" w:sz="0" w:space="0" w:color="auto"/>
            <w:left w:val="none" w:sz="0" w:space="0" w:color="auto"/>
            <w:bottom w:val="none" w:sz="0" w:space="0" w:color="auto"/>
            <w:right w:val="none" w:sz="0" w:space="0" w:color="auto"/>
          </w:divBdr>
        </w:div>
        <w:div w:id="1843012793">
          <w:marLeft w:val="0"/>
          <w:marRight w:val="0"/>
          <w:marTop w:val="0"/>
          <w:marBottom w:val="0"/>
          <w:divBdr>
            <w:top w:val="none" w:sz="0" w:space="0" w:color="auto"/>
            <w:left w:val="none" w:sz="0" w:space="0" w:color="auto"/>
            <w:bottom w:val="none" w:sz="0" w:space="0" w:color="auto"/>
            <w:right w:val="none" w:sz="0" w:space="0" w:color="auto"/>
          </w:divBdr>
        </w:div>
        <w:div w:id="1562208799">
          <w:marLeft w:val="0"/>
          <w:marRight w:val="0"/>
          <w:marTop w:val="0"/>
          <w:marBottom w:val="0"/>
          <w:divBdr>
            <w:top w:val="none" w:sz="0" w:space="0" w:color="auto"/>
            <w:left w:val="none" w:sz="0" w:space="0" w:color="auto"/>
            <w:bottom w:val="none" w:sz="0" w:space="0" w:color="auto"/>
            <w:right w:val="none" w:sz="0" w:space="0" w:color="auto"/>
          </w:divBdr>
        </w:div>
        <w:div w:id="1324121720">
          <w:marLeft w:val="0"/>
          <w:marRight w:val="0"/>
          <w:marTop w:val="0"/>
          <w:marBottom w:val="0"/>
          <w:divBdr>
            <w:top w:val="none" w:sz="0" w:space="0" w:color="auto"/>
            <w:left w:val="none" w:sz="0" w:space="0" w:color="auto"/>
            <w:bottom w:val="none" w:sz="0" w:space="0" w:color="auto"/>
            <w:right w:val="none" w:sz="0" w:space="0" w:color="auto"/>
          </w:divBdr>
        </w:div>
      </w:divsChild>
    </w:div>
    <w:div w:id="1766464337">
      <w:bodyDiv w:val="1"/>
      <w:marLeft w:val="0"/>
      <w:marRight w:val="0"/>
      <w:marTop w:val="0"/>
      <w:marBottom w:val="0"/>
      <w:divBdr>
        <w:top w:val="none" w:sz="0" w:space="0" w:color="auto"/>
        <w:left w:val="none" w:sz="0" w:space="0" w:color="auto"/>
        <w:bottom w:val="none" w:sz="0" w:space="0" w:color="auto"/>
        <w:right w:val="none" w:sz="0" w:space="0" w:color="auto"/>
      </w:divBdr>
      <w:divsChild>
        <w:div w:id="1703048620">
          <w:marLeft w:val="0"/>
          <w:marRight w:val="0"/>
          <w:marTop w:val="0"/>
          <w:marBottom w:val="0"/>
          <w:divBdr>
            <w:top w:val="none" w:sz="0" w:space="0" w:color="auto"/>
            <w:left w:val="none" w:sz="0" w:space="0" w:color="auto"/>
            <w:bottom w:val="none" w:sz="0" w:space="0" w:color="auto"/>
            <w:right w:val="none" w:sz="0" w:space="0" w:color="auto"/>
          </w:divBdr>
        </w:div>
        <w:div w:id="75174753">
          <w:marLeft w:val="0"/>
          <w:marRight w:val="0"/>
          <w:marTop w:val="0"/>
          <w:marBottom w:val="0"/>
          <w:divBdr>
            <w:top w:val="none" w:sz="0" w:space="0" w:color="auto"/>
            <w:left w:val="none" w:sz="0" w:space="0" w:color="auto"/>
            <w:bottom w:val="none" w:sz="0" w:space="0" w:color="auto"/>
            <w:right w:val="none" w:sz="0" w:space="0" w:color="auto"/>
          </w:divBdr>
        </w:div>
        <w:div w:id="182983138">
          <w:marLeft w:val="0"/>
          <w:marRight w:val="0"/>
          <w:marTop w:val="0"/>
          <w:marBottom w:val="0"/>
          <w:divBdr>
            <w:top w:val="none" w:sz="0" w:space="0" w:color="auto"/>
            <w:left w:val="none" w:sz="0" w:space="0" w:color="auto"/>
            <w:bottom w:val="none" w:sz="0" w:space="0" w:color="auto"/>
            <w:right w:val="none" w:sz="0" w:space="0" w:color="auto"/>
          </w:divBdr>
        </w:div>
        <w:div w:id="257325097">
          <w:marLeft w:val="0"/>
          <w:marRight w:val="0"/>
          <w:marTop w:val="0"/>
          <w:marBottom w:val="0"/>
          <w:divBdr>
            <w:top w:val="none" w:sz="0" w:space="0" w:color="auto"/>
            <w:left w:val="none" w:sz="0" w:space="0" w:color="auto"/>
            <w:bottom w:val="none" w:sz="0" w:space="0" w:color="auto"/>
            <w:right w:val="none" w:sz="0" w:space="0" w:color="auto"/>
          </w:divBdr>
        </w:div>
      </w:divsChild>
    </w:div>
    <w:div w:id="1828937956">
      <w:bodyDiv w:val="1"/>
      <w:marLeft w:val="0"/>
      <w:marRight w:val="0"/>
      <w:marTop w:val="0"/>
      <w:marBottom w:val="0"/>
      <w:divBdr>
        <w:top w:val="none" w:sz="0" w:space="0" w:color="auto"/>
        <w:left w:val="none" w:sz="0" w:space="0" w:color="auto"/>
        <w:bottom w:val="none" w:sz="0" w:space="0" w:color="auto"/>
        <w:right w:val="none" w:sz="0" w:space="0" w:color="auto"/>
      </w:divBdr>
    </w:div>
    <w:div w:id="1836456152">
      <w:bodyDiv w:val="1"/>
      <w:marLeft w:val="0"/>
      <w:marRight w:val="0"/>
      <w:marTop w:val="0"/>
      <w:marBottom w:val="0"/>
      <w:divBdr>
        <w:top w:val="none" w:sz="0" w:space="0" w:color="auto"/>
        <w:left w:val="none" w:sz="0" w:space="0" w:color="auto"/>
        <w:bottom w:val="none" w:sz="0" w:space="0" w:color="auto"/>
        <w:right w:val="none" w:sz="0" w:space="0" w:color="auto"/>
      </w:divBdr>
    </w:div>
    <w:div w:id="1893079350">
      <w:bodyDiv w:val="1"/>
      <w:marLeft w:val="0"/>
      <w:marRight w:val="0"/>
      <w:marTop w:val="0"/>
      <w:marBottom w:val="0"/>
      <w:divBdr>
        <w:top w:val="none" w:sz="0" w:space="0" w:color="auto"/>
        <w:left w:val="none" w:sz="0" w:space="0" w:color="auto"/>
        <w:bottom w:val="none" w:sz="0" w:space="0" w:color="auto"/>
        <w:right w:val="none" w:sz="0" w:space="0" w:color="auto"/>
      </w:divBdr>
    </w:div>
    <w:div w:id="1959094639">
      <w:bodyDiv w:val="1"/>
      <w:marLeft w:val="0"/>
      <w:marRight w:val="0"/>
      <w:marTop w:val="0"/>
      <w:marBottom w:val="0"/>
      <w:divBdr>
        <w:top w:val="none" w:sz="0" w:space="0" w:color="auto"/>
        <w:left w:val="none" w:sz="0" w:space="0" w:color="auto"/>
        <w:bottom w:val="none" w:sz="0" w:space="0" w:color="auto"/>
        <w:right w:val="none" w:sz="0" w:space="0" w:color="auto"/>
      </w:divBdr>
    </w:div>
    <w:div w:id="201838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E31D2-8AC9-4B77-A49F-05A6EDED4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4479</Words>
  <Characters>24637</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BYD</dc:creator>
  <cp:lastModifiedBy>CGD Formación</cp:lastModifiedBy>
  <cp:revision>3</cp:revision>
  <dcterms:created xsi:type="dcterms:W3CDTF">2025-03-24T09:13:00Z</dcterms:created>
  <dcterms:modified xsi:type="dcterms:W3CDTF">2025-03-24T09:14:00Z</dcterms:modified>
</cp:coreProperties>
</file>