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6298A" w14:textId="3A286428" w:rsidR="00DB22D3" w:rsidRDefault="00DB22D3" w:rsidP="00DB22D3">
      <w:pPr>
        <w:pStyle w:val="Ttulo1"/>
      </w:pPr>
      <w:r>
        <w:t>Tema 13.</w:t>
      </w:r>
      <w:r w:rsidRPr="00DB22D3">
        <w:t xml:space="preserve"> </w:t>
      </w:r>
      <w:r w:rsidRPr="00DB22D3">
        <w:t>La evaluación. Tipos, instrumentos. Realización de una memoria de actividades.</w:t>
      </w:r>
    </w:p>
    <w:p w14:paraId="3DF6C93C" w14:textId="38138C9D" w:rsidR="000B552A" w:rsidRPr="000B552A" w:rsidRDefault="000B552A" w:rsidP="000B552A">
      <w:r w:rsidRPr="000B552A">
        <w:t xml:space="preserve">La evaluación en gestión deportiva es un proceso esencial para valorar y mejorar el funcionamiento de los </w:t>
      </w:r>
      <w:r w:rsidRPr="000B552A">
        <w:rPr>
          <w:b/>
          <w:bCs/>
        </w:rPr>
        <w:t>servicios, programas, eventos y recursos deportivos</w:t>
      </w:r>
      <w:r w:rsidRPr="000B552A">
        <w:t xml:space="preserve">, ya sean públicos o privados. Esta permite </w:t>
      </w:r>
      <w:r w:rsidRPr="000B552A">
        <w:rPr>
          <w:b/>
          <w:bCs/>
        </w:rPr>
        <w:t>tomar decisiones informadas</w:t>
      </w:r>
      <w:r w:rsidRPr="000B552A">
        <w:t>, detectar desviaciones, optimizar recursos, justificar resultados ante entidades financiadoras y mejorar la satisfacción del usuario.</w:t>
      </w:r>
    </w:p>
    <w:p w14:paraId="3F92D3B8" w14:textId="77777777" w:rsidR="000B552A" w:rsidRPr="000B552A" w:rsidRDefault="000B552A" w:rsidP="000B552A">
      <w:r w:rsidRPr="000B552A">
        <w:t xml:space="preserve">En palabras de </w:t>
      </w:r>
      <w:r w:rsidRPr="000B552A">
        <w:rPr>
          <w:b/>
          <w:bCs/>
        </w:rPr>
        <w:t>Calabuig Moreno et al. (2010)</w:t>
      </w:r>
      <w:r w:rsidRPr="000B552A">
        <w:t>, la evaluación en la gestión deportiva "es un instrumento clave de calidad y control que permite adecuar los servicios a las necesidades reales de los usuarios y cumplir con los objetivos de eficiencia en la gestión."</w:t>
      </w:r>
    </w:p>
    <w:p w14:paraId="36E9E6DE" w14:textId="712D71FE" w:rsidR="000B552A" w:rsidRPr="000B552A" w:rsidRDefault="0017671B" w:rsidP="000B552A">
      <w:pPr>
        <w:pStyle w:val="Ttulo1"/>
      </w:pPr>
      <w:bookmarkStart w:id="0" w:name="_Toc196902090"/>
      <w:r>
        <w:t>1</w:t>
      </w:r>
      <w:r w:rsidR="000B552A" w:rsidRPr="000B552A">
        <w:t>. Evaluación en la gestión deportiva: concepto y relevancia</w:t>
      </w:r>
      <w:r w:rsidR="000B552A">
        <w:t>.</w:t>
      </w:r>
      <w:bookmarkEnd w:id="0"/>
    </w:p>
    <w:p w14:paraId="464A9ACE" w14:textId="44A8D6CC" w:rsidR="000B552A" w:rsidRPr="000B552A" w:rsidRDefault="0017671B" w:rsidP="000B552A">
      <w:pPr>
        <w:pStyle w:val="Ttulo2"/>
      </w:pPr>
      <w:bookmarkStart w:id="1" w:name="_Toc196902091"/>
      <w:r>
        <w:t>1</w:t>
      </w:r>
      <w:r w:rsidR="000B552A" w:rsidRPr="000B552A">
        <w:t>.1. ¿Qué es la evaluación en la gestión deportiva?</w:t>
      </w:r>
      <w:bookmarkEnd w:id="1"/>
    </w:p>
    <w:p w14:paraId="3721A79B" w14:textId="77777777" w:rsidR="000B552A" w:rsidRPr="000B552A" w:rsidRDefault="000B552A" w:rsidP="000B552A">
      <w:r w:rsidRPr="000B552A">
        <w:t xml:space="preserve">La </w:t>
      </w:r>
      <w:r w:rsidRPr="000B552A">
        <w:rPr>
          <w:b/>
          <w:bCs/>
        </w:rPr>
        <w:t>evaluación en la gestión deportiva</w:t>
      </w:r>
      <w:r w:rsidRPr="000B552A">
        <w:t xml:space="preserve"> es el proceso sistemático mediante el cual se recopila, analiza e interpreta información sobre el diseño, la ejecución, el impacto y la calidad de los </w:t>
      </w:r>
      <w:r w:rsidRPr="000B552A">
        <w:rPr>
          <w:b/>
          <w:bCs/>
        </w:rPr>
        <w:t>servicios, programas, eventos o recursos deportivos</w:t>
      </w:r>
      <w:r w:rsidRPr="000B552A">
        <w:t>, con el fin de emitir juicios de valor que permitan la toma de decisiones orientadas a la mejora continua.</w:t>
      </w:r>
    </w:p>
    <w:p w14:paraId="2127A5D3" w14:textId="77777777" w:rsidR="000B552A" w:rsidRPr="000B552A" w:rsidRDefault="000B552A" w:rsidP="000B552A">
      <w:r w:rsidRPr="000B552A">
        <w:t xml:space="preserve">Este tipo de evaluación va más allá del simple control estadístico: implica </w:t>
      </w:r>
      <w:r w:rsidRPr="000B552A">
        <w:rPr>
          <w:b/>
          <w:bCs/>
        </w:rPr>
        <w:t>analizar los procesos</w:t>
      </w:r>
      <w:r w:rsidRPr="000B552A">
        <w:t xml:space="preserve">, los </w:t>
      </w:r>
      <w:r w:rsidRPr="000B552A">
        <w:rPr>
          <w:b/>
          <w:bCs/>
        </w:rPr>
        <w:t>resultados obtenidos</w:t>
      </w:r>
      <w:r w:rsidRPr="000B552A">
        <w:t xml:space="preserve"> y la </w:t>
      </w:r>
      <w:r w:rsidRPr="000B552A">
        <w:rPr>
          <w:b/>
          <w:bCs/>
        </w:rPr>
        <w:t>percepción de los usuarios y partes interesadas</w:t>
      </w:r>
      <w:r w:rsidRPr="000B552A">
        <w:t>, con el objetivo de lograr una gestión eficaz, eficiente, sostenible y centrada en el usuario.</w:t>
      </w:r>
    </w:p>
    <w:p w14:paraId="788AE0AA" w14:textId="5D3503D0" w:rsidR="000B552A" w:rsidRPr="000B552A" w:rsidRDefault="000B552A" w:rsidP="000B552A">
      <w:r w:rsidRPr="000B552A">
        <w:rPr>
          <w:b/>
          <w:bCs/>
        </w:rPr>
        <w:t>López Bedoya y Martínez del Castillo (2006)</w:t>
      </w:r>
      <w:r w:rsidRPr="000B552A">
        <w:t xml:space="preserve"> definen la evaluación en gestión deportiva como:</w:t>
      </w:r>
      <w:r>
        <w:t xml:space="preserve"> </w:t>
      </w:r>
      <w:r w:rsidRPr="000B552A">
        <w:t>“Un proceso técnico de recogida y análisis de datos sobre una intervención deportiva, cuya finalidad es optimizar la toma de decisiones, mejorar la calidad del servicio y justificar las actuaciones ante los agentes implicados.”</w:t>
      </w:r>
    </w:p>
    <w:p w14:paraId="02D9C2D0" w14:textId="510C73F2" w:rsidR="000B552A" w:rsidRPr="000B552A" w:rsidRDefault="0017671B" w:rsidP="000B552A">
      <w:pPr>
        <w:pStyle w:val="Ttulo2"/>
      </w:pPr>
      <w:bookmarkStart w:id="2" w:name="_Toc196902092"/>
      <w:r>
        <w:t>1</w:t>
      </w:r>
      <w:r w:rsidR="000B552A" w:rsidRPr="000B552A">
        <w:t>.2. Relevancia de la evaluación en la gestión deportiva</w:t>
      </w:r>
      <w:r w:rsidR="000B552A">
        <w:t>.</w:t>
      </w:r>
      <w:bookmarkEnd w:id="2"/>
    </w:p>
    <w:p w14:paraId="77134C26" w14:textId="77777777" w:rsidR="000B552A" w:rsidRPr="000B552A" w:rsidRDefault="000B552A" w:rsidP="000B552A">
      <w:r w:rsidRPr="000B552A">
        <w:t xml:space="preserve">En el contexto actual, donde los recursos son limitados y los usuarios más exigentes, la evaluación adquiere una </w:t>
      </w:r>
      <w:r w:rsidRPr="000B552A">
        <w:rPr>
          <w:b/>
          <w:bCs/>
        </w:rPr>
        <w:t>relevancia estratégica</w:t>
      </w:r>
      <w:r w:rsidRPr="000B552A">
        <w:t xml:space="preserve"> dentro de la gestión:</w:t>
      </w:r>
    </w:p>
    <w:p w14:paraId="3A5D3C8D" w14:textId="29B543FA" w:rsidR="000B552A" w:rsidRPr="000B552A" w:rsidRDefault="000B552A" w:rsidP="000B552A">
      <w:pPr>
        <w:rPr>
          <w:b/>
          <w:bCs/>
        </w:rPr>
      </w:pPr>
      <w:r w:rsidRPr="000B552A">
        <w:rPr>
          <w:b/>
          <w:bCs/>
        </w:rPr>
        <w:t>¿Por qué es crucial evaluar?</w:t>
      </w:r>
    </w:p>
    <w:p w14:paraId="25E8C99C" w14:textId="77777777" w:rsidR="000B552A" w:rsidRPr="000B552A" w:rsidRDefault="000B552A" w:rsidP="000B552A">
      <w:pPr>
        <w:numPr>
          <w:ilvl w:val="0"/>
          <w:numId w:val="213"/>
        </w:numPr>
      </w:pPr>
      <w:r w:rsidRPr="000B552A">
        <w:rPr>
          <w:b/>
          <w:bCs/>
        </w:rPr>
        <w:t>Porque permite verificar si se están cumpliendo los objetivos del servicio.</w:t>
      </w:r>
      <w:r w:rsidRPr="000B552A">
        <w:br/>
        <w:t>Ej.: una escuela deportiva puede tener alta participación, pero no estar generando fidelización ni mejora técnica.</w:t>
      </w:r>
    </w:p>
    <w:p w14:paraId="6E8B3E16" w14:textId="77777777" w:rsidR="000B552A" w:rsidRPr="000B552A" w:rsidRDefault="000B552A" w:rsidP="000B552A">
      <w:pPr>
        <w:numPr>
          <w:ilvl w:val="0"/>
          <w:numId w:val="213"/>
        </w:numPr>
      </w:pPr>
      <w:r w:rsidRPr="000B552A">
        <w:rPr>
          <w:b/>
          <w:bCs/>
        </w:rPr>
        <w:lastRenderedPageBreak/>
        <w:t>Porque contribuye a la mejora continua.</w:t>
      </w:r>
      <w:r w:rsidRPr="000B552A">
        <w:br/>
        <w:t>Evaluar no es solo comprobar, sino detectar oportunidades de mejora y reformular lo que no funciona.</w:t>
      </w:r>
    </w:p>
    <w:p w14:paraId="6ED9B8B7" w14:textId="77777777" w:rsidR="000B552A" w:rsidRPr="000B552A" w:rsidRDefault="000B552A" w:rsidP="000B552A">
      <w:pPr>
        <w:numPr>
          <w:ilvl w:val="0"/>
          <w:numId w:val="213"/>
        </w:numPr>
      </w:pPr>
      <w:r w:rsidRPr="000B552A">
        <w:rPr>
          <w:b/>
          <w:bCs/>
        </w:rPr>
        <w:t>Porque aporta información útil para la toma de decisiones.</w:t>
      </w:r>
      <w:r w:rsidRPr="000B552A">
        <w:br/>
        <w:t>Permite elegir entre alternativas basadas en datos, no en intuiciones.</w:t>
      </w:r>
    </w:p>
    <w:p w14:paraId="319045E2" w14:textId="77777777" w:rsidR="000B552A" w:rsidRPr="000B552A" w:rsidRDefault="000B552A" w:rsidP="000B552A">
      <w:pPr>
        <w:numPr>
          <w:ilvl w:val="0"/>
          <w:numId w:val="213"/>
        </w:numPr>
      </w:pPr>
      <w:r w:rsidRPr="000B552A">
        <w:rPr>
          <w:b/>
          <w:bCs/>
        </w:rPr>
        <w:t>Porque justifica la inversión pública o privada.</w:t>
      </w:r>
      <w:r w:rsidRPr="000B552A">
        <w:br/>
        <w:t>Las memorias e informes evaluativos sirven para rendir cuentas ante entidades financiadoras, organismos públicos o patrocinadores.</w:t>
      </w:r>
    </w:p>
    <w:p w14:paraId="50CA2B66" w14:textId="5DC579AD" w:rsidR="000B552A" w:rsidRPr="000B552A" w:rsidRDefault="000B552A" w:rsidP="000B552A">
      <w:pPr>
        <w:numPr>
          <w:ilvl w:val="0"/>
          <w:numId w:val="213"/>
        </w:numPr>
      </w:pPr>
      <w:r w:rsidRPr="000B552A">
        <w:rPr>
          <w:b/>
          <w:bCs/>
        </w:rPr>
        <w:t>Porque mide el impacto social, económico y deportivo de las intervenciones.</w:t>
      </w:r>
      <w:r w:rsidRPr="000B552A">
        <w:br/>
        <w:t>No solo importa cuántas personas participan, sino qué cambio generan los servicios ofrecidos.</w:t>
      </w:r>
    </w:p>
    <w:p w14:paraId="76EFB826" w14:textId="253617A4" w:rsidR="000B552A" w:rsidRPr="000B552A" w:rsidRDefault="0017671B" w:rsidP="000B552A">
      <w:pPr>
        <w:pStyle w:val="Ttulo2"/>
      </w:pPr>
      <w:bookmarkStart w:id="3" w:name="_Toc196902093"/>
      <w:r>
        <w:t>1</w:t>
      </w:r>
      <w:r w:rsidR="000B552A" w:rsidRPr="000B552A">
        <w:t>.3. Ámbitos donde se aplica la evaluación en gestión deportiva</w:t>
      </w:r>
      <w:r w:rsidR="000B552A">
        <w:t>.</w:t>
      </w:r>
      <w:bookmarkEnd w:id="3"/>
    </w:p>
    <w:p w14:paraId="657890AC" w14:textId="77777777" w:rsidR="000B552A" w:rsidRPr="000B552A" w:rsidRDefault="000B552A" w:rsidP="000B552A">
      <w:r w:rsidRPr="000B552A">
        <w:t>La evaluación puede y debe aplicarse en múltiples niveles dentro del sector deportivo: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21"/>
        <w:gridCol w:w="5473"/>
      </w:tblGrid>
      <w:tr w:rsidR="000B552A" w:rsidRPr="000B552A" w14:paraId="7A875FAF" w14:textId="77777777" w:rsidTr="000B552A">
        <w:trPr>
          <w:tblHeader/>
          <w:tblCellSpacing w:w="15" w:type="dxa"/>
        </w:trPr>
        <w:tc>
          <w:tcPr>
            <w:tcW w:w="0" w:type="auto"/>
            <w:vAlign w:val="center"/>
            <w:hideMark/>
          </w:tcPr>
          <w:p w14:paraId="5D5314E3" w14:textId="77777777" w:rsidR="000B552A" w:rsidRPr="000B552A" w:rsidRDefault="000B552A" w:rsidP="000B552A">
            <w:pPr>
              <w:rPr>
                <w:b/>
                <w:bCs/>
              </w:rPr>
            </w:pPr>
            <w:r w:rsidRPr="000B552A">
              <w:rPr>
                <w:b/>
                <w:bCs/>
              </w:rPr>
              <w:t>Ámbito de actuación</w:t>
            </w:r>
          </w:p>
        </w:tc>
        <w:tc>
          <w:tcPr>
            <w:tcW w:w="0" w:type="auto"/>
            <w:vAlign w:val="center"/>
            <w:hideMark/>
          </w:tcPr>
          <w:p w14:paraId="575532B6" w14:textId="77777777" w:rsidR="000B552A" w:rsidRPr="000B552A" w:rsidRDefault="000B552A" w:rsidP="000B552A">
            <w:pPr>
              <w:rPr>
                <w:b/>
                <w:bCs/>
              </w:rPr>
            </w:pPr>
            <w:r w:rsidRPr="000B552A">
              <w:rPr>
                <w:b/>
                <w:bCs/>
              </w:rPr>
              <w:t>Ejemplos prácticos</w:t>
            </w:r>
          </w:p>
        </w:tc>
      </w:tr>
      <w:tr w:rsidR="000B552A" w:rsidRPr="000B552A" w14:paraId="19FAF031" w14:textId="77777777" w:rsidTr="000B552A">
        <w:trPr>
          <w:tblCellSpacing w:w="15" w:type="dxa"/>
        </w:trPr>
        <w:tc>
          <w:tcPr>
            <w:tcW w:w="0" w:type="auto"/>
            <w:vAlign w:val="center"/>
            <w:hideMark/>
          </w:tcPr>
          <w:p w14:paraId="366EA82C" w14:textId="77777777" w:rsidR="000B552A" w:rsidRPr="000B552A" w:rsidRDefault="000B552A" w:rsidP="000B552A">
            <w:r w:rsidRPr="000B552A">
              <w:rPr>
                <w:b/>
                <w:bCs/>
              </w:rPr>
              <w:t>Servicios deportivos municipales</w:t>
            </w:r>
          </w:p>
        </w:tc>
        <w:tc>
          <w:tcPr>
            <w:tcW w:w="0" w:type="auto"/>
            <w:vAlign w:val="center"/>
            <w:hideMark/>
          </w:tcPr>
          <w:p w14:paraId="4E367387" w14:textId="77777777" w:rsidR="000B552A" w:rsidRPr="000B552A" w:rsidRDefault="000B552A" w:rsidP="000B552A">
            <w:r w:rsidRPr="000B552A">
              <w:t>Evaluación de programas de mantenimiento, actividades dirigidas, uso de polideportivos.</w:t>
            </w:r>
          </w:p>
        </w:tc>
      </w:tr>
      <w:tr w:rsidR="000B552A" w:rsidRPr="000B552A" w14:paraId="24EAFDF7" w14:textId="77777777" w:rsidTr="000B552A">
        <w:trPr>
          <w:tblCellSpacing w:w="15" w:type="dxa"/>
        </w:trPr>
        <w:tc>
          <w:tcPr>
            <w:tcW w:w="0" w:type="auto"/>
            <w:vAlign w:val="center"/>
            <w:hideMark/>
          </w:tcPr>
          <w:p w14:paraId="4ADD3BBA" w14:textId="77777777" w:rsidR="000B552A" w:rsidRPr="000B552A" w:rsidRDefault="000B552A" w:rsidP="000B552A">
            <w:r w:rsidRPr="000B552A">
              <w:rPr>
                <w:b/>
                <w:bCs/>
              </w:rPr>
              <w:t>Clubes deportivos</w:t>
            </w:r>
          </w:p>
        </w:tc>
        <w:tc>
          <w:tcPr>
            <w:tcW w:w="0" w:type="auto"/>
            <w:vAlign w:val="center"/>
            <w:hideMark/>
          </w:tcPr>
          <w:p w14:paraId="244923B1" w14:textId="77777777" w:rsidR="000B552A" w:rsidRPr="000B552A" w:rsidRDefault="000B552A" w:rsidP="000B552A">
            <w:r w:rsidRPr="000B552A">
              <w:t>Evaluación de rendimiento organizativo, calidad de atención, crecimiento de secciones.</w:t>
            </w:r>
          </w:p>
        </w:tc>
      </w:tr>
      <w:tr w:rsidR="000B552A" w:rsidRPr="000B552A" w14:paraId="275B8B2D" w14:textId="77777777" w:rsidTr="000B552A">
        <w:trPr>
          <w:tblCellSpacing w:w="15" w:type="dxa"/>
        </w:trPr>
        <w:tc>
          <w:tcPr>
            <w:tcW w:w="0" w:type="auto"/>
            <w:vAlign w:val="center"/>
            <w:hideMark/>
          </w:tcPr>
          <w:p w14:paraId="661DBD34" w14:textId="77777777" w:rsidR="000B552A" w:rsidRPr="000B552A" w:rsidRDefault="000B552A" w:rsidP="000B552A">
            <w:r w:rsidRPr="000B552A">
              <w:rPr>
                <w:b/>
                <w:bCs/>
              </w:rPr>
              <w:t>Eventos deportivos</w:t>
            </w:r>
          </w:p>
        </w:tc>
        <w:tc>
          <w:tcPr>
            <w:tcW w:w="0" w:type="auto"/>
            <w:vAlign w:val="center"/>
            <w:hideMark/>
          </w:tcPr>
          <w:p w14:paraId="1DF050E1" w14:textId="77777777" w:rsidR="000B552A" w:rsidRPr="000B552A" w:rsidRDefault="000B552A" w:rsidP="000B552A">
            <w:r w:rsidRPr="000B552A">
              <w:t>Evaluación de impacto económico, satisfacción de asistentes, eficacia organizativa.</w:t>
            </w:r>
          </w:p>
        </w:tc>
      </w:tr>
      <w:tr w:rsidR="000B552A" w:rsidRPr="000B552A" w14:paraId="740D5703" w14:textId="77777777" w:rsidTr="000B552A">
        <w:trPr>
          <w:tblCellSpacing w:w="15" w:type="dxa"/>
        </w:trPr>
        <w:tc>
          <w:tcPr>
            <w:tcW w:w="0" w:type="auto"/>
            <w:vAlign w:val="center"/>
            <w:hideMark/>
          </w:tcPr>
          <w:p w14:paraId="7DF7031A" w14:textId="77777777" w:rsidR="000B552A" w:rsidRPr="000B552A" w:rsidRDefault="000B552A" w:rsidP="000B552A">
            <w:r w:rsidRPr="000B552A">
              <w:rPr>
                <w:b/>
                <w:bCs/>
              </w:rPr>
              <w:t>Programas de promoción de actividad física</w:t>
            </w:r>
          </w:p>
        </w:tc>
        <w:tc>
          <w:tcPr>
            <w:tcW w:w="0" w:type="auto"/>
            <w:vAlign w:val="center"/>
            <w:hideMark/>
          </w:tcPr>
          <w:p w14:paraId="083F00C6" w14:textId="77777777" w:rsidR="000B552A" w:rsidRPr="000B552A" w:rsidRDefault="000B552A" w:rsidP="000B552A">
            <w:r w:rsidRPr="000B552A">
              <w:t>Campañas públicas, salud activa, deporte para mayores, deporte inclusivo.</w:t>
            </w:r>
          </w:p>
        </w:tc>
      </w:tr>
      <w:tr w:rsidR="000B552A" w:rsidRPr="000B552A" w14:paraId="1E5401AA" w14:textId="77777777" w:rsidTr="000B552A">
        <w:trPr>
          <w:tblCellSpacing w:w="15" w:type="dxa"/>
        </w:trPr>
        <w:tc>
          <w:tcPr>
            <w:tcW w:w="0" w:type="auto"/>
            <w:vAlign w:val="center"/>
            <w:hideMark/>
          </w:tcPr>
          <w:p w14:paraId="3ECFF8F0" w14:textId="77777777" w:rsidR="000B552A" w:rsidRPr="000B552A" w:rsidRDefault="000B552A" w:rsidP="000B552A">
            <w:r w:rsidRPr="000B552A">
              <w:rPr>
                <w:b/>
                <w:bCs/>
              </w:rPr>
              <w:t>Gestión de instalaciones deportivas</w:t>
            </w:r>
          </w:p>
        </w:tc>
        <w:tc>
          <w:tcPr>
            <w:tcW w:w="0" w:type="auto"/>
            <w:vAlign w:val="center"/>
            <w:hideMark/>
          </w:tcPr>
          <w:p w14:paraId="4B8DE9ED" w14:textId="77777777" w:rsidR="000B552A" w:rsidRPr="000B552A" w:rsidRDefault="000B552A" w:rsidP="000B552A">
            <w:r w:rsidRPr="000B552A">
              <w:t>Niveles de uso, satisfacción de abonados, retorno económico, mantenimiento.</w:t>
            </w:r>
          </w:p>
        </w:tc>
      </w:tr>
    </w:tbl>
    <w:p w14:paraId="497D1314" w14:textId="77777777" w:rsidR="000B552A" w:rsidRDefault="000B552A" w:rsidP="000B552A">
      <w:pPr>
        <w:rPr>
          <w:rFonts w:ascii="Segoe UI Emoji" w:hAnsi="Segoe UI Emoji" w:cs="Segoe UI Emoji"/>
        </w:rPr>
      </w:pPr>
    </w:p>
    <w:p w14:paraId="3A59032C" w14:textId="7FA88FF8" w:rsidR="000B552A" w:rsidRPr="000B552A" w:rsidRDefault="000B552A" w:rsidP="000B552A">
      <w:r w:rsidRPr="000B552A">
        <w:rPr>
          <w:b/>
          <w:bCs/>
        </w:rPr>
        <w:t>Casado Díaz (2005)</w:t>
      </w:r>
      <w:r w:rsidRPr="000B552A">
        <w:t xml:space="preserve"> señala que evaluar es una necesidad estructural de cualquier sistema deportivo moderno, ya que </w:t>
      </w:r>
      <w:r w:rsidRPr="000B552A">
        <w:rPr>
          <w:b/>
          <w:bCs/>
        </w:rPr>
        <w:t>garantiza el control de calidad y la eficiencia</w:t>
      </w:r>
      <w:r w:rsidRPr="000B552A">
        <w:t xml:space="preserve"> en el uso de recursos.</w:t>
      </w:r>
    </w:p>
    <w:p w14:paraId="03DB76D8" w14:textId="671F103B" w:rsidR="000B552A" w:rsidRPr="000B552A" w:rsidRDefault="0017671B" w:rsidP="000B552A">
      <w:pPr>
        <w:pStyle w:val="Ttulo2"/>
      </w:pPr>
      <w:bookmarkStart w:id="4" w:name="_Toc196902094"/>
      <w:r>
        <w:t>1</w:t>
      </w:r>
      <w:r w:rsidR="000B552A" w:rsidRPr="000B552A">
        <w:t>.4. Dimensiones de la evaluación en gestión deportiva</w:t>
      </w:r>
      <w:r w:rsidR="000B552A">
        <w:t>.</w:t>
      </w:r>
      <w:bookmarkEnd w:id="4"/>
    </w:p>
    <w:p w14:paraId="156AF75E" w14:textId="77777777" w:rsidR="000B552A" w:rsidRPr="000B552A" w:rsidRDefault="000B552A" w:rsidP="000B552A">
      <w:r w:rsidRPr="000B552A">
        <w:t xml:space="preserve">Para que la evaluación sea integral, debe contemplar diversas </w:t>
      </w:r>
      <w:r w:rsidRPr="000B552A">
        <w:rPr>
          <w:b/>
          <w:bCs/>
        </w:rPr>
        <w:t>dimensiones</w:t>
      </w:r>
      <w:r w:rsidRPr="000B552A">
        <w:t>, que permiten un análisis completo de los servicios o actividades ofrecidas: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3"/>
        <w:gridCol w:w="6811"/>
      </w:tblGrid>
      <w:tr w:rsidR="000B552A" w:rsidRPr="000B552A" w14:paraId="2FB1FF67" w14:textId="77777777" w:rsidTr="000B552A">
        <w:trPr>
          <w:tblHeader/>
          <w:tblCellSpacing w:w="15" w:type="dxa"/>
        </w:trPr>
        <w:tc>
          <w:tcPr>
            <w:tcW w:w="0" w:type="auto"/>
            <w:vAlign w:val="center"/>
            <w:hideMark/>
          </w:tcPr>
          <w:p w14:paraId="43A07BC8" w14:textId="77777777" w:rsidR="000B552A" w:rsidRPr="000B552A" w:rsidRDefault="000B552A" w:rsidP="000B552A">
            <w:pPr>
              <w:rPr>
                <w:b/>
                <w:bCs/>
              </w:rPr>
            </w:pPr>
            <w:r w:rsidRPr="000B552A">
              <w:rPr>
                <w:b/>
                <w:bCs/>
              </w:rPr>
              <w:lastRenderedPageBreak/>
              <w:t>Dimensión</w:t>
            </w:r>
          </w:p>
        </w:tc>
        <w:tc>
          <w:tcPr>
            <w:tcW w:w="0" w:type="auto"/>
            <w:vAlign w:val="center"/>
            <w:hideMark/>
          </w:tcPr>
          <w:p w14:paraId="7EB98F0E" w14:textId="77777777" w:rsidR="000B552A" w:rsidRPr="000B552A" w:rsidRDefault="000B552A" w:rsidP="000B552A">
            <w:pPr>
              <w:rPr>
                <w:b/>
                <w:bCs/>
              </w:rPr>
            </w:pPr>
            <w:r w:rsidRPr="000B552A">
              <w:rPr>
                <w:b/>
                <w:bCs/>
              </w:rPr>
              <w:t>Descripción y ejemplos</w:t>
            </w:r>
          </w:p>
        </w:tc>
      </w:tr>
      <w:tr w:rsidR="000B552A" w:rsidRPr="000B552A" w14:paraId="2E3FD010" w14:textId="77777777" w:rsidTr="000B552A">
        <w:trPr>
          <w:tblCellSpacing w:w="15" w:type="dxa"/>
        </w:trPr>
        <w:tc>
          <w:tcPr>
            <w:tcW w:w="0" w:type="auto"/>
            <w:vAlign w:val="center"/>
            <w:hideMark/>
          </w:tcPr>
          <w:p w14:paraId="5A9FDADF" w14:textId="77777777" w:rsidR="000B552A" w:rsidRPr="000B552A" w:rsidRDefault="000B552A" w:rsidP="000B552A">
            <w:r w:rsidRPr="000B552A">
              <w:rPr>
                <w:b/>
                <w:bCs/>
              </w:rPr>
              <w:t>Eficacia</w:t>
            </w:r>
          </w:p>
        </w:tc>
        <w:tc>
          <w:tcPr>
            <w:tcW w:w="0" w:type="auto"/>
            <w:vAlign w:val="center"/>
            <w:hideMark/>
          </w:tcPr>
          <w:p w14:paraId="419C8FA7" w14:textId="77777777" w:rsidR="000B552A" w:rsidRPr="000B552A" w:rsidRDefault="000B552A" w:rsidP="000B552A">
            <w:r w:rsidRPr="000B552A">
              <w:t>Grado de cumplimiento de los objetivos previstos. Ej.: ¿Se ha alcanzado el número de usuarios esperado?</w:t>
            </w:r>
          </w:p>
        </w:tc>
      </w:tr>
      <w:tr w:rsidR="000B552A" w:rsidRPr="000B552A" w14:paraId="6F1983CF" w14:textId="77777777" w:rsidTr="000B552A">
        <w:trPr>
          <w:tblCellSpacing w:w="15" w:type="dxa"/>
        </w:trPr>
        <w:tc>
          <w:tcPr>
            <w:tcW w:w="0" w:type="auto"/>
            <w:vAlign w:val="center"/>
            <w:hideMark/>
          </w:tcPr>
          <w:p w14:paraId="611DB9D8" w14:textId="77777777" w:rsidR="000B552A" w:rsidRPr="000B552A" w:rsidRDefault="000B552A" w:rsidP="000B552A">
            <w:r w:rsidRPr="000B552A">
              <w:rPr>
                <w:b/>
                <w:bCs/>
              </w:rPr>
              <w:t>Eficiencia</w:t>
            </w:r>
          </w:p>
        </w:tc>
        <w:tc>
          <w:tcPr>
            <w:tcW w:w="0" w:type="auto"/>
            <w:vAlign w:val="center"/>
            <w:hideMark/>
          </w:tcPr>
          <w:p w14:paraId="4C6F90F9" w14:textId="77777777" w:rsidR="000B552A" w:rsidRPr="000B552A" w:rsidRDefault="000B552A" w:rsidP="000B552A">
            <w:r w:rsidRPr="000B552A">
              <w:t>Relación entre los recursos utilizados y los resultados obtenidos. Ej.: ¿Cuál ha sido el coste por usuario activo?</w:t>
            </w:r>
          </w:p>
        </w:tc>
      </w:tr>
      <w:tr w:rsidR="000B552A" w:rsidRPr="000B552A" w14:paraId="68BAA8B4" w14:textId="77777777" w:rsidTr="000B552A">
        <w:trPr>
          <w:tblCellSpacing w:w="15" w:type="dxa"/>
        </w:trPr>
        <w:tc>
          <w:tcPr>
            <w:tcW w:w="0" w:type="auto"/>
            <w:vAlign w:val="center"/>
            <w:hideMark/>
          </w:tcPr>
          <w:p w14:paraId="40E296DB" w14:textId="77777777" w:rsidR="000B552A" w:rsidRPr="000B552A" w:rsidRDefault="000B552A" w:rsidP="000B552A">
            <w:r w:rsidRPr="000B552A">
              <w:rPr>
                <w:b/>
                <w:bCs/>
              </w:rPr>
              <w:t>Calidad técnica</w:t>
            </w:r>
          </w:p>
        </w:tc>
        <w:tc>
          <w:tcPr>
            <w:tcW w:w="0" w:type="auto"/>
            <w:vAlign w:val="center"/>
            <w:hideMark/>
          </w:tcPr>
          <w:p w14:paraId="4FC236BC" w14:textId="77777777" w:rsidR="000B552A" w:rsidRPr="000B552A" w:rsidRDefault="000B552A" w:rsidP="000B552A">
            <w:r w:rsidRPr="000B552A">
              <w:t>Nivel de profesionalidad, coordinación y ejecución de las actividades.</w:t>
            </w:r>
          </w:p>
        </w:tc>
      </w:tr>
      <w:tr w:rsidR="000B552A" w:rsidRPr="000B552A" w14:paraId="6815E4A6" w14:textId="77777777" w:rsidTr="000B552A">
        <w:trPr>
          <w:tblCellSpacing w:w="15" w:type="dxa"/>
        </w:trPr>
        <w:tc>
          <w:tcPr>
            <w:tcW w:w="0" w:type="auto"/>
            <w:vAlign w:val="center"/>
            <w:hideMark/>
          </w:tcPr>
          <w:p w14:paraId="5BE6FC7F" w14:textId="77777777" w:rsidR="000B552A" w:rsidRPr="000B552A" w:rsidRDefault="000B552A" w:rsidP="000B552A">
            <w:r w:rsidRPr="000B552A">
              <w:rPr>
                <w:b/>
                <w:bCs/>
              </w:rPr>
              <w:t>Calidad percibida</w:t>
            </w:r>
          </w:p>
        </w:tc>
        <w:tc>
          <w:tcPr>
            <w:tcW w:w="0" w:type="auto"/>
            <w:vAlign w:val="center"/>
            <w:hideMark/>
          </w:tcPr>
          <w:p w14:paraId="47717EAF" w14:textId="77777777" w:rsidR="000B552A" w:rsidRPr="000B552A" w:rsidRDefault="000B552A" w:rsidP="000B552A">
            <w:r w:rsidRPr="000B552A">
              <w:t>Opinión subjetiva de los usuarios sobre el servicio. Ej.: encuestas de satisfacción.</w:t>
            </w:r>
          </w:p>
        </w:tc>
      </w:tr>
      <w:tr w:rsidR="000B552A" w:rsidRPr="000B552A" w14:paraId="098A4917" w14:textId="77777777" w:rsidTr="000B552A">
        <w:trPr>
          <w:tblCellSpacing w:w="15" w:type="dxa"/>
        </w:trPr>
        <w:tc>
          <w:tcPr>
            <w:tcW w:w="0" w:type="auto"/>
            <w:vAlign w:val="center"/>
            <w:hideMark/>
          </w:tcPr>
          <w:p w14:paraId="2AF1B5C8" w14:textId="77777777" w:rsidR="000B552A" w:rsidRPr="000B552A" w:rsidRDefault="000B552A" w:rsidP="000B552A">
            <w:r w:rsidRPr="000B552A">
              <w:rPr>
                <w:b/>
                <w:bCs/>
              </w:rPr>
              <w:t>Impacto social</w:t>
            </w:r>
          </w:p>
        </w:tc>
        <w:tc>
          <w:tcPr>
            <w:tcW w:w="0" w:type="auto"/>
            <w:vAlign w:val="center"/>
            <w:hideMark/>
          </w:tcPr>
          <w:p w14:paraId="15D78EB4" w14:textId="77777777" w:rsidR="000B552A" w:rsidRPr="000B552A" w:rsidRDefault="000B552A" w:rsidP="000B552A">
            <w:r w:rsidRPr="000B552A">
              <w:t>Cambios o beneficios generados en la comunidad: salud, cohesión, accesibilidad.</w:t>
            </w:r>
          </w:p>
        </w:tc>
      </w:tr>
      <w:tr w:rsidR="000B552A" w:rsidRPr="000B552A" w14:paraId="20D5FAC5" w14:textId="77777777" w:rsidTr="000B552A">
        <w:trPr>
          <w:tblCellSpacing w:w="15" w:type="dxa"/>
        </w:trPr>
        <w:tc>
          <w:tcPr>
            <w:tcW w:w="0" w:type="auto"/>
            <w:vAlign w:val="center"/>
            <w:hideMark/>
          </w:tcPr>
          <w:p w14:paraId="1922A597" w14:textId="77777777" w:rsidR="000B552A" w:rsidRPr="000B552A" w:rsidRDefault="000B552A" w:rsidP="000B552A">
            <w:r w:rsidRPr="000B552A">
              <w:rPr>
                <w:b/>
                <w:bCs/>
              </w:rPr>
              <w:t>Sostenibilidad</w:t>
            </w:r>
          </w:p>
        </w:tc>
        <w:tc>
          <w:tcPr>
            <w:tcW w:w="0" w:type="auto"/>
            <w:vAlign w:val="center"/>
            <w:hideMark/>
          </w:tcPr>
          <w:p w14:paraId="6137481A" w14:textId="77777777" w:rsidR="000B552A" w:rsidRPr="000B552A" w:rsidRDefault="000B552A" w:rsidP="000B552A">
            <w:r w:rsidRPr="000B552A">
              <w:t>Capacidad de continuidad del servicio o programa en el tiempo, y su impacto ambiental.</w:t>
            </w:r>
          </w:p>
        </w:tc>
      </w:tr>
    </w:tbl>
    <w:p w14:paraId="27416309" w14:textId="77777777" w:rsidR="000B552A" w:rsidRDefault="000B552A" w:rsidP="000B552A"/>
    <w:p w14:paraId="058295C4" w14:textId="04773DCF" w:rsidR="000B552A" w:rsidRPr="000B552A" w:rsidRDefault="0017671B" w:rsidP="000B552A">
      <w:pPr>
        <w:pStyle w:val="Ttulo2"/>
      </w:pPr>
      <w:bookmarkStart w:id="5" w:name="_Toc196902095"/>
      <w:r>
        <w:t>1</w:t>
      </w:r>
      <w:r w:rsidR="000B552A" w:rsidRPr="000B552A">
        <w:t>.5. Evaluación como herramienta estratégica de gestión</w:t>
      </w:r>
      <w:r w:rsidR="000B552A">
        <w:t>.</w:t>
      </w:r>
      <w:bookmarkEnd w:id="5"/>
    </w:p>
    <w:p w14:paraId="7DB83CBE" w14:textId="77777777" w:rsidR="000B552A" w:rsidRPr="000B552A" w:rsidRDefault="000B552A" w:rsidP="000B552A">
      <w:r w:rsidRPr="000B552A">
        <w:t xml:space="preserve">Uno de los principales valores de la evaluación es que convierte la gestión deportiva en una </w:t>
      </w:r>
      <w:r w:rsidRPr="000B552A">
        <w:rPr>
          <w:b/>
          <w:bCs/>
        </w:rPr>
        <w:t>gestión basada en datos y evidencias</w:t>
      </w:r>
      <w:r w:rsidRPr="000B552A">
        <w:t>, no en suposiciones.</w:t>
      </w:r>
    </w:p>
    <w:p w14:paraId="1FFF3C3D" w14:textId="77777777" w:rsidR="000B552A" w:rsidRPr="000B552A" w:rsidRDefault="000B552A" w:rsidP="000B552A">
      <w:pPr>
        <w:rPr>
          <w:b/>
          <w:bCs/>
        </w:rPr>
      </w:pPr>
      <w:r w:rsidRPr="000B552A">
        <w:rPr>
          <w:b/>
          <w:bCs/>
        </w:rPr>
        <w:t>La evaluación bien aplicada permite:</w:t>
      </w:r>
    </w:p>
    <w:p w14:paraId="1DB6A357" w14:textId="1ECFD56B" w:rsidR="000B552A" w:rsidRPr="000B552A" w:rsidRDefault="000B552A" w:rsidP="000B552A">
      <w:r>
        <w:t xml:space="preserve">- </w:t>
      </w:r>
      <w:r w:rsidRPr="000B552A">
        <w:t>Identificar servicios rentables vs. servicios deficitarios.</w:t>
      </w:r>
    </w:p>
    <w:p w14:paraId="02A4F668" w14:textId="48E9A293" w:rsidR="000B552A" w:rsidRPr="000B552A" w:rsidRDefault="000B552A" w:rsidP="000B552A">
      <w:r>
        <w:t xml:space="preserve">- </w:t>
      </w:r>
      <w:r w:rsidRPr="000B552A">
        <w:t>Diseñar ofertas adaptadas al perfil real del usuario.</w:t>
      </w:r>
    </w:p>
    <w:p w14:paraId="0D8DB74C" w14:textId="40A1CF22" w:rsidR="000B552A" w:rsidRPr="000B552A" w:rsidRDefault="000B552A" w:rsidP="000B552A">
      <w:r>
        <w:t xml:space="preserve">- </w:t>
      </w:r>
      <w:r w:rsidRPr="000B552A">
        <w:t>Detectar cuellos de botella en la estructura operativa.</w:t>
      </w:r>
    </w:p>
    <w:p w14:paraId="10BD84FA" w14:textId="3E894FD0" w:rsidR="000B552A" w:rsidRPr="000B552A" w:rsidRDefault="000B552A" w:rsidP="000B552A">
      <w:r>
        <w:t xml:space="preserve">- </w:t>
      </w:r>
      <w:r w:rsidRPr="000B552A">
        <w:t>Analizar el comportamiento de la demanda deportiva (tendencias, cambios de hábitos).</w:t>
      </w:r>
    </w:p>
    <w:p w14:paraId="51A3354C" w14:textId="6B538C19" w:rsidR="000B552A" w:rsidRPr="000B552A" w:rsidRDefault="000B552A" w:rsidP="000B552A">
      <w:r>
        <w:t xml:space="preserve">- </w:t>
      </w:r>
      <w:r w:rsidRPr="000B552A">
        <w:t>Generar transparencia y confianza en la gestión ante usuarios, políticos y financiadores.</w:t>
      </w:r>
    </w:p>
    <w:p w14:paraId="7D409393" w14:textId="52373FF4" w:rsidR="000B552A" w:rsidRPr="000B552A" w:rsidRDefault="000B552A" w:rsidP="000B552A">
      <w:r>
        <w:t xml:space="preserve">- </w:t>
      </w:r>
      <w:r w:rsidRPr="000B552A">
        <w:t xml:space="preserve">Establecer sistemas de calidad certificados (ISO, EFQM, </w:t>
      </w:r>
      <w:proofErr w:type="spellStart"/>
      <w:r w:rsidRPr="000B552A">
        <w:t>Q+Deporte</w:t>
      </w:r>
      <w:proofErr w:type="spellEnd"/>
      <w:r w:rsidRPr="000B552A">
        <w:t>…).</w:t>
      </w:r>
    </w:p>
    <w:p w14:paraId="316A6EFB" w14:textId="0961B91D" w:rsidR="000B552A" w:rsidRPr="000B552A" w:rsidRDefault="000B552A" w:rsidP="000B552A">
      <w:r w:rsidRPr="000B552A">
        <w:t xml:space="preserve">Según </w:t>
      </w:r>
      <w:r w:rsidRPr="000B552A">
        <w:rPr>
          <w:b/>
          <w:bCs/>
        </w:rPr>
        <w:t>Parra-Camacho y Calabuig (2013)</w:t>
      </w:r>
      <w:r w:rsidRPr="000B552A">
        <w:t xml:space="preserve">, una cultura organizacional que incorpora la evaluación como parte del ciclo natural de gestión está mejor posicionada para </w:t>
      </w:r>
      <w:r w:rsidRPr="000B552A">
        <w:rPr>
          <w:b/>
          <w:bCs/>
        </w:rPr>
        <w:t>innovar, sostenerse y crecer.</w:t>
      </w:r>
    </w:p>
    <w:p w14:paraId="6A12E506" w14:textId="014E9A90" w:rsidR="000B552A" w:rsidRPr="000B552A" w:rsidRDefault="0017671B" w:rsidP="000B552A">
      <w:pPr>
        <w:pStyle w:val="Ttulo2"/>
      </w:pPr>
      <w:bookmarkStart w:id="6" w:name="_Toc196902096"/>
      <w:r>
        <w:t>1</w:t>
      </w:r>
      <w:r w:rsidR="000B552A" w:rsidRPr="000B552A">
        <w:t>.6. Diferencia entre evaluación, control y auditoría</w:t>
      </w:r>
      <w:r w:rsidR="000B552A">
        <w:t>.</w:t>
      </w:r>
      <w:bookmarkEnd w:id="6"/>
    </w:p>
    <w:p w14:paraId="71E90DA3" w14:textId="77777777" w:rsidR="000B552A" w:rsidRPr="000B552A" w:rsidRDefault="000B552A" w:rsidP="000B552A">
      <w:r w:rsidRPr="000B552A">
        <w:t xml:space="preserve">Es importante distinguir entre conceptos </w:t>
      </w:r>
      <w:proofErr w:type="gramStart"/>
      <w:r w:rsidRPr="000B552A">
        <w:t>cercanos</w:t>
      </w:r>
      <w:proofErr w:type="gramEnd"/>
      <w:r w:rsidRPr="000B552A">
        <w:t xml:space="preserve"> pero no idénticos: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68"/>
        <w:gridCol w:w="7326"/>
      </w:tblGrid>
      <w:tr w:rsidR="000B552A" w:rsidRPr="000B552A" w14:paraId="5B048627" w14:textId="77777777" w:rsidTr="000B552A">
        <w:trPr>
          <w:tblHeader/>
          <w:tblCellSpacing w:w="15" w:type="dxa"/>
        </w:trPr>
        <w:tc>
          <w:tcPr>
            <w:tcW w:w="0" w:type="auto"/>
            <w:vAlign w:val="center"/>
            <w:hideMark/>
          </w:tcPr>
          <w:p w14:paraId="14BD2D17" w14:textId="77777777" w:rsidR="000B552A" w:rsidRPr="000B552A" w:rsidRDefault="000B552A" w:rsidP="000B552A">
            <w:pPr>
              <w:rPr>
                <w:b/>
                <w:bCs/>
              </w:rPr>
            </w:pPr>
            <w:r w:rsidRPr="000B552A">
              <w:rPr>
                <w:b/>
                <w:bCs/>
              </w:rPr>
              <w:lastRenderedPageBreak/>
              <w:t>Concepto</w:t>
            </w:r>
          </w:p>
        </w:tc>
        <w:tc>
          <w:tcPr>
            <w:tcW w:w="0" w:type="auto"/>
            <w:vAlign w:val="center"/>
            <w:hideMark/>
          </w:tcPr>
          <w:p w14:paraId="38777D09" w14:textId="77777777" w:rsidR="000B552A" w:rsidRPr="000B552A" w:rsidRDefault="000B552A" w:rsidP="000B552A">
            <w:pPr>
              <w:rPr>
                <w:b/>
                <w:bCs/>
              </w:rPr>
            </w:pPr>
            <w:r w:rsidRPr="000B552A">
              <w:rPr>
                <w:b/>
                <w:bCs/>
              </w:rPr>
              <w:t>Finalidad principal</w:t>
            </w:r>
          </w:p>
        </w:tc>
      </w:tr>
      <w:tr w:rsidR="000B552A" w:rsidRPr="000B552A" w14:paraId="6BF65CBC" w14:textId="77777777" w:rsidTr="000B552A">
        <w:trPr>
          <w:tblCellSpacing w:w="15" w:type="dxa"/>
        </w:trPr>
        <w:tc>
          <w:tcPr>
            <w:tcW w:w="0" w:type="auto"/>
            <w:vAlign w:val="center"/>
            <w:hideMark/>
          </w:tcPr>
          <w:p w14:paraId="579B75BC" w14:textId="77777777" w:rsidR="000B552A" w:rsidRPr="000B552A" w:rsidRDefault="000B552A" w:rsidP="000B552A">
            <w:r w:rsidRPr="000B552A">
              <w:rPr>
                <w:b/>
                <w:bCs/>
              </w:rPr>
              <w:t>Evaluación</w:t>
            </w:r>
          </w:p>
        </w:tc>
        <w:tc>
          <w:tcPr>
            <w:tcW w:w="0" w:type="auto"/>
            <w:vAlign w:val="center"/>
            <w:hideMark/>
          </w:tcPr>
          <w:p w14:paraId="020098E6" w14:textId="77777777" w:rsidR="000B552A" w:rsidRPr="000B552A" w:rsidRDefault="000B552A" w:rsidP="000B552A">
            <w:r w:rsidRPr="000B552A">
              <w:t>Analizar procesos y resultados para mejorar. Basada en múltiples indicadores.</w:t>
            </w:r>
          </w:p>
        </w:tc>
      </w:tr>
      <w:tr w:rsidR="000B552A" w:rsidRPr="000B552A" w14:paraId="5D5E71E4" w14:textId="77777777" w:rsidTr="000B552A">
        <w:trPr>
          <w:tblCellSpacing w:w="15" w:type="dxa"/>
        </w:trPr>
        <w:tc>
          <w:tcPr>
            <w:tcW w:w="0" w:type="auto"/>
            <w:vAlign w:val="center"/>
            <w:hideMark/>
          </w:tcPr>
          <w:p w14:paraId="65508671" w14:textId="77777777" w:rsidR="000B552A" w:rsidRPr="000B552A" w:rsidRDefault="000B552A" w:rsidP="000B552A">
            <w:r w:rsidRPr="000B552A">
              <w:rPr>
                <w:b/>
                <w:bCs/>
              </w:rPr>
              <w:t>Control</w:t>
            </w:r>
          </w:p>
        </w:tc>
        <w:tc>
          <w:tcPr>
            <w:tcW w:w="0" w:type="auto"/>
            <w:vAlign w:val="center"/>
            <w:hideMark/>
          </w:tcPr>
          <w:p w14:paraId="5D428E6A" w14:textId="77777777" w:rsidR="000B552A" w:rsidRPr="000B552A" w:rsidRDefault="000B552A" w:rsidP="000B552A">
            <w:r w:rsidRPr="000B552A">
              <w:t>Supervisar que se cumplan normas, procedimientos y cronogramas.</w:t>
            </w:r>
          </w:p>
        </w:tc>
      </w:tr>
      <w:tr w:rsidR="000B552A" w:rsidRPr="000B552A" w14:paraId="513544B4" w14:textId="77777777" w:rsidTr="000B552A">
        <w:trPr>
          <w:tblCellSpacing w:w="15" w:type="dxa"/>
        </w:trPr>
        <w:tc>
          <w:tcPr>
            <w:tcW w:w="0" w:type="auto"/>
            <w:vAlign w:val="center"/>
            <w:hideMark/>
          </w:tcPr>
          <w:p w14:paraId="0B441B90" w14:textId="77777777" w:rsidR="000B552A" w:rsidRPr="000B552A" w:rsidRDefault="000B552A" w:rsidP="000B552A">
            <w:r w:rsidRPr="000B552A">
              <w:rPr>
                <w:b/>
                <w:bCs/>
              </w:rPr>
              <w:t>Auditoría</w:t>
            </w:r>
          </w:p>
        </w:tc>
        <w:tc>
          <w:tcPr>
            <w:tcW w:w="0" w:type="auto"/>
            <w:vAlign w:val="center"/>
            <w:hideMark/>
          </w:tcPr>
          <w:p w14:paraId="4EE20DB9" w14:textId="77777777" w:rsidR="000B552A" w:rsidRPr="000B552A" w:rsidRDefault="000B552A" w:rsidP="000B552A">
            <w:r w:rsidRPr="000B552A">
              <w:t>Verificación formal, legal o técnica de la gestión económica o documental.</w:t>
            </w:r>
          </w:p>
        </w:tc>
      </w:tr>
    </w:tbl>
    <w:p w14:paraId="07C3E2B9" w14:textId="77777777" w:rsidR="000B552A" w:rsidRDefault="000B552A" w:rsidP="000B552A">
      <w:pPr>
        <w:rPr>
          <w:rFonts w:ascii="Segoe UI Emoji" w:hAnsi="Segoe UI Emoji" w:cs="Segoe UI Emoji"/>
        </w:rPr>
      </w:pPr>
    </w:p>
    <w:p w14:paraId="33D19503" w14:textId="4DAA1790" w:rsidR="000B552A" w:rsidRPr="000B552A" w:rsidRDefault="000B552A" w:rsidP="000B552A">
      <w:r w:rsidRPr="000B552A">
        <w:t>La evaluación integra datos del control, pero va más allá: interpreta, propone, orienta.</w:t>
      </w:r>
    </w:p>
    <w:p w14:paraId="0A4E63F8" w14:textId="00445B10" w:rsidR="000B552A" w:rsidRPr="000B552A" w:rsidRDefault="0017671B" w:rsidP="000B552A">
      <w:pPr>
        <w:pStyle w:val="Ttulo2"/>
      </w:pPr>
      <w:bookmarkStart w:id="7" w:name="_Toc196902097"/>
      <w:r>
        <w:t>1</w:t>
      </w:r>
      <w:r w:rsidR="000B552A" w:rsidRPr="000B552A">
        <w:t>.7. Riesgos de no evaluar o hacerlo mal</w:t>
      </w:r>
      <w:r w:rsidR="000B552A">
        <w:t>.</w:t>
      </w:r>
      <w:bookmarkEnd w:id="7"/>
    </w:p>
    <w:p w14:paraId="7C5DC654" w14:textId="77777777" w:rsidR="000B552A" w:rsidRPr="000B552A" w:rsidRDefault="000B552A" w:rsidP="000B552A">
      <w:r w:rsidRPr="000B552A">
        <w:t>No implementar una evaluación sistemática o hacerlo de forma superficial puede conducir a:</w:t>
      </w:r>
    </w:p>
    <w:p w14:paraId="348E8F49" w14:textId="26A248D0" w:rsidR="000B552A" w:rsidRPr="000B552A" w:rsidRDefault="000B552A" w:rsidP="000B552A">
      <w:r>
        <w:t xml:space="preserve">- </w:t>
      </w:r>
      <w:r w:rsidRPr="000B552A">
        <w:t xml:space="preserve">Desconocimiento de las </w:t>
      </w:r>
      <w:r w:rsidRPr="000B552A">
        <w:rPr>
          <w:b/>
          <w:bCs/>
        </w:rPr>
        <w:t>necesidades reales</w:t>
      </w:r>
      <w:r w:rsidRPr="000B552A">
        <w:t xml:space="preserve"> del usuario.</w:t>
      </w:r>
    </w:p>
    <w:p w14:paraId="5C1BA647" w14:textId="5AE70E14" w:rsidR="000B552A" w:rsidRPr="000B552A" w:rsidRDefault="000B552A" w:rsidP="000B552A">
      <w:r>
        <w:t xml:space="preserve">- </w:t>
      </w:r>
      <w:r w:rsidRPr="000B552A">
        <w:t xml:space="preserve">Persistencia de </w:t>
      </w:r>
      <w:r w:rsidRPr="000B552A">
        <w:rPr>
          <w:b/>
          <w:bCs/>
        </w:rPr>
        <w:t>errores estructurales</w:t>
      </w:r>
      <w:r w:rsidRPr="000B552A">
        <w:t xml:space="preserve"> o ineficiencias.</w:t>
      </w:r>
    </w:p>
    <w:p w14:paraId="2BC6EBED" w14:textId="31C5A51A" w:rsidR="000B552A" w:rsidRPr="000B552A" w:rsidRDefault="000B552A" w:rsidP="000B552A">
      <w:r>
        <w:t xml:space="preserve">- </w:t>
      </w:r>
      <w:r w:rsidRPr="000B552A">
        <w:t>Falta de mejora y estancamiento del servicio.</w:t>
      </w:r>
    </w:p>
    <w:p w14:paraId="0955BFCA" w14:textId="03E050B7" w:rsidR="000B552A" w:rsidRPr="000B552A" w:rsidRDefault="000B552A" w:rsidP="000B552A">
      <w:r>
        <w:t xml:space="preserve">- </w:t>
      </w:r>
      <w:r w:rsidRPr="000B552A">
        <w:t>Baja percepción de calidad o profesionalidad.</w:t>
      </w:r>
    </w:p>
    <w:p w14:paraId="39AB4FF2" w14:textId="4581C52C" w:rsidR="000B552A" w:rsidRPr="000B552A" w:rsidRDefault="000B552A" w:rsidP="000B552A">
      <w:r>
        <w:t xml:space="preserve">- </w:t>
      </w:r>
      <w:r w:rsidRPr="000B552A">
        <w:t>Pérdida de oportunidades de financiación o crecimiento.</w:t>
      </w:r>
    </w:p>
    <w:p w14:paraId="779953FD" w14:textId="3DB1A13D" w:rsidR="000B552A" w:rsidRPr="000B552A" w:rsidRDefault="0017671B" w:rsidP="000B552A">
      <w:pPr>
        <w:pStyle w:val="Ttulo1"/>
      </w:pPr>
      <w:bookmarkStart w:id="8" w:name="_Toc196902098"/>
      <w:r>
        <w:t>2</w:t>
      </w:r>
      <w:r w:rsidR="000B552A" w:rsidRPr="000B552A">
        <w:t>. Funciones de la evaluación en la gestión de servicios y actividades deportivas</w:t>
      </w:r>
      <w:r w:rsidR="000B552A">
        <w:t>.</w:t>
      </w:r>
      <w:bookmarkEnd w:id="8"/>
    </w:p>
    <w:p w14:paraId="12CFCD75" w14:textId="77777777" w:rsidR="000B552A" w:rsidRPr="000B552A" w:rsidRDefault="000B552A" w:rsidP="000B552A">
      <w:r w:rsidRPr="000B552A">
        <w:t xml:space="preserve">La evaluación en la gestión deportiva cumple una serie de </w:t>
      </w:r>
      <w:r w:rsidRPr="000B552A">
        <w:rPr>
          <w:b/>
          <w:bCs/>
        </w:rPr>
        <w:t>funciones clave que contribuyen al control, la mejora, la transparencia y la sostenibilidad</w:t>
      </w:r>
      <w:r w:rsidRPr="000B552A">
        <w:t xml:space="preserve"> de las acciones que se desarrollan en instalaciones deportivas, programas de actividad física, eventos o proyectos institucionales.</w:t>
      </w:r>
    </w:p>
    <w:p w14:paraId="4909B534" w14:textId="77777777" w:rsidR="000B552A" w:rsidRPr="000B552A" w:rsidRDefault="000B552A" w:rsidP="000B552A">
      <w:r w:rsidRPr="000B552A">
        <w:t xml:space="preserve">Estas funciones no solo tienen una utilidad técnica, sino que también son </w:t>
      </w:r>
      <w:r w:rsidRPr="000B552A">
        <w:rPr>
          <w:b/>
          <w:bCs/>
        </w:rPr>
        <w:t>estratégicas para la toma de decisiones, la legitimidad institucional y la percepción de calidad por parte de los usuarios</w:t>
      </w:r>
      <w:r w:rsidRPr="000B552A">
        <w:t>.</w:t>
      </w:r>
    </w:p>
    <w:p w14:paraId="122932A0" w14:textId="17FA2E5C" w:rsidR="000B552A" w:rsidRPr="000B552A" w:rsidRDefault="000B552A" w:rsidP="000B552A">
      <w:r w:rsidRPr="000B552A">
        <w:t xml:space="preserve">Según </w:t>
      </w:r>
      <w:r w:rsidRPr="000B552A">
        <w:rPr>
          <w:b/>
          <w:bCs/>
        </w:rPr>
        <w:t>Calabuig y Crespo (2010)</w:t>
      </w:r>
      <w:r w:rsidRPr="000B552A">
        <w:t>, la evaluación en servicios deportivos “no debe ser entendida como un juicio final, sino como una herramienta continua que informa, orienta y legitima la gestión”.</w:t>
      </w:r>
    </w:p>
    <w:p w14:paraId="5187CD1C" w14:textId="6A57520E" w:rsidR="000B552A" w:rsidRPr="000B552A" w:rsidRDefault="0017671B" w:rsidP="000B552A">
      <w:pPr>
        <w:pStyle w:val="Ttulo2"/>
      </w:pPr>
      <w:bookmarkStart w:id="9" w:name="_Toc196902099"/>
      <w:r>
        <w:t>2</w:t>
      </w:r>
      <w:r w:rsidR="000B552A" w:rsidRPr="000B552A">
        <w:t>.1. Función diagnóstica</w:t>
      </w:r>
      <w:r w:rsidR="000B552A">
        <w:t>.</w:t>
      </w:r>
      <w:bookmarkEnd w:id="9"/>
    </w:p>
    <w:p w14:paraId="61D492B9" w14:textId="77777777" w:rsidR="000B552A" w:rsidRPr="000B552A" w:rsidRDefault="000B552A" w:rsidP="000B552A">
      <w:r w:rsidRPr="000B552A">
        <w:t xml:space="preserve">La evaluación </w:t>
      </w:r>
      <w:r w:rsidRPr="000B552A">
        <w:rPr>
          <w:b/>
          <w:bCs/>
        </w:rPr>
        <w:t>diagnóstica o inicial</w:t>
      </w:r>
      <w:r w:rsidRPr="000B552A">
        <w:t xml:space="preserve"> permite conocer el punto de partida antes de diseñar o aplicar un servicio deportivo.</w:t>
      </w:r>
    </w:p>
    <w:p w14:paraId="330D9E19" w14:textId="45E09E11" w:rsidR="000B552A" w:rsidRPr="000B552A" w:rsidRDefault="000B552A" w:rsidP="000B552A">
      <w:pPr>
        <w:rPr>
          <w:b/>
          <w:bCs/>
        </w:rPr>
      </w:pPr>
      <w:r w:rsidRPr="000B552A">
        <w:rPr>
          <w:b/>
          <w:bCs/>
        </w:rPr>
        <w:lastRenderedPageBreak/>
        <w:t>Aplicaciones:</w:t>
      </w:r>
    </w:p>
    <w:p w14:paraId="2C76E539" w14:textId="630E199A" w:rsidR="000B552A" w:rsidRPr="000B552A" w:rsidRDefault="000B552A" w:rsidP="000B552A">
      <w:r>
        <w:t xml:space="preserve">- </w:t>
      </w:r>
      <w:r w:rsidRPr="000B552A">
        <w:t>Estudio de necesidades de una comunidad o segmento poblacional.</w:t>
      </w:r>
    </w:p>
    <w:p w14:paraId="684481C3" w14:textId="24371050" w:rsidR="000B552A" w:rsidRPr="000B552A" w:rsidRDefault="000B552A" w:rsidP="000B552A">
      <w:r>
        <w:t xml:space="preserve">- </w:t>
      </w:r>
      <w:r w:rsidRPr="000B552A">
        <w:t>Valoración de la demanda real antes de abrir un nuevo programa (ej.: escuela de pádel para adultos).</w:t>
      </w:r>
    </w:p>
    <w:p w14:paraId="27330FAD" w14:textId="23B23AE4" w:rsidR="000B552A" w:rsidRPr="000B552A" w:rsidRDefault="000B552A" w:rsidP="000B552A">
      <w:r>
        <w:t xml:space="preserve">- </w:t>
      </w:r>
      <w:r w:rsidRPr="000B552A">
        <w:t>Identificación de carencias o ineficiencias previas (falta de horarios inclusivos, poca variedad de actividades, etc.).</w:t>
      </w:r>
    </w:p>
    <w:p w14:paraId="6CED20A9" w14:textId="551CBD1A" w:rsidR="000B552A" w:rsidRPr="000B552A" w:rsidRDefault="000B552A" w:rsidP="000B552A">
      <w:pPr>
        <w:rPr>
          <w:b/>
          <w:bCs/>
        </w:rPr>
      </w:pPr>
      <w:r w:rsidRPr="000B552A">
        <w:rPr>
          <w:b/>
          <w:bCs/>
        </w:rPr>
        <w:t>Herramientas comunes:</w:t>
      </w:r>
    </w:p>
    <w:p w14:paraId="600AD1CD" w14:textId="570A7600" w:rsidR="000B552A" w:rsidRPr="000B552A" w:rsidRDefault="000B552A" w:rsidP="000B552A">
      <w:r>
        <w:t xml:space="preserve">- </w:t>
      </w:r>
      <w:r w:rsidRPr="000B552A">
        <w:t>Encuestas de expectativas.</w:t>
      </w:r>
    </w:p>
    <w:p w14:paraId="1A1FA095" w14:textId="72373B34" w:rsidR="000B552A" w:rsidRPr="000B552A" w:rsidRDefault="000B552A" w:rsidP="000B552A">
      <w:r>
        <w:t xml:space="preserve">- </w:t>
      </w:r>
      <w:r w:rsidRPr="000B552A">
        <w:t>Estudios de mercado deportivo.</w:t>
      </w:r>
    </w:p>
    <w:p w14:paraId="4A603850" w14:textId="00E5F9E2" w:rsidR="000B552A" w:rsidRPr="000B552A" w:rsidRDefault="000B552A" w:rsidP="000B552A">
      <w:r>
        <w:t xml:space="preserve">- </w:t>
      </w:r>
      <w:r w:rsidRPr="000B552A">
        <w:t>Análisis DAFO.</w:t>
      </w:r>
    </w:p>
    <w:p w14:paraId="5B8C5231" w14:textId="4619FF54" w:rsidR="000B552A" w:rsidRPr="000B552A" w:rsidRDefault="000B552A" w:rsidP="000B552A">
      <w:r w:rsidRPr="000B552A">
        <w:t xml:space="preserve">Esta función permite que el diseño del servicio esté </w:t>
      </w:r>
      <w:r w:rsidRPr="000B552A">
        <w:rPr>
          <w:b/>
          <w:bCs/>
        </w:rPr>
        <w:t>alineado con las verdaderas necesidades del usuario</w:t>
      </w:r>
      <w:r w:rsidRPr="000B552A">
        <w:t xml:space="preserve"> y no basado en intuiciones o modas.</w:t>
      </w:r>
    </w:p>
    <w:p w14:paraId="3139F6D8" w14:textId="50860983" w:rsidR="000B552A" w:rsidRPr="000B552A" w:rsidRDefault="0017671B" w:rsidP="000B552A">
      <w:pPr>
        <w:pStyle w:val="Ttulo2"/>
      </w:pPr>
      <w:bookmarkStart w:id="10" w:name="_Toc196902100"/>
      <w:r>
        <w:t>2</w:t>
      </w:r>
      <w:r w:rsidR="000B552A" w:rsidRPr="000B552A">
        <w:t>.2. Función formativa o reguladora</w:t>
      </w:r>
      <w:r w:rsidR="000B552A">
        <w:t>.</w:t>
      </w:r>
      <w:bookmarkEnd w:id="10"/>
    </w:p>
    <w:p w14:paraId="17BF9C88" w14:textId="77777777" w:rsidR="000B552A" w:rsidRPr="000B552A" w:rsidRDefault="000B552A" w:rsidP="000B552A">
      <w:r w:rsidRPr="000B552A">
        <w:t>La evaluación formativa se realiza durante el desarrollo del programa o servicio y permite hacer ajustes sobre la marcha.</w:t>
      </w:r>
    </w:p>
    <w:p w14:paraId="2CE4BBA3" w14:textId="1FC42458" w:rsidR="000B552A" w:rsidRPr="000B552A" w:rsidRDefault="000B552A" w:rsidP="000B552A">
      <w:pPr>
        <w:rPr>
          <w:b/>
          <w:bCs/>
        </w:rPr>
      </w:pPr>
      <w:r w:rsidRPr="000B552A">
        <w:rPr>
          <w:b/>
          <w:bCs/>
        </w:rPr>
        <w:t>Aplicaciones:</w:t>
      </w:r>
    </w:p>
    <w:p w14:paraId="5DFF38D3" w14:textId="40D596A9" w:rsidR="000B552A" w:rsidRPr="000B552A" w:rsidRDefault="000B552A" w:rsidP="000B552A">
      <w:r>
        <w:t xml:space="preserve">- </w:t>
      </w:r>
      <w:r w:rsidRPr="000B552A">
        <w:t>Reprogramar horarios si hay franjas con baja ocupación.</w:t>
      </w:r>
    </w:p>
    <w:p w14:paraId="2333E3FA" w14:textId="23A98DA6" w:rsidR="000B552A" w:rsidRPr="000B552A" w:rsidRDefault="000B552A" w:rsidP="000B552A">
      <w:r>
        <w:t xml:space="preserve">- </w:t>
      </w:r>
      <w:r w:rsidRPr="000B552A">
        <w:t>Cambiar metodologías o materiales si hay baja satisfacción.</w:t>
      </w:r>
    </w:p>
    <w:p w14:paraId="18BDA1D3" w14:textId="6CAADD04" w:rsidR="000B552A" w:rsidRPr="000B552A" w:rsidRDefault="000B552A" w:rsidP="000B552A">
      <w:r>
        <w:t xml:space="preserve">- </w:t>
      </w:r>
      <w:r w:rsidRPr="000B552A">
        <w:t>Redistribuir recursos humanos (reforzar monitores en una actividad con mayor afluencia).</w:t>
      </w:r>
    </w:p>
    <w:p w14:paraId="1A6E32C8" w14:textId="3CB8F4D6" w:rsidR="000B552A" w:rsidRPr="000B552A" w:rsidRDefault="000B552A" w:rsidP="000B552A">
      <w:r w:rsidRPr="000B552A">
        <w:t xml:space="preserve">Para </w:t>
      </w:r>
      <w:r w:rsidRPr="000B552A">
        <w:rPr>
          <w:b/>
          <w:bCs/>
        </w:rPr>
        <w:t>López Bedoya (2006)</w:t>
      </w:r>
      <w:r w:rsidRPr="000B552A">
        <w:t xml:space="preserve">, esta función es esencial en contextos cambiantes y garantiza la capacidad de </w:t>
      </w:r>
      <w:r w:rsidRPr="000B552A">
        <w:rPr>
          <w:b/>
          <w:bCs/>
        </w:rPr>
        <w:t>respuesta flexible del gestor ante nuevas circunstancias</w:t>
      </w:r>
      <w:r w:rsidRPr="000B552A">
        <w:t>.</w:t>
      </w:r>
    </w:p>
    <w:p w14:paraId="109EF382" w14:textId="2E8C5C6F" w:rsidR="000B552A" w:rsidRPr="000B552A" w:rsidRDefault="0017671B" w:rsidP="000B552A">
      <w:pPr>
        <w:pStyle w:val="Ttulo2"/>
      </w:pPr>
      <w:bookmarkStart w:id="11" w:name="_Toc196902101"/>
      <w:r>
        <w:t>2</w:t>
      </w:r>
      <w:r w:rsidR="000B552A" w:rsidRPr="000B552A">
        <w:t>.3. Función sumativa o de valoración de resultados</w:t>
      </w:r>
      <w:r w:rsidR="000B552A">
        <w:t>.</w:t>
      </w:r>
      <w:bookmarkEnd w:id="11"/>
    </w:p>
    <w:p w14:paraId="3CF07554" w14:textId="77777777" w:rsidR="000B552A" w:rsidRPr="000B552A" w:rsidRDefault="000B552A" w:rsidP="000B552A">
      <w:r w:rsidRPr="000B552A">
        <w:t xml:space="preserve">La función sumativa o final busca determinar </w:t>
      </w:r>
      <w:r w:rsidRPr="000B552A">
        <w:rPr>
          <w:b/>
          <w:bCs/>
        </w:rPr>
        <w:t>si los objetivos planteados se han alcanzado</w:t>
      </w:r>
      <w:r w:rsidRPr="000B552A">
        <w:t xml:space="preserve"> y en qué medida, una vez finalizada la intervención o temporada.</w:t>
      </w:r>
    </w:p>
    <w:p w14:paraId="6FD1ECB5" w14:textId="7D8F9B99" w:rsidR="000B552A" w:rsidRPr="000B552A" w:rsidRDefault="000B552A" w:rsidP="000B552A">
      <w:pPr>
        <w:rPr>
          <w:b/>
          <w:bCs/>
        </w:rPr>
      </w:pPr>
      <w:r w:rsidRPr="000B552A">
        <w:rPr>
          <w:b/>
          <w:bCs/>
        </w:rPr>
        <w:t>Ejemplos:</w:t>
      </w:r>
    </w:p>
    <w:p w14:paraId="6372C9BF" w14:textId="0656D3EB" w:rsidR="000B552A" w:rsidRPr="000B552A" w:rsidRDefault="000B552A" w:rsidP="000B552A">
      <w:r>
        <w:t xml:space="preserve">- </w:t>
      </w:r>
      <w:r w:rsidRPr="000B552A">
        <w:t>¿Ha aumentado la práctica deportiva en mayores de 60 años tras una campaña municipal?</w:t>
      </w:r>
    </w:p>
    <w:p w14:paraId="45B2971A" w14:textId="1B074F34" w:rsidR="000B552A" w:rsidRPr="000B552A" w:rsidRDefault="000B552A" w:rsidP="000B552A">
      <w:r>
        <w:t xml:space="preserve">- </w:t>
      </w:r>
      <w:r w:rsidRPr="000B552A">
        <w:t>¿Se ha logrado una tasa de renovación superior al 70% en los cursos trimestrales?</w:t>
      </w:r>
    </w:p>
    <w:p w14:paraId="6F5B9DCE" w14:textId="0C05CCAD" w:rsidR="000B552A" w:rsidRPr="000B552A" w:rsidRDefault="000B552A" w:rsidP="000B552A">
      <w:r>
        <w:t xml:space="preserve">- </w:t>
      </w:r>
      <w:r w:rsidRPr="000B552A">
        <w:t>¿Qué retorno económico o social ha tenido un evento deportivo patrocinado?</w:t>
      </w:r>
    </w:p>
    <w:p w14:paraId="28C1CE1D" w14:textId="09514255" w:rsidR="000B552A" w:rsidRPr="000B552A" w:rsidRDefault="000B552A" w:rsidP="000B552A">
      <w:pPr>
        <w:rPr>
          <w:b/>
          <w:bCs/>
        </w:rPr>
      </w:pPr>
      <w:r w:rsidRPr="000B552A">
        <w:rPr>
          <w:b/>
          <w:bCs/>
        </w:rPr>
        <w:lastRenderedPageBreak/>
        <w:t>Herramientas clave:</w:t>
      </w:r>
    </w:p>
    <w:p w14:paraId="2E0D0621" w14:textId="47D22778" w:rsidR="000B552A" w:rsidRPr="000B552A" w:rsidRDefault="000B552A" w:rsidP="000B552A">
      <w:r>
        <w:t xml:space="preserve">- </w:t>
      </w:r>
      <w:r w:rsidRPr="000B552A">
        <w:t>Cuestionarios de satisfacción.</w:t>
      </w:r>
    </w:p>
    <w:p w14:paraId="44B0E06D" w14:textId="2E865F4E" w:rsidR="000B552A" w:rsidRPr="000B552A" w:rsidRDefault="000B552A" w:rsidP="000B552A">
      <w:r>
        <w:t xml:space="preserve">- </w:t>
      </w:r>
      <w:r w:rsidRPr="000B552A">
        <w:t>Informes estadísticos.</w:t>
      </w:r>
    </w:p>
    <w:p w14:paraId="509E9787" w14:textId="32F81636" w:rsidR="000B552A" w:rsidRPr="000B552A" w:rsidRDefault="000B552A" w:rsidP="000B552A">
      <w:r>
        <w:t xml:space="preserve">- </w:t>
      </w:r>
      <w:r w:rsidRPr="000B552A">
        <w:t>Indicadores de desempeño (</w:t>
      </w:r>
      <w:proofErr w:type="spellStart"/>
      <w:r w:rsidRPr="000B552A">
        <w:t>KPIs</w:t>
      </w:r>
      <w:proofErr w:type="spellEnd"/>
      <w:r w:rsidRPr="000B552A">
        <w:t>).</w:t>
      </w:r>
    </w:p>
    <w:p w14:paraId="6C7D8800" w14:textId="405CDAC3" w:rsidR="000B552A" w:rsidRPr="000B552A" w:rsidRDefault="000B552A" w:rsidP="000B552A">
      <w:r w:rsidRPr="000B552A">
        <w:rPr>
          <w:b/>
          <w:bCs/>
        </w:rPr>
        <w:t>Casado Díaz (2005)</w:t>
      </w:r>
      <w:r w:rsidRPr="000B552A">
        <w:t xml:space="preserve"> afirma que la evaluación sumativa permite generar </w:t>
      </w:r>
      <w:r w:rsidRPr="000B552A">
        <w:rPr>
          <w:b/>
          <w:bCs/>
        </w:rPr>
        <w:t>informes de rendimiento y memoria de gestión</w:t>
      </w:r>
      <w:r w:rsidRPr="000B552A">
        <w:t>, imprescindibles para la rendición de cuentas y la toma de decisiones políticas o estratégicas.</w:t>
      </w:r>
    </w:p>
    <w:p w14:paraId="26D75EC3" w14:textId="239998B8" w:rsidR="000B552A" w:rsidRPr="000B552A" w:rsidRDefault="0017671B" w:rsidP="000B552A">
      <w:pPr>
        <w:pStyle w:val="Ttulo2"/>
      </w:pPr>
      <w:bookmarkStart w:id="12" w:name="_Toc196902102"/>
      <w:r>
        <w:t>2</w:t>
      </w:r>
      <w:r w:rsidR="000B552A" w:rsidRPr="000B552A">
        <w:t>.4. Función de mejora continua</w:t>
      </w:r>
      <w:r w:rsidR="000B552A">
        <w:t>.</w:t>
      </w:r>
      <w:bookmarkEnd w:id="12"/>
    </w:p>
    <w:p w14:paraId="2F5B34EF" w14:textId="77777777" w:rsidR="000B552A" w:rsidRPr="000B552A" w:rsidRDefault="000B552A" w:rsidP="000B552A">
      <w:r w:rsidRPr="000B552A">
        <w:t>La evaluación también cumple una función de retroalimentación permanente que permite optimizar la calidad de los servicios y el rendimiento organizativo.</w:t>
      </w:r>
    </w:p>
    <w:p w14:paraId="590A8359" w14:textId="7EB8598C" w:rsidR="000B552A" w:rsidRPr="000B552A" w:rsidRDefault="000B552A" w:rsidP="000B552A">
      <w:pPr>
        <w:rPr>
          <w:b/>
          <w:bCs/>
        </w:rPr>
      </w:pPr>
      <w:r w:rsidRPr="000B552A">
        <w:rPr>
          <w:b/>
          <w:bCs/>
        </w:rPr>
        <w:t>Aplicaciones:</w:t>
      </w:r>
    </w:p>
    <w:p w14:paraId="035DD4F6" w14:textId="7E05CB0C" w:rsidR="000B552A" w:rsidRPr="000B552A" w:rsidRDefault="000B552A" w:rsidP="000B552A">
      <w:r>
        <w:t xml:space="preserve">- </w:t>
      </w:r>
      <w:r w:rsidRPr="000B552A">
        <w:t>Mejora de procesos internos (reservas, atención al usuario, mantenimiento de instalaciones).</w:t>
      </w:r>
    </w:p>
    <w:p w14:paraId="41BF9CDC" w14:textId="4D812FB1" w:rsidR="000B552A" w:rsidRPr="000B552A" w:rsidRDefault="000B552A" w:rsidP="000B552A">
      <w:r>
        <w:t xml:space="preserve">- </w:t>
      </w:r>
      <w:r w:rsidRPr="000B552A">
        <w:t>Innovación en el diseño de actividades.</w:t>
      </w:r>
    </w:p>
    <w:p w14:paraId="6EF1864D" w14:textId="1AE3A7B6" w:rsidR="000B552A" w:rsidRPr="000B552A" w:rsidRDefault="000B552A" w:rsidP="000B552A">
      <w:r>
        <w:t xml:space="preserve">- </w:t>
      </w:r>
      <w:r w:rsidRPr="000B552A">
        <w:t>Mejora de la comunicación interna y externa del servicio.</w:t>
      </w:r>
    </w:p>
    <w:p w14:paraId="7A216983" w14:textId="6EFC3FB3" w:rsidR="000B552A" w:rsidRPr="000B552A" w:rsidRDefault="000B552A" w:rsidP="000B552A">
      <w:r w:rsidRPr="000B552A">
        <w:rPr>
          <w:b/>
          <w:bCs/>
        </w:rPr>
        <w:t>Parra-Camacho (2013)</w:t>
      </w:r>
      <w:r w:rsidRPr="000B552A">
        <w:t xml:space="preserve"> la vincula con el desarrollo de </w:t>
      </w:r>
      <w:r w:rsidRPr="000B552A">
        <w:rPr>
          <w:b/>
          <w:bCs/>
        </w:rPr>
        <w:t>sistemas de calidad total (TQM)</w:t>
      </w:r>
      <w:r w:rsidRPr="000B552A">
        <w:t xml:space="preserve"> en entidades deportivas, donde la mejora es constante y compartida por todos los agentes.</w:t>
      </w:r>
    </w:p>
    <w:p w14:paraId="6ED9BF86" w14:textId="365EA566" w:rsidR="000B552A" w:rsidRPr="000B552A" w:rsidRDefault="0017671B" w:rsidP="000B552A">
      <w:pPr>
        <w:pStyle w:val="Ttulo2"/>
      </w:pPr>
      <w:bookmarkStart w:id="13" w:name="_Toc196902103"/>
      <w:r>
        <w:t>2</w:t>
      </w:r>
      <w:r w:rsidR="000B552A" w:rsidRPr="000B552A">
        <w:t>.5. Función justificadora y comunicativa</w:t>
      </w:r>
      <w:r w:rsidR="000B552A">
        <w:t>.</w:t>
      </w:r>
      <w:bookmarkEnd w:id="13"/>
    </w:p>
    <w:p w14:paraId="3295581D" w14:textId="77777777" w:rsidR="000B552A" w:rsidRPr="000B552A" w:rsidRDefault="000B552A" w:rsidP="000B552A">
      <w:r w:rsidRPr="000B552A">
        <w:t xml:space="preserve">La evaluación permite </w:t>
      </w:r>
      <w:r w:rsidRPr="000B552A">
        <w:rPr>
          <w:b/>
          <w:bCs/>
        </w:rPr>
        <w:t>demostrar con datos objetivos</w:t>
      </w:r>
      <w:r w:rsidRPr="000B552A">
        <w:t xml:space="preserve"> que se han utilizado correctamente los recursos disponibles, generando beneficios tangibles e intangibles.</w:t>
      </w:r>
    </w:p>
    <w:p w14:paraId="266221AF" w14:textId="6776D99D" w:rsidR="000B552A" w:rsidRPr="000B552A" w:rsidRDefault="000B552A" w:rsidP="000B552A">
      <w:pPr>
        <w:rPr>
          <w:b/>
          <w:bCs/>
        </w:rPr>
      </w:pPr>
      <w:r w:rsidRPr="000B552A">
        <w:rPr>
          <w:b/>
          <w:bCs/>
        </w:rPr>
        <w:t>¿Para quién se justifica?</w:t>
      </w:r>
    </w:p>
    <w:p w14:paraId="1DB3058D" w14:textId="43CAEEC4" w:rsidR="000B552A" w:rsidRPr="000B552A" w:rsidRDefault="000B552A" w:rsidP="000B552A">
      <w:pPr>
        <w:numPr>
          <w:ilvl w:val="0"/>
          <w:numId w:val="222"/>
        </w:numPr>
      </w:pPr>
      <w:r>
        <w:t xml:space="preserve">- </w:t>
      </w:r>
      <w:r w:rsidRPr="000B552A">
        <w:t>Para administraciones públicas (si el programa es subvencionado).</w:t>
      </w:r>
    </w:p>
    <w:p w14:paraId="77E8B6EE" w14:textId="5A595C83" w:rsidR="000B552A" w:rsidRPr="000B552A" w:rsidRDefault="000B552A" w:rsidP="000B552A">
      <w:pPr>
        <w:numPr>
          <w:ilvl w:val="0"/>
          <w:numId w:val="222"/>
        </w:numPr>
      </w:pPr>
      <w:r>
        <w:t xml:space="preserve">- </w:t>
      </w:r>
      <w:r w:rsidRPr="000B552A">
        <w:t>Para patrocinadores (si se busca renovar la inversión).</w:t>
      </w:r>
    </w:p>
    <w:p w14:paraId="35BEB7F5" w14:textId="59ED02D5" w:rsidR="000B552A" w:rsidRPr="000B552A" w:rsidRDefault="000B552A" w:rsidP="000B552A">
      <w:pPr>
        <w:numPr>
          <w:ilvl w:val="0"/>
          <w:numId w:val="222"/>
        </w:numPr>
      </w:pPr>
      <w:r>
        <w:t xml:space="preserve">- </w:t>
      </w:r>
      <w:r w:rsidRPr="000B552A">
        <w:t>Para usuarios y la comunidad (transparencia y rendición de cuentas).</w:t>
      </w:r>
    </w:p>
    <w:p w14:paraId="70A3F044" w14:textId="74928AC1" w:rsidR="000B552A" w:rsidRPr="000B552A" w:rsidRDefault="000B552A" w:rsidP="000B552A">
      <w:pPr>
        <w:rPr>
          <w:b/>
          <w:bCs/>
        </w:rPr>
      </w:pPr>
      <w:r w:rsidRPr="000B552A">
        <w:rPr>
          <w:b/>
          <w:bCs/>
        </w:rPr>
        <w:t xml:space="preserve">Según Martínez del Castillo (2015), </w:t>
      </w:r>
      <w:r w:rsidRPr="000B552A">
        <w:t>esta función fortalece la legitimidad institucional y mejora la imagen pública del gestor o la entidad.</w:t>
      </w:r>
    </w:p>
    <w:p w14:paraId="6C5019DA" w14:textId="4AB9BF34" w:rsidR="000B552A" w:rsidRPr="000B552A" w:rsidRDefault="0017671B" w:rsidP="000B552A">
      <w:pPr>
        <w:pStyle w:val="Ttulo2"/>
      </w:pPr>
      <w:bookmarkStart w:id="14" w:name="_Toc196902104"/>
      <w:r>
        <w:t>2</w:t>
      </w:r>
      <w:r w:rsidR="000B552A" w:rsidRPr="000B552A">
        <w:t>.6. Función comparativa y estratégica</w:t>
      </w:r>
      <w:r w:rsidR="000B552A">
        <w:t>.</w:t>
      </w:r>
      <w:bookmarkEnd w:id="14"/>
    </w:p>
    <w:p w14:paraId="57FCABF1" w14:textId="77777777" w:rsidR="000B552A" w:rsidRPr="000B552A" w:rsidRDefault="000B552A" w:rsidP="000B552A">
      <w:r w:rsidRPr="000B552A">
        <w:t>La evaluación permite comparar el rendimiento actual con:</w:t>
      </w:r>
    </w:p>
    <w:p w14:paraId="135D1E2F" w14:textId="4859BAE7" w:rsidR="000B552A" w:rsidRPr="000B552A" w:rsidRDefault="000B552A" w:rsidP="000B552A">
      <w:r>
        <w:t xml:space="preserve">- </w:t>
      </w:r>
      <w:r w:rsidRPr="000B552A">
        <w:t>Años anteriores.</w:t>
      </w:r>
    </w:p>
    <w:p w14:paraId="765BBE8C" w14:textId="585E9A17" w:rsidR="000B552A" w:rsidRPr="000B552A" w:rsidRDefault="000B552A" w:rsidP="000B552A">
      <w:r>
        <w:lastRenderedPageBreak/>
        <w:t xml:space="preserve">- </w:t>
      </w:r>
      <w:r w:rsidRPr="000B552A">
        <w:t>Servicios similares en otras ciudades o entidades.</w:t>
      </w:r>
    </w:p>
    <w:p w14:paraId="38A9FA05" w14:textId="7B99F1D3" w:rsidR="000B552A" w:rsidRPr="000B552A" w:rsidRDefault="000B552A" w:rsidP="000B552A">
      <w:r>
        <w:t xml:space="preserve">- </w:t>
      </w:r>
      <w:r w:rsidRPr="000B552A">
        <w:t>Estándares nacionales o internacionales (benchmarking).</w:t>
      </w:r>
    </w:p>
    <w:p w14:paraId="6BE960B7" w14:textId="77777777" w:rsidR="000B552A" w:rsidRPr="000B552A" w:rsidRDefault="000B552A" w:rsidP="000B552A">
      <w:r w:rsidRPr="000B552A">
        <w:t xml:space="preserve">Esto facilita la </w:t>
      </w:r>
      <w:r w:rsidRPr="000B552A">
        <w:rPr>
          <w:b/>
          <w:bCs/>
        </w:rPr>
        <w:t>planificación futura</w:t>
      </w:r>
      <w:r w:rsidRPr="000B552A">
        <w:t xml:space="preserve">, el diseño de nuevos objetivos y la detección de </w:t>
      </w:r>
      <w:r w:rsidRPr="000B552A">
        <w:rPr>
          <w:b/>
          <w:bCs/>
        </w:rPr>
        <w:t>ventajas competitivas o desventajas estructurales</w:t>
      </w:r>
      <w:r w:rsidRPr="000B552A">
        <w:t>.</w:t>
      </w:r>
    </w:p>
    <w:p w14:paraId="73303095" w14:textId="1AE4828A" w:rsidR="000B552A" w:rsidRPr="000B552A" w:rsidRDefault="000B552A" w:rsidP="000B552A">
      <w:r w:rsidRPr="000B552A">
        <w:t xml:space="preserve">En palabras de </w:t>
      </w:r>
      <w:r w:rsidRPr="000B552A">
        <w:rPr>
          <w:b/>
          <w:bCs/>
        </w:rPr>
        <w:t>Calabuig y Parra-Camacho (2010)</w:t>
      </w:r>
      <w:r w:rsidRPr="000B552A">
        <w:t>, una buena evaluación ofrece al gestor “una brújula estratégica que le permite tomar decisiones proactivas, no reactivas”.</w:t>
      </w:r>
    </w:p>
    <w:p w14:paraId="07C9D85B" w14:textId="4B70B2FC" w:rsidR="000B552A" w:rsidRPr="000B552A" w:rsidRDefault="000B552A" w:rsidP="000B552A">
      <w:pPr>
        <w:rPr>
          <w:b/>
          <w:bCs/>
        </w:rPr>
      </w:pPr>
      <w:r w:rsidRPr="000B552A">
        <w:rPr>
          <w:b/>
          <w:bCs/>
        </w:rPr>
        <w:t>Resumen de funciones de la evaluación en gestión deportiva</w:t>
      </w:r>
      <w:r>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9"/>
        <w:gridCol w:w="3619"/>
        <w:gridCol w:w="3316"/>
      </w:tblGrid>
      <w:tr w:rsidR="000B552A" w:rsidRPr="000B552A" w14:paraId="2FFF12C9" w14:textId="77777777" w:rsidTr="000B552A">
        <w:trPr>
          <w:tblHeader/>
          <w:tblCellSpacing w:w="15" w:type="dxa"/>
        </w:trPr>
        <w:tc>
          <w:tcPr>
            <w:tcW w:w="0" w:type="auto"/>
            <w:vAlign w:val="center"/>
            <w:hideMark/>
          </w:tcPr>
          <w:p w14:paraId="657DD6D9" w14:textId="77777777" w:rsidR="000B552A" w:rsidRPr="000B552A" w:rsidRDefault="000B552A" w:rsidP="000B552A">
            <w:pPr>
              <w:rPr>
                <w:b/>
                <w:bCs/>
              </w:rPr>
            </w:pPr>
            <w:r w:rsidRPr="000B552A">
              <w:rPr>
                <w:b/>
                <w:bCs/>
              </w:rPr>
              <w:t>Función</w:t>
            </w:r>
          </w:p>
        </w:tc>
        <w:tc>
          <w:tcPr>
            <w:tcW w:w="0" w:type="auto"/>
            <w:vAlign w:val="center"/>
            <w:hideMark/>
          </w:tcPr>
          <w:p w14:paraId="27A84117" w14:textId="77777777" w:rsidR="000B552A" w:rsidRPr="000B552A" w:rsidRDefault="000B552A" w:rsidP="000B552A">
            <w:pPr>
              <w:rPr>
                <w:b/>
                <w:bCs/>
              </w:rPr>
            </w:pPr>
            <w:r w:rsidRPr="000B552A">
              <w:rPr>
                <w:b/>
                <w:bCs/>
              </w:rPr>
              <w:t>Finalidad principal</w:t>
            </w:r>
          </w:p>
        </w:tc>
        <w:tc>
          <w:tcPr>
            <w:tcW w:w="0" w:type="auto"/>
            <w:vAlign w:val="center"/>
            <w:hideMark/>
          </w:tcPr>
          <w:p w14:paraId="7CD5C54D" w14:textId="77777777" w:rsidR="000B552A" w:rsidRPr="000B552A" w:rsidRDefault="000B552A" w:rsidP="000B552A">
            <w:pPr>
              <w:rPr>
                <w:b/>
                <w:bCs/>
              </w:rPr>
            </w:pPr>
            <w:r w:rsidRPr="000B552A">
              <w:rPr>
                <w:b/>
                <w:bCs/>
              </w:rPr>
              <w:t>Aplicación real</w:t>
            </w:r>
          </w:p>
        </w:tc>
      </w:tr>
      <w:tr w:rsidR="000B552A" w:rsidRPr="000B552A" w14:paraId="4496B050" w14:textId="77777777" w:rsidTr="000B552A">
        <w:trPr>
          <w:tblCellSpacing w:w="15" w:type="dxa"/>
        </w:trPr>
        <w:tc>
          <w:tcPr>
            <w:tcW w:w="0" w:type="auto"/>
            <w:vAlign w:val="center"/>
            <w:hideMark/>
          </w:tcPr>
          <w:p w14:paraId="67806D94" w14:textId="77777777" w:rsidR="000B552A" w:rsidRPr="000B552A" w:rsidRDefault="000B552A" w:rsidP="000B552A">
            <w:r w:rsidRPr="000B552A">
              <w:t>Diagnóstica</w:t>
            </w:r>
          </w:p>
        </w:tc>
        <w:tc>
          <w:tcPr>
            <w:tcW w:w="0" w:type="auto"/>
            <w:vAlign w:val="center"/>
            <w:hideMark/>
          </w:tcPr>
          <w:p w14:paraId="44F8A853" w14:textId="77777777" w:rsidR="000B552A" w:rsidRPr="000B552A" w:rsidRDefault="000B552A" w:rsidP="000B552A">
            <w:r w:rsidRPr="000B552A">
              <w:t>Detectar necesidades y condiciones iniciales</w:t>
            </w:r>
          </w:p>
        </w:tc>
        <w:tc>
          <w:tcPr>
            <w:tcW w:w="0" w:type="auto"/>
            <w:vAlign w:val="center"/>
            <w:hideMark/>
          </w:tcPr>
          <w:p w14:paraId="125E3EAA" w14:textId="77777777" w:rsidR="000B552A" w:rsidRPr="000B552A" w:rsidRDefault="000B552A" w:rsidP="000B552A">
            <w:r w:rsidRPr="000B552A">
              <w:t>Estudios previos a lanzar un servicio</w:t>
            </w:r>
          </w:p>
        </w:tc>
      </w:tr>
      <w:tr w:rsidR="000B552A" w:rsidRPr="000B552A" w14:paraId="6478F74A" w14:textId="77777777" w:rsidTr="000B552A">
        <w:trPr>
          <w:tblCellSpacing w:w="15" w:type="dxa"/>
        </w:trPr>
        <w:tc>
          <w:tcPr>
            <w:tcW w:w="0" w:type="auto"/>
            <w:vAlign w:val="center"/>
            <w:hideMark/>
          </w:tcPr>
          <w:p w14:paraId="63F6BB83" w14:textId="77777777" w:rsidR="000B552A" w:rsidRPr="000B552A" w:rsidRDefault="000B552A" w:rsidP="000B552A">
            <w:r w:rsidRPr="000B552A">
              <w:t>Formativa</w:t>
            </w:r>
          </w:p>
        </w:tc>
        <w:tc>
          <w:tcPr>
            <w:tcW w:w="0" w:type="auto"/>
            <w:vAlign w:val="center"/>
            <w:hideMark/>
          </w:tcPr>
          <w:p w14:paraId="0B847140" w14:textId="77777777" w:rsidR="000B552A" w:rsidRPr="000B552A" w:rsidRDefault="000B552A" w:rsidP="000B552A">
            <w:r w:rsidRPr="000B552A">
              <w:t>Hacer ajustes durante el proceso</w:t>
            </w:r>
          </w:p>
        </w:tc>
        <w:tc>
          <w:tcPr>
            <w:tcW w:w="0" w:type="auto"/>
            <w:vAlign w:val="center"/>
            <w:hideMark/>
          </w:tcPr>
          <w:p w14:paraId="72F963DD" w14:textId="77777777" w:rsidR="000B552A" w:rsidRPr="000B552A" w:rsidRDefault="000B552A" w:rsidP="000B552A">
            <w:r w:rsidRPr="000B552A">
              <w:t>Cambios en programación según participación</w:t>
            </w:r>
          </w:p>
        </w:tc>
      </w:tr>
      <w:tr w:rsidR="000B552A" w:rsidRPr="000B552A" w14:paraId="15C11B1F" w14:textId="77777777" w:rsidTr="000B552A">
        <w:trPr>
          <w:tblCellSpacing w:w="15" w:type="dxa"/>
        </w:trPr>
        <w:tc>
          <w:tcPr>
            <w:tcW w:w="0" w:type="auto"/>
            <w:vAlign w:val="center"/>
            <w:hideMark/>
          </w:tcPr>
          <w:p w14:paraId="0FB3C234" w14:textId="77777777" w:rsidR="000B552A" w:rsidRPr="000B552A" w:rsidRDefault="000B552A" w:rsidP="000B552A">
            <w:r w:rsidRPr="000B552A">
              <w:t>Sumativa</w:t>
            </w:r>
          </w:p>
        </w:tc>
        <w:tc>
          <w:tcPr>
            <w:tcW w:w="0" w:type="auto"/>
            <w:vAlign w:val="center"/>
            <w:hideMark/>
          </w:tcPr>
          <w:p w14:paraId="7E2E0314" w14:textId="77777777" w:rsidR="000B552A" w:rsidRPr="000B552A" w:rsidRDefault="000B552A" w:rsidP="000B552A">
            <w:r w:rsidRPr="000B552A">
              <w:t>Valorar los resultados finales</w:t>
            </w:r>
          </w:p>
        </w:tc>
        <w:tc>
          <w:tcPr>
            <w:tcW w:w="0" w:type="auto"/>
            <w:vAlign w:val="center"/>
            <w:hideMark/>
          </w:tcPr>
          <w:p w14:paraId="46390D54" w14:textId="77777777" w:rsidR="000B552A" w:rsidRPr="000B552A" w:rsidRDefault="000B552A" w:rsidP="000B552A">
            <w:r w:rsidRPr="000B552A">
              <w:t>Informes de impacto y eficacia</w:t>
            </w:r>
          </w:p>
        </w:tc>
      </w:tr>
      <w:tr w:rsidR="000B552A" w:rsidRPr="000B552A" w14:paraId="102AD6E3" w14:textId="77777777" w:rsidTr="000B552A">
        <w:trPr>
          <w:tblCellSpacing w:w="15" w:type="dxa"/>
        </w:trPr>
        <w:tc>
          <w:tcPr>
            <w:tcW w:w="0" w:type="auto"/>
            <w:vAlign w:val="center"/>
            <w:hideMark/>
          </w:tcPr>
          <w:p w14:paraId="2C3A324E" w14:textId="77777777" w:rsidR="000B552A" w:rsidRPr="000B552A" w:rsidRDefault="000B552A" w:rsidP="000B552A">
            <w:r w:rsidRPr="000B552A">
              <w:t>Mejora continua</w:t>
            </w:r>
          </w:p>
        </w:tc>
        <w:tc>
          <w:tcPr>
            <w:tcW w:w="0" w:type="auto"/>
            <w:vAlign w:val="center"/>
            <w:hideMark/>
          </w:tcPr>
          <w:p w14:paraId="4FA89D19" w14:textId="77777777" w:rsidR="000B552A" w:rsidRPr="000B552A" w:rsidRDefault="000B552A" w:rsidP="000B552A">
            <w:r w:rsidRPr="000B552A">
              <w:t>Optimizar procesos y calidad del servicio</w:t>
            </w:r>
          </w:p>
        </w:tc>
        <w:tc>
          <w:tcPr>
            <w:tcW w:w="0" w:type="auto"/>
            <w:vAlign w:val="center"/>
            <w:hideMark/>
          </w:tcPr>
          <w:p w14:paraId="129F9BDB" w14:textId="77777777" w:rsidR="000B552A" w:rsidRPr="000B552A" w:rsidRDefault="000B552A" w:rsidP="000B552A">
            <w:r w:rsidRPr="000B552A">
              <w:t>Innovación y rediseño de procesos</w:t>
            </w:r>
          </w:p>
        </w:tc>
      </w:tr>
      <w:tr w:rsidR="000B552A" w:rsidRPr="000B552A" w14:paraId="681B0111" w14:textId="77777777" w:rsidTr="000B552A">
        <w:trPr>
          <w:tblCellSpacing w:w="15" w:type="dxa"/>
        </w:trPr>
        <w:tc>
          <w:tcPr>
            <w:tcW w:w="0" w:type="auto"/>
            <w:vAlign w:val="center"/>
            <w:hideMark/>
          </w:tcPr>
          <w:p w14:paraId="56826A07" w14:textId="77777777" w:rsidR="000B552A" w:rsidRPr="000B552A" w:rsidRDefault="000B552A" w:rsidP="000B552A">
            <w:r w:rsidRPr="000B552A">
              <w:t>Justificadora</w:t>
            </w:r>
          </w:p>
        </w:tc>
        <w:tc>
          <w:tcPr>
            <w:tcW w:w="0" w:type="auto"/>
            <w:vAlign w:val="center"/>
            <w:hideMark/>
          </w:tcPr>
          <w:p w14:paraId="642A64C9" w14:textId="77777777" w:rsidR="000B552A" w:rsidRPr="000B552A" w:rsidRDefault="000B552A" w:rsidP="000B552A">
            <w:r w:rsidRPr="000B552A">
              <w:t>Rendir cuentas a entidades externas</w:t>
            </w:r>
          </w:p>
        </w:tc>
        <w:tc>
          <w:tcPr>
            <w:tcW w:w="0" w:type="auto"/>
            <w:vAlign w:val="center"/>
            <w:hideMark/>
          </w:tcPr>
          <w:p w14:paraId="49694F7B" w14:textId="77777777" w:rsidR="000B552A" w:rsidRPr="000B552A" w:rsidRDefault="000B552A" w:rsidP="000B552A">
            <w:r w:rsidRPr="000B552A">
              <w:t>Subvenciones, patrocinios, transparencia</w:t>
            </w:r>
          </w:p>
        </w:tc>
      </w:tr>
      <w:tr w:rsidR="000B552A" w:rsidRPr="000B552A" w14:paraId="27CFB246" w14:textId="77777777" w:rsidTr="000B552A">
        <w:trPr>
          <w:tblCellSpacing w:w="15" w:type="dxa"/>
        </w:trPr>
        <w:tc>
          <w:tcPr>
            <w:tcW w:w="0" w:type="auto"/>
            <w:vAlign w:val="center"/>
            <w:hideMark/>
          </w:tcPr>
          <w:p w14:paraId="6F04CBC7" w14:textId="77777777" w:rsidR="000B552A" w:rsidRPr="000B552A" w:rsidRDefault="000B552A" w:rsidP="000B552A">
            <w:r w:rsidRPr="000B552A">
              <w:t>Comparativa</w:t>
            </w:r>
          </w:p>
        </w:tc>
        <w:tc>
          <w:tcPr>
            <w:tcW w:w="0" w:type="auto"/>
            <w:vAlign w:val="center"/>
            <w:hideMark/>
          </w:tcPr>
          <w:p w14:paraId="260A92FF" w14:textId="77777777" w:rsidR="000B552A" w:rsidRPr="000B552A" w:rsidRDefault="000B552A" w:rsidP="000B552A">
            <w:r w:rsidRPr="000B552A">
              <w:t>Contrastar rendimiento entre momentos o entidades</w:t>
            </w:r>
          </w:p>
        </w:tc>
        <w:tc>
          <w:tcPr>
            <w:tcW w:w="0" w:type="auto"/>
            <w:vAlign w:val="center"/>
            <w:hideMark/>
          </w:tcPr>
          <w:p w14:paraId="7EB6044B" w14:textId="77777777" w:rsidR="000B552A" w:rsidRPr="000B552A" w:rsidRDefault="000B552A" w:rsidP="000B552A">
            <w:r w:rsidRPr="000B552A">
              <w:t>Benchmarking y diseño de estrategias</w:t>
            </w:r>
          </w:p>
        </w:tc>
      </w:tr>
    </w:tbl>
    <w:p w14:paraId="65F6F92D" w14:textId="77777777" w:rsidR="000B552A" w:rsidRPr="000B552A" w:rsidRDefault="000B552A" w:rsidP="000B552A"/>
    <w:p w14:paraId="4EC213B4" w14:textId="4F33D59E" w:rsidR="000B552A" w:rsidRPr="000B552A" w:rsidRDefault="0017671B" w:rsidP="000B552A">
      <w:pPr>
        <w:pStyle w:val="Ttulo1"/>
      </w:pPr>
      <w:bookmarkStart w:id="15" w:name="_Toc196902105"/>
      <w:r>
        <w:t>3</w:t>
      </w:r>
      <w:r w:rsidR="000B552A" w:rsidRPr="000B552A">
        <w:t>. Tipos de evaluación aplicables a la gestión deportiva</w:t>
      </w:r>
      <w:r w:rsidR="000B552A">
        <w:t>.</w:t>
      </w:r>
      <w:bookmarkEnd w:id="15"/>
    </w:p>
    <w:p w14:paraId="30AB540D" w14:textId="77777777" w:rsidR="000B552A" w:rsidRPr="000B552A" w:rsidRDefault="000B552A" w:rsidP="000B552A">
      <w:r w:rsidRPr="000B552A">
        <w:t xml:space="preserve">El conocimiento y la aplicación de los </w:t>
      </w:r>
      <w:r w:rsidRPr="000B552A">
        <w:rPr>
          <w:b/>
          <w:bCs/>
        </w:rPr>
        <w:t>distintos tipos de evaluación</w:t>
      </w:r>
      <w:r w:rsidRPr="000B552A">
        <w:t xml:space="preserve"> permiten al gestor deportivo </w:t>
      </w:r>
      <w:r w:rsidRPr="000B552A">
        <w:rPr>
          <w:b/>
          <w:bCs/>
        </w:rPr>
        <w:t>adaptar el proceso evaluativo a los objetivos, momentos, recursos y usuarios</w:t>
      </w:r>
      <w:r w:rsidRPr="000B552A">
        <w:t xml:space="preserve"> del servicio deportivo. No todos los tipos de evaluación tienen la misma función ni se aplican en el mismo momento, por lo que entender sus diferencias es fundamental para una gestión eficiente y profesional.</w:t>
      </w:r>
    </w:p>
    <w:p w14:paraId="37C43F2E" w14:textId="64E44865" w:rsidR="000B552A" w:rsidRPr="000B552A" w:rsidRDefault="000B552A" w:rsidP="000B552A">
      <w:r w:rsidRPr="000B552A">
        <w:t xml:space="preserve">Según </w:t>
      </w:r>
      <w:r w:rsidRPr="000B552A">
        <w:rPr>
          <w:b/>
          <w:bCs/>
        </w:rPr>
        <w:t>Casado Díaz (2005)</w:t>
      </w:r>
      <w:r w:rsidRPr="000B552A">
        <w:t>, la elección adecuada del tipo de evaluación “define la calidad del análisis posterior y determina si las decisiones que se tomen estarán realmente justificadas o no”.</w:t>
      </w:r>
    </w:p>
    <w:p w14:paraId="0A12274E" w14:textId="1770E08B" w:rsidR="000B552A" w:rsidRPr="000B552A" w:rsidRDefault="000B552A" w:rsidP="000B552A">
      <w:r w:rsidRPr="000B552A">
        <w:lastRenderedPageBreak/>
        <w:t>A continuación, analizamos las dos clasificaciones más relevantes: por el momento en el que se aplica y por el enfoque metodológico utilizado.</w:t>
      </w:r>
    </w:p>
    <w:p w14:paraId="757A9F71" w14:textId="41136C72" w:rsidR="000B552A" w:rsidRPr="000B552A" w:rsidRDefault="0017671B" w:rsidP="000B552A">
      <w:pPr>
        <w:pStyle w:val="Ttulo2"/>
      </w:pPr>
      <w:bookmarkStart w:id="16" w:name="_Toc196902106"/>
      <w:r>
        <w:t>3</w:t>
      </w:r>
      <w:r w:rsidR="000B552A" w:rsidRPr="000B552A">
        <w:t>.1. Según el momento del proceso de gestión</w:t>
      </w:r>
      <w:r w:rsidR="000B552A">
        <w:t>.</w:t>
      </w:r>
      <w:bookmarkEnd w:id="16"/>
    </w:p>
    <w:p w14:paraId="7C43B685" w14:textId="77777777" w:rsidR="000B552A" w:rsidRPr="000B552A" w:rsidRDefault="000B552A" w:rsidP="000B552A">
      <w:r w:rsidRPr="000B552A">
        <w:t xml:space="preserve">Esta clasificación se basa en </w:t>
      </w:r>
      <w:r w:rsidRPr="000B552A">
        <w:rPr>
          <w:b/>
          <w:bCs/>
        </w:rPr>
        <w:t>cuándo se aplica la evaluación</w:t>
      </w:r>
      <w:r w:rsidRPr="000B552A">
        <w:t xml:space="preserve"> respecto al ciclo de vida del servicio, programa o evento.</w:t>
      </w:r>
    </w:p>
    <w:p w14:paraId="4CBE11EA" w14:textId="4BFF0A59" w:rsidR="000B552A" w:rsidRPr="000B552A" w:rsidRDefault="000B552A" w:rsidP="000B552A">
      <w:pPr>
        <w:rPr>
          <w:b/>
          <w:bCs/>
        </w:rPr>
      </w:pPr>
      <w:r w:rsidRPr="000B552A">
        <w:rPr>
          <w:b/>
          <w:bCs/>
        </w:rPr>
        <w:t>A) Evaluación diagnóstica (ex ante)</w:t>
      </w:r>
      <w:r>
        <w:rPr>
          <w:b/>
          <w:bCs/>
        </w:rPr>
        <w:t>-</w:t>
      </w:r>
    </w:p>
    <w:p w14:paraId="32C212C1" w14:textId="77777777" w:rsidR="000B552A" w:rsidRPr="000B552A" w:rsidRDefault="000B552A" w:rsidP="000B552A">
      <w:r w:rsidRPr="000B552A">
        <w:t xml:space="preserve">Se realiza </w:t>
      </w:r>
      <w:r w:rsidRPr="000B552A">
        <w:rPr>
          <w:b/>
          <w:bCs/>
        </w:rPr>
        <w:t>antes</w:t>
      </w:r>
      <w:r w:rsidRPr="000B552A">
        <w:t xml:space="preserve"> del inicio del servicio o actividad y tiene un carácter </w:t>
      </w:r>
      <w:r w:rsidRPr="000B552A">
        <w:rPr>
          <w:b/>
          <w:bCs/>
        </w:rPr>
        <w:t>exploratorio</w:t>
      </w:r>
      <w:r w:rsidRPr="000B552A">
        <w:t xml:space="preserve">. Su objetivo es </w:t>
      </w:r>
      <w:r w:rsidRPr="000B552A">
        <w:rPr>
          <w:b/>
          <w:bCs/>
        </w:rPr>
        <w:t>analizar el contexto</w:t>
      </w:r>
      <w:r w:rsidRPr="000B552A">
        <w:t>, conocer la demanda, valorar la viabilidad del proyecto y establecer líneas base.</w:t>
      </w:r>
    </w:p>
    <w:p w14:paraId="5A563A4C" w14:textId="123CC3CA" w:rsidR="000B552A" w:rsidRPr="000B552A" w:rsidRDefault="000B552A" w:rsidP="000B552A">
      <w:pPr>
        <w:rPr>
          <w:b/>
          <w:bCs/>
        </w:rPr>
      </w:pPr>
      <w:r w:rsidRPr="000B552A">
        <w:rPr>
          <w:b/>
          <w:bCs/>
        </w:rPr>
        <w:t>Aplicaciones prácticas:</w:t>
      </w:r>
    </w:p>
    <w:p w14:paraId="39075AB0" w14:textId="06978F88" w:rsidR="000B552A" w:rsidRPr="000B552A" w:rsidRDefault="000B552A" w:rsidP="000B552A">
      <w:r>
        <w:t xml:space="preserve">- </w:t>
      </w:r>
      <w:r w:rsidRPr="000B552A">
        <w:t>Estudios de viabilidad para abrir una nueva instalación.</w:t>
      </w:r>
    </w:p>
    <w:p w14:paraId="6A2EED0C" w14:textId="2338A9B4" w:rsidR="000B552A" w:rsidRPr="000B552A" w:rsidRDefault="000B552A" w:rsidP="000B552A">
      <w:r>
        <w:t xml:space="preserve">- </w:t>
      </w:r>
      <w:r w:rsidRPr="000B552A">
        <w:t>Análisis de necesidades de una población para lanzar un nuevo programa.</w:t>
      </w:r>
    </w:p>
    <w:p w14:paraId="2548E0C5" w14:textId="740D0D85" w:rsidR="000B552A" w:rsidRPr="000B552A" w:rsidRDefault="000B552A" w:rsidP="000B552A">
      <w:r>
        <w:t xml:space="preserve">- </w:t>
      </w:r>
      <w:r w:rsidRPr="000B552A">
        <w:t xml:space="preserve">Encuestas previas de interés en actividades emergentes (yoga, </w:t>
      </w:r>
      <w:proofErr w:type="spellStart"/>
      <w:r w:rsidRPr="000B552A">
        <w:t>trail</w:t>
      </w:r>
      <w:proofErr w:type="spellEnd"/>
      <w:r w:rsidRPr="000B552A">
        <w:t xml:space="preserve">, </w:t>
      </w:r>
      <w:proofErr w:type="spellStart"/>
      <w:r w:rsidRPr="000B552A">
        <w:t>pickleball</w:t>
      </w:r>
      <w:proofErr w:type="spellEnd"/>
      <w:r w:rsidRPr="000B552A">
        <w:t>…).</w:t>
      </w:r>
    </w:p>
    <w:p w14:paraId="77E39F42" w14:textId="402FCC7D" w:rsidR="000B552A" w:rsidRPr="000B552A" w:rsidRDefault="000B552A" w:rsidP="000B552A">
      <w:r w:rsidRPr="000B552A">
        <w:rPr>
          <w:b/>
          <w:bCs/>
        </w:rPr>
        <w:t>Calabuig (2010)</w:t>
      </w:r>
      <w:r w:rsidRPr="000B552A">
        <w:t xml:space="preserve"> la vincula con la calidad en la fase de diseño: “Un programa mal diagnosticado difícilmente podrá ser eficaz”.</w:t>
      </w:r>
    </w:p>
    <w:p w14:paraId="268E2A83" w14:textId="633792FB" w:rsidR="000B552A" w:rsidRPr="000B552A" w:rsidRDefault="000B552A" w:rsidP="000B552A">
      <w:pPr>
        <w:rPr>
          <w:b/>
          <w:bCs/>
        </w:rPr>
      </w:pPr>
      <w:r w:rsidRPr="000B552A">
        <w:rPr>
          <w:b/>
          <w:bCs/>
        </w:rPr>
        <w:t>B) Evaluación formativa (in itinere)</w:t>
      </w:r>
      <w:r>
        <w:rPr>
          <w:b/>
          <w:bCs/>
        </w:rPr>
        <w:t>.</w:t>
      </w:r>
    </w:p>
    <w:p w14:paraId="3701B197" w14:textId="77777777" w:rsidR="000B552A" w:rsidRPr="000B552A" w:rsidRDefault="000B552A" w:rsidP="000B552A">
      <w:r w:rsidRPr="000B552A">
        <w:t xml:space="preserve">Se desarrolla </w:t>
      </w:r>
      <w:r w:rsidRPr="000B552A">
        <w:rPr>
          <w:b/>
          <w:bCs/>
        </w:rPr>
        <w:t>durante la implementación del programa</w:t>
      </w:r>
      <w:r w:rsidRPr="000B552A">
        <w:t xml:space="preserve">, y sirve para </w:t>
      </w:r>
      <w:r w:rsidRPr="000B552A">
        <w:rPr>
          <w:b/>
          <w:bCs/>
        </w:rPr>
        <w:t>supervisar el proceso en tiempo real</w:t>
      </w:r>
      <w:r w:rsidRPr="000B552A">
        <w:t>, identificando posibles desviaciones y aplicando mejoras inmediatas.</w:t>
      </w:r>
    </w:p>
    <w:p w14:paraId="5706CB11" w14:textId="660E88F7" w:rsidR="000B552A" w:rsidRPr="000B552A" w:rsidRDefault="000B552A" w:rsidP="000B552A">
      <w:pPr>
        <w:rPr>
          <w:b/>
          <w:bCs/>
        </w:rPr>
      </w:pPr>
      <w:r w:rsidRPr="000B552A">
        <w:rPr>
          <w:b/>
          <w:bCs/>
        </w:rPr>
        <w:t>Aplicaciones prácticas:</w:t>
      </w:r>
    </w:p>
    <w:p w14:paraId="3AA92384" w14:textId="26CDA636" w:rsidR="000B552A" w:rsidRPr="000B552A" w:rsidRDefault="000B552A" w:rsidP="000B552A">
      <w:r>
        <w:t xml:space="preserve">- </w:t>
      </w:r>
      <w:r w:rsidRPr="000B552A">
        <w:t>Detectar franjas horarias poco eficientes y reprogramarlas.</w:t>
      </w:r>
    </w:p>
    <w:p w14:paraId="05C45EB7" w14:textId="31F583A5" w:rsidR="000B552A" w:rsidRPr="000B552A" w:rsidRDefault="000B552A" w:rsidP="000B552A">
      <w:r>
        <w:t xml:space="preserve">- </w:t>
      </w:r>
      <w:r w:rsidRPr="000B552A">
        <w:t>Cambiar la estrategia de captación ante baja inscripción.</w:t>
      </w:r>
    </w:p>
    <w:p w14:paraId="59724B33" w14:textId="406F36BF" w:rsidR="000B552A" w:rsidRPr="000B552A" w:rsidRDefault="000B552A" w:rsidP="000B552A">
      <w:r>
        <w:t xml:space="preserve">- </w:t>
      </w:r>
      <w:r w:rsidRPr="000B552A">
        <w:t>Reorganizar recursos humanos según demanda real.</w:t>
      </w:r>
    </w:p>
    <w:p w14:paraId="10BBD0A0" w14:textId="56A94724" w:rsidR="000B552A" w:rsidRPr="000B552A" w:rsidRDefault="000B552A" w:rsidP="000B552A">
      <w:pPr>
        <w:rPr>
          <w:b/>
          <w:bCs/>
        </w:rPr>
      </w:pPr>
      <w:r w:rsidRPr="000B552A">
        <w:rPr>
          <w:b/>
          <w:bCs/>
        </w:rPr>
        <w:t>Herramientas frecuentes:</w:t>
      </w:r>
    </w:p>
    <w:p w14:paraId="103F4F96" w14:textId="1E938F00" w:rsidR="000B552A" w:rsidRPr="000B552A" w:rsidRDefault="000B552A" w:rsidP="000B552A">
      <w:r>
        <w:t xml:space="preserve">- </w:t>
      </w:r>
      <w:r w:rsidRPr="000B552A">
        <w:t>Cuestionarios de satisfacción parcial.</w:t>
      </w:r>
    </w:p>
    <w:p w14:paraId="67DCEF94" w14:textId="7900B6D8" w:rsidR="000B552A" w:rsidRPr="000B552A" w:rsidRDefault="000B552A" w:rsidP="000B552A">
      <w:r>
        <w:t xml:space="preserve">- </w:t>
      </w:r>
      <w:r w:rsidRPr="000B552A">
        <w:t>Entrevistas a técnicos.</w:t>
      </w:r>
    </w:p>
    <w:p w14:paraId="21DFE28D" w14:textId="0979D91D" w:rsidR="000B552A" w:rsidRPr="000B552A" w:rsidRDefault="000B552A" w:rsidP="000B552A">
      <w:r>
        <w:t xml:space="preserve">- </w:t>
      </w:r>
      <w:r w:rsidRPr="000B552A">
        <w:t>Observación directa de sesiones.</w:t>
      </w:r>
    </w:p>
    <w:p w14:paraId="7CC877FB" w14:textId="5462DDCF" w:rsidR="000B552A" w:rsidRPr="000B552A" w:rsidRDefault="000B552A" w:rsidP="000B552A">
      <w:r w:rsidRPr="000B552A">
        <w:t xml:space="preserve">Para </w:t>
      </w:r>
      <w:r w:rsidRPr="000B552A">
        <w:rPr>
          <w:b/>
          <w:bCs/>
        </w:rPr>
        <w:t>Martínez del Castillo (2015)</w:t>
      </w:r>
      <w:r w:rsidRPr="000B552A">
        <w:t xml:space="preserve">, esta evaluación es la que </w:t>
      </w:r>
      <w:r w:rsidRPr="000B552A">
        <w:rPr>
          <w:b/>
          <w:bCs/>
        </w:rPr>
        <w:t>marca la diferencia entre gestión estática y gestión adaptable</w:t>
      </w:r>
      <w:r w:rsidRPr="000B552A">
        <w:t>.</w:t>
      </w:r>
    </w:p>
    <w:p w14:paraId="31AFCE1F" w14:textId="1F2B95F2" w:rsidR="000B552A" w:rsidRPr="000B552A" w:rsidRDefault="000B552A" w:rsidP="000B552A">
      <w:pPr>
        <w:rPr>
          <w:b/>
          <w:bCs/>
        </w:rPr>
      </w:pPr>
      <w:r w:rsidRPr="000B552A">
        <w:rPr>
          <w:b/>
          <w:bCs/>
        </w:rPr>
        <w:t>C) Evaluación sumativa (ex post)</w:t>
      </w:r>
      <w:r>
        <w:rPr>
          <w:b/>
          <w:bCs/>
        </w:rPr>
        <w:t>.</w:t>
      </w:r>
    </w:p>
    <w:p w14:paraId="40835181" w14:textId="77777777" w:rsidR="000B552A" w:rsidRPr="000B552A" w:rsidRDefault="000B552A" w:rsidP="000B552A">
      <w:r w:rsidRPr="000B552A">
        <w:lastRenderedPageBreak/>
        <w:t xml:space="preserve">Tiene lugar </w:t>
      </w:r>
      <w:r w:rsidRPr="000B552A">
        <w:rPr>
          <w:b/>
          <w:bCs/>
        </w:rPr>
        <w:t>al finalizar la intervención</w:t>
      </w:r>
      <w:r w:rsidRPr="000B552A">
        <w:t xml:space="preserve">. Su objetivo es comprobar el </w:t>
      </w:r>
      <w:r w:rsidRPr="000B552A">
        <w:rPr>
          <w:b/>
          <w:bCs/>
        </w:rPr>
        <w:t>grado de consecución de los objetivos</w:t>
      </w:r>
      <w:r w:rsidRPr="000B552A">
        <w:t xml:space="preserve">, analizar resultados, generar aprendizajes y elaborar </w:t>
      </w:r>
      <w:r w:rsidRPr="000B552A">
        <w:rPr>
          <w:b/>
          <w:bCs/>
        </w:rPr>
        <w:t>informes y memorias de actividad</w:t>
      </w:r>
      <w:r w:rsidRPr="000B552A">
        <w:t>.</w:t>
      </w:r>
    </w:p>
    <w:p w14:paraId="08DA9E54" w14:textId="66241FE1" w:rsidR="000B552A" w:rsidRPr="000B552A" w:rsidRDefault="000B552A" w:rsidP="000B552A">
      <w:pPr>
        <w:rPr>
          <w:b/>
          <w:bCs/>
        </w:rPr>
      </w:pPr>
      <w:r w:rsidRPr="000B552A">
        <w:rPr>
          <w:b/>
          <w:bCs/>
        </w:rPr>
        <w:t>Aplicaciones prácticas:</w:t>
      </w:r>
    </w:p>
    <w:p w14:paraId="45F8B589" w14:textId="1C2B29D5" w:rsidR="000B552A" w:rsidRPr="000B552A" w:rsidRDefault="000B552A" w:rsidP="000B552A">
      <w:r>
        <w:t xml:space="preserve">- </w:t>
      </w:r>
      <w:r w:rsidRPr="000B552A">
        <w:t>Valorar el impacto de un evento deportivo (económico, mediático, social).</w:t>
      </w:r>
    </w:p>
    <w:p w14:paraId="71592B5F" w14:textId="2E9A1C3A" w:rsidR="000B552A" w:rsidRPr="000B552A" w:rsidRDefault="000B552A" w:rsidP="000B552A">
      <w:r>
        <w:t xml:space="preserve">- </w:t>
      </w:r>
      <w:r w:rsidRPr="000B552A">
        <w:t>Evaluar los resultados de un plan anual de actividades.</w:t>
      </w:r>
    </w:p>
    <w:p w14:paraId="04E1DD37" w14:textId="668C95EB" w:rsidR="000B552A" w:rsidRPr="000B552A" w:rsidRDefault="000B552A" w:rsidP="000B552A">
      <w:r>
        <w:t xml:space="preserve">- </w:t>
      </w:r>
      <w:r w:rsidRPr="000B552A">
        <w:t>Medir retorno de la inversión (ROI) en campañas promocionales.</w:t>
      </w:r>
    </w:p>
    <w:p w14:paraId="086C503F" w14:textId="12F0A12C" w:rsidR="000B552A" w:rsidRPr="000B552A" w:rsidRDefault="000B552A" w:rsidP="000B552A">
      <w:r w:rsidRPr="000B552A">
        <w:t xml:space="preserve">Esta evaluación permite rendir cuentas y proyectar futuras acciones, por lo que es clave para </w:t>
      </w:r>
      <w:r w:rsidRPr="000B552A">
        <w:rPr>
          <w:b/>
          <w:bCs/>
        </w:rPr>
        <w:t>la toma de decisiones a medio y largo plazo</w:t>
      </w:r>
      <w:r w:rsidRPr="000B552A">
        <w:t>.</w:t>
      </w:r>
    </w:p>
    <w:p w14:paraId="3E4F2C1F" w14:textId="6A2705E0" w:rsidR="000B552A" w:rsidRPr="000B552A" w:rsidRDefault="0017671B" w:rsidP="000B552A">
      <w:pPr>
        <w:pStyle w:val="Ttulo2"/>
      </w:pPr>
      <w:bookmarkStart w:id="17" w:name="_Toc196902107"/>
      <w:r>
        <w:t>3</w:t>
      </w:r>
      <w:r w:rsidR="000B552A" w:rsidRPr="000B552A">
        <w:t>.2. Según el enfoque metodológico</w:t>
      </w:r>
      <w:r w:rsidR="000B552A">
        <w:t>.</w:t>
      </w:r>
      <w:bookmarkEnd w:id="17"/>
    </w:p>
    <w:p w14:paraId="7E5C73AE" w14:textId="77777777" w:rsidR="000B552A" w:rsidRPr="000B552A" w:rsidRDefault="000B552A" w:rsidP="000B552A">
      <w:r w:rsidRPr="000B552A">
        <w:t xml:space="preserve">Esta clasificación distingue entre evaluaciones </w:t>
      </w:r>
      <w:r w:rsidRPr="000B552A">
        <w:rPr>
          <w:b/>
          <w:bCs/>
        </w:rPr>
        <w:t>por la naturaleza de los datos</w:t>
      </w:r>
      <w:r w:rsidRPr="000B552A">
        <w:t xml:space="preserve"> recogidos y analizados.</w:t>
      </w:r>
    </w:p>
    <w:p w14:paraId="3BCED2EC" w14:textId="7E7971F1" w:rsidR="000B552A" w:rsidRPr="000B552A" w:rsidRDefault="000B552A" w:rsidP="000B552A">
      <w:pPr>
        <w:rPr>
          <w:b/>
          <w:bCs/>
        </w:rPr>
      </w:pPr>
      <w:r w:rsidRPr="000B552A">
        <w:rPr>
          <w:b/>
          <w:bCs/>
        </w:rPr>
        <w:t>A) Evaluación cuantitativa</w:t>
      </w:r>
      <w:r>
        <w:rPr>
          <w:b/>
          <w:bCs/>
        </w:rPr>
        <w:t>.</w:t>
      </w:r>
    </w:p>
    <w:p w14:paraId="087E7331" w14:textId="77777777" w:rsidR="000B552A" w:rsidRPr="000B552A" w:rsidRDefault="000B552A" w:rsidP="000B552A">
      <w:r w:rsidRPr="000B552A">
        <w:t xml:space="preserve">Se basa en </w:t>
      </w:r>
      <w:r w:rsidRPr="000B552A">
        <w:rPr>
          <w:b/>
          <w:bCs/>
        </w:rPr>
        <w:t>números, porcentajes, estadísticas y variables objetivas</w:t>
      </w:r>
      <w:r w:rsidRPr="000B552A">
        <w:t>. Es útil para medir volúmenes de usuarios, recursos, rendimiento económico o indicadores clave (</w:t>
      </w:r>
      <w:proofErr w:type="spellStart"/>
      <w:r w:rsidRPr="000B552A">
        <w:t>KPIs</w:t>
      </w:r>
      <w:proofErr w:type="spellEnd"/>
      <w:r w:rsidRPr="000B552A">
        <w:t>).</w:t>
      </w:r>
    </w:p>
    <w:p w14:paraId="7615CEE7" w14:textId="14152C54" w:rsidR="000B552A" w:rsidRPr="000B552A" w:rsidRDefault="000B552A" w:rsidP="000B552A">
      <w:pPr>
        <w:rPr>
          <w:b/>
          <w:bCs/>
        </w:rPr>
      </w:pPr>
      <w:r w:rsidRPr="000B552A">
        <w:rPr>
          <w:b/>
          <w:bCs/>
        </w:rPr>
        <w:t>Herramientas:</w:t>
      </w:r>
    </w:p>
    <w:p w14:paraId="3DAF6549" w14:textId="71C94B1C" w:rsidR="000B552A" w:rsidRPr="000B552A" w:rsidRDefault="000B552A" w:rsidP="000B552A">
      <w:r>
        <w:t xml:space="preserve">- </w:t>
      </w:r>
      <w:r w:rsidRPr="000B552A">
        <w:t>Encuestas cerradas.</w:t>
      </w:r>
    </w:p>
    <w:p w14:paraId="0CCD749E" w14:textId="65A18816" w:rsidR="000B552A" w:rsidRPr="000B552A" w:rsidRDefault="000B552A" w:rsidP="000B552A">
      <w:r>
        <w:t xml:space="preserve">- </w:t>
      </w:r>
      <w:r w:rsidRPr="000B552A">
        <w:t>Bases de datos CRM.</w:t>
      </w:r>
    </w:p>
    <w:p w14:paraId="40FF95BC" w14:textId="5DE0323A" w:rsidR="000B552A" w:rsidRPr="000B552A" w:rsidRDefault="000B552A" w:rsidP="000B552A">
      <w:r>
        <w:t xml:space="preserve">- </w:t>
      </w:r>
      <w:r w:rsidRPr="000B552A">
        <w:t>Indicadores financieros y de asistencia.</w:t>
      </w:r>
    </w:p>
    <w:p w14:paraId="282019F3" w14:textId="2DC63C64" w:rsidR="000B552A" w:rsidRPr="000B552A" w:rsidRDefault="000B552A" w:rsidP="000B552A">
      <w:r>
        <w:t xml:space="preserve">- </w:t>
      </w:r>
      <w:r w:rsidRPr="000B552A">
        <w:t>Software de control de accesos, reservas y uso.</w:t>
      </w:r>
    </w:p>
    <w:p w14:paraId="72905225" w14:textId="2907A22B" w:rsidR="000B552A" w:rsidRPr="000B552A" w:rsidRDefault="000B552A" w:rsidP="000B552A">
      <w:pPr>
        <w:rPr>
          <w:b/>
          <w:bCs/>
        </w:rPr>
      </w:pPr>
      <w:r w:rsidRPr="000B552A">
        <w:rPr>
          <w:b/>
          <w:bCs/>
        </w:rPr>
        <w:t>Ejemplos:</w:t>
      </w:r>
    </w:p>
    <w:p w14:paraId="25AC5199" w14:textId="04A19FA4" w:rsidR="000B552A" w:rsidRPr="000B552A" w:rsidRDefault="000B552A" w:rsidP="000B552A">
      <w:r>
        <w:t xml:space="preserve">- </w:t>
      </w:r>
      <w:r w:rsidRPr="000B552A">
        <w:t>Tasa de ocupación media mensual en instalaciones.</w:t>
      </w:r>
    </w:p>
    <w:p w14:paraId="5EC333AC" w14:textId="14AF00CE" w:rsidR="000B552A" w:rsidRPr="000B552A" w:rsidRDefault="000B552A" w:rsidP="000B552A">
      <w:r>
        <w:t xml:space="preserve">- </w:t>
      </w:r>
      <w:r w:rsidRPr="000B552A">
        <w:t>Coste por usuario activo.</w:t>
      </w:r>
    </w:p>
    <w:p w14:paraId="01A22634" w14:textId="65ABCE71" w:rsidR="000B552A" w:rsidRPr="000B552A" w:rsidRDefault="000B552A" w:rsidP="000B552A">
      <w:r>
        <w:t xml:space="preserve">- </w:t>
      </w:r>
      <w:r w:rsidRPr="000B552A">
        <w:t>Porcentaje de fidelización o abandono.</w:t>
      </w:r>
    </w:p>
    <w:p w14:paraId="54FA7FAF" w14:textId="601378D1" w:rsidR="000B552A" w:rsidRPr="000B552A" w:rsidRDefault="000B552A" w:rsidP="000B552A">
      <w:r w:rsidRPr="000B552A">
        <w:rPr>
          <w:b/>
          <w:bCs/>
        </w:rPr>
        <w:t>García Ferrando (2000)</w:t>
      </w:r>
      <w:r w:rsidRPr="000B552A">
        <w:t xml:space="preserve"> destaca que la cuantificación en deporte “es imprescindible para evaluar políticas públicas y justificar inversiones”.</w:t>
      </w:r>
    </w:p>
    <w:p w14:paraId="290130A5" w14:textId="5F50C9AF" w:rsidR="000B552A" w:rsidRPr="000B552A" w:rsidRDefault="000B552A" w:rsidP="000B552A">
      <w:pPr>
        <w:rPr>
          <w:b/>
          <w:bCs/>
        </w:rPr>
      </w:pPr>
      <w:r w:rsidRPr="000B552A">
        <w:rPr>
          <w:b/>
          <w:bCs/>
        </w:rPr>
        <w:t>B) Evaluación cualitativa</w:t>
      </w:r>
      <w:r>
        <w:rPr>
          <w:b/>
          <w:bCs/>
        </w:rPr>
        <w:t>.</w:t>
      </w:r>
    </w:p>
    <w:p w14:paraId="2DB3FC24" w14:textId="77777777" w:rsidR="000B552A" w:rsidRPr="000B552A" w:rsidRDefault="000B552A" w:rsidP="000B552A">
      <w:r w:rsidRPr="000B552A">
        <w:t xml:space="preserve">Se centra en los aspectos </w:t>
      </w:r>
      <w:r w:rsidRPr="000B552A">
        <w:rPr>
          <w:b/>
          <w:bCs/>
        </w:rPr>
        <w:t>subjetivos, emocionales y actitudinales</w:t>
      </w:r>
      <w:r w:rsidRPr="000B552A">
        <w:t xml:space="preserve"> de los usuarios o del personal técnico, así como en la </w:t>
      </w:r>
      <w:r w:rsidRPr="000B552A">
        <w:rPr>
          <w:b/>
          <w:bCs/>
        </w:rPr>
        <w:t>calidad percibida</w:t>
      </w:r>
      <w:r w:rsidRPr="000B552A">
        <w:t xml:space="preserve"> del servicio.</w:t>
      </w:r>
    </w:p>
    <w:p w14:paraId="6CDCAE84" w14:textId="39562B4C" w:rsidR="000B552A" w:rsidRPr="000B552A" w:rsidRDefault="000B552A" w:rsidP="000B552A">
      <w:pPr>
        <w:rPr>
          <w:b/>
          <w:bCs/>
        </w:rPr>
      </w:pPr>
      <w:r w:rsidRPr="000B552A">
        <w:rPr>
          <w:b/>
          <w:bCs/>
        </w:rPr>
        <w:t>Herramientas:</w:t>
      </w:r>
    </w:p>
    <w:p w14:paraId="691FFC0E" w14:textId="40DA368C" w:rsidR="000B552A" w:rsidRPr="000B552A" w:rsidRDefault="000B552A" w:rsidP="000B552A">
      <w:r>
        <w:t xml:space="preserve">- </w:t>
      </w:r>
      <w:r w:rsidRPr="000B552A">
        <w:t>Entrevistas en profundidad.</w:t>
      </w:r>
    </w:p>
    <w:p w14:paraId="0B1599E7" w14:textId="4C04E439" w:rsidR="000B552A" w:rsidRPr="000B552A" w:rsidRDefault="000B552A" w:rsidP="000B552A">
      <w:r>
        <w:lastRenderedPageBreak/>
        <w:t xml:space="preserve">- </w:t>
      </w:r>
      <w:r w:rsidRPr="000B552A">
        <w:t xml:space="preserve">Focus </w:t>
      </w:r>
      <w:proofErr w:type="spellStart"/>
      <w:r w:rsidRPr="000B552A">
        <w:t>group</w:t>
      </w:r>
      <w:proofErr w:type="spellEnd"/>
      <w:r w:rsidRPr="000B552A">
        <w:t>.</w:t>
      </w:r>
    </w:p>
    <w:p w14:paraId="56BDED36" w14:textId="0890B186" w:rsidR="000B552A" w:rsidRPr="000B552A" w:rsidRDefault="000B552A" w:rsidP="000B552A">
      <w:r>
        <w:t xml:space="preserve">- </w:t>
      </w:r>
      <w:r w:rsidRPr="000B552A">
        <w:t>Observación participante.</w:t>
      </w:r>
    </w:p>
    <w:p w14:paraId="4F421698" w14:textId="7018A402" w:rsidR="000B552A" w:rsidRPr="000B552A" w:rsidRDefault="000B552A" w:rsidP="000B552A">
      <w:r>
        <w:t xml:space="preserve">- </w:t>
      </w:r>
      <w:r w:rsidRPr="000B552A">
        <w:t>Cuestionarios abiertos.</w:t>
      </w:r>
    </w:p>
    <w:p w14:paraId="3569A73A" w14:textId="6F56C0D9" w:rsidR="000B552A" w:rsidRPr="000B552A" w:rsidRDefault="000B552A" w:rsidP="000B552A">
      <w:pPr>
        <w:rPr>
          <w:b/>
          <w:bCs/>
        </w:rPr>
      </w:pPr>
      <w:r w:rsidRPr="000B552A">
        <w:rPr>
          <w:b/>
          <w:bCs/>
        </w:rPr>
        <w:t>Ejemplos:</w:t>
      </w:r>
    </w:p>
    <w:p w14:paraId="31412607" w14:textId="6E91F14C" w:rsidR="000B552A" w:rsidRPr="000B552A" w:rsidRDefault="000B552A" w:rsidP="000B552A">
      <w:r>
        <w:t xml:space="preserve">- </w:t>
      </w:r>
      <w:r w:rsidRPr="000B552A">
        <w:t>Evaluar la satisfacción de las familias con los monitores de escuelas deportivas.</w:t>
      </w:r>
    </w:p>
    <w:p w14:paraId="2B5C98BC" w14:textId="6CF5D312" w:rsidR="000B552A" w:rsidRPr="000B552A" w:rsidRDefault="000B552A" w:rsidP="000B552A">
      <w:r>
        <w:t xml:space="preserve">- </w:t>
      </w:r>
      <w:r w:rsidRPr="000B552A">
        <w:t>Conocer barreras percibidas para la práctica en mujeres o personas mayores.</w:t>
      </w:r>
    </w:p>
    <w:p w14:paraId="1A5C34FF" w14:textId="386C3E4B" w:rsidR="000B552A" w:rsidRPr="000B552A" w:rsidRDefault="000B552A" w:rsidP="000B552A">
      <w:r>
        <w:t xml:space="preserve">- </w:t>
      </w:r>
      <w:r w:rsidRPr="000B552A">
        <w:t>Recoger valoraciones del equipo técnico sobre la dinámica de trabajo.</w:t>
      </w:r>
    </w:p>
    <w:p w14:paraId="1FAFB6B2" w14:textId="5B0D4645" w:rsidR="000B552A" w:rsidRPr="000B552A" w:rsidRDefault="000B552A" w:rsidP="000B552A">
      <w:r w:rsidRPr="000B552A">
        <w:rPr>
          <w:b/>
          <w:bCs/>
        </w:rPr>
        <w:t>Calabuig y Crespo (2010)</w:t>
      </w:r>
      <w:r w:rsidRPr="000B552A">
        <w:t xml:space="preserve"> señalan que la calidad en gestión deportiva es “perceptiva y experiencial”, y no se reduce a lo que se puede contar numéricamente.</w:t>
      </w:r>
    </w:p>
    <w:p w14:paraId="3300918C" w14:textId="67CECC50" w:rsidR="000B552A" w:rsidRPr="000B552A" w:rsidRDefault="000B552A" w:rsidP="000B552A">
      <w:pPr>
        <w:rPr>
          <w:b/>
          <w:bCs/>
        </w:rPr>
      </w:pPr>
      <w:r w:rsidRPr="000B552A">
        <w:rPr>
          <w:b/>
          <w:bCs/>
        </w:rPr>
        <w:t>C) Evaluación mixta o integral</w:t>
      </w:r>
      <w:r>
        <w:rPr>
          <w:b/>
          <w:bCs/>
        </w:rPr>
        <w:t>.</w:t>
      </w:r>
    </w:p>
    <w:p w14:paraId="37DC7B41" w14:textId="77777777" w:rsidR="000B552A" w:rsidRPr="000B552A" w:rsidRDefault="000B552A" w:rsidP="000B552A">
      <w:r w:rsidRPr="000B552A">
        <w:t xml:space="preserve">Combina ambas perspectivas para ofrecer una </w:t>
      </w:r>
      <w:r w:rsidRPr="000B552A">
        <w:rPr>
          <w:b/>
          <w:bCs/>
        </w:rPr>
        <w:t>visión más completa</w:t>
      </w:r>
      <w:r w:rsidRPr="000B552A">
        <w:t>. Integra lo medible (datos) con lo interpretable (percepciones).</w:t>
      </w:r>
    </w:p>
    <w:p w14:paraId="20714CD3" w14:textId="0381003E" w:rsidR="000B552A" w:rsidRPr="000B552A" w:rsidRDefault="000B552A" w:rsidP="000B552A">
      <w:pPr>
        <w:rPr>
          <w:b/>
          <w:bCs/>
        </w:rPr>
      </w:pPr>
      <w:r w:rsidRPr="000B552A">
        <w:rPr>
          <w:b/>
          <w:bCs/>
        </w:rPr>
        <w:t>Aplicaciones:</w:t>
      </w:r>
    </w:p>
    <w:p w14:paraId="359CF6D2" w14:textId="33B66FC9" w:rsidR="000B552A" w:rsidRPr="000B552A" w:rsidRDefault="000B552A" w:rsidP="000B552A">
      <w:r>
        <w:t xml:space="preserve">- </w:t>
      </w:r>
      <w:r w:rsidRPr="000B552A">
        <w:t>Análisis completo de una campaña o evento.</w:t>
      </w:r>
    </w:p>
    <w:p w14:paraId="61B5AAA8" w14:textId="728B4DF7" w:rsidR="000B552A" w:rsidRPr="000B552A" w:rsidRDefault="000B552A" w:rsidP="000B552A">
      <w:r>
        <w:t xml:space="preserve">- </w:t>
      </w:r>
      <w:r w:rsidRPr="000B552A">
        <w:t>Memorias de actividades municipales.</w:t>
      </w:r>
    </w:p>
    <w:p w14:paraId="1160DD1B" w14:textId="2339EC3F" w:rsidR="000B552A" w:rsidRPr="000B552A" w:rsidRDefault="000B552A" w:rsidP="000B552A">
      <w:r>
        <w:t xml:space="preserve">- </w:t>
      </w:r>
      <w:r w:rsidRPr="000B552A">
        <w:t>Planes estratégicos de entidades deportivas.</w:t>
      </w:r>
    </w:p>
    <w:p w14:paraId="4C0F01C4" w14:textId="072F38EE" w:rsidR="000B552A" w:rsidRPr="000B552A" w:rsidRDefault="000B552A" w:rsidP="000B552A">
      <w:pPr>
        <w:rPr>
          <w:b/>
          <w:bCs/>
        </w:rPr>
      </w:pPr>
      <w:r w:rsidRPr="000B552A">
        <w:rPr>
          <w:b/>
          <w:bCs/>
        </w:rPr>
        <w:t>Técnicas utilizadas:</w:t>
      </w:r>
    </w:p>
    <w:p w14:paraId="76C39571" w14:textId="70D0974E" w:rsidR="000B552A" w:rsidRPr="000B552A" w:rsidRDefault="000B552A" w:rsidP="000B552A">
      <w:r>
        <w:t xml:space="preserve">- </w:t>
      </w:r>
      <w:r w:rsidRPr="000B552A">
        <w:t>Modelo SERVQUAL aplicado al deporte.</w:t>
      </w:r>
    </w:p>
    <w:p w14:paraId="4848F6B4" w14:textId="5A66B446" w:rsidR="000B552A" w:rsidRPr="000B552A" w:rsidRDefault="000B552A" w:rsidP="000B552A">
      <w:r>
        <w:t xml:space="preserve">- </w:t>
      </w:r>
      <w:r w:rsidRPr="000B552A">
        <w:t>Matrices de evaluación con indicadores cualitativos y cuantitativos.</w:t>
      </w:r>
    </w:p>
    <w:p w14:paraId="322D2B89" w14:textId="0516DFD1" w:rsidR="000B552A" w:rsidRPr="000B552A" w:rsidRDefault="000B552A" w:rsidP="000B552A">
      <w:r>
        <w:t xml:space="preserve">- </w:t>
      </w:r>
      <w:r w:rsidRPr="000B552A">
        <w:t>Comparación de datos objetivos con niveles de satisfacción.</w:t>
      </w:r>
    </w:p>
    <w:p w14:paraId="3DC65382" w14:textId="09DD86AC" w:rsidR="000B552A" w:rsidRPr="000B552A" w:rsidRDefault="000B552A" w:rsidP="000B552A">
      <w:r w:rsidRPr="000B552A">
        <w:rPr>
          <w:b/>
          <w:bCs/>
        </w:rPr>
        <w:t>Parra-Camacho (2013)</w:t>
      </w:r>
      <w:r w:rsidRPr="000B552A">
        <w:t xml:space="preserve"> afirma que los modelos mixtos “permiten triangulación de datos y decisiones más sólidas y consensuadas”.</w:t>
      </w:r>
    </w:p>
    <w:p w14:paraId="7C7E7A57" w14:textId="1284226B" w:rsidR="000B552A" w:rsidRPr="000B552A" w:rsidRDefault="000B552A" w:rsidP="000B552A">
      <w:pPr>
        <w:rPr>
          <w:b/>
          <w:bCs/>
        </w:rPr>
      </w:pPr>
      <w:r w:rsidRPr="000B552A">
        <w:rPr>
          <w:b/>
          <w:bCs/>
        </w:rPr>
        <w:t>Resumen visual: tipos de evaluación en gestión deportiva</w:t>
      </w:r>
      <w:r>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8"/>
        <w:gridCol w:w="1265"/>
        <w:gridCol w:w="2512"/>
        <w:gridCol w:w="3139"/>
      </w:tblGrid>
      <w:tr w:rsidR="000B552A" w:rsidRPr="000B552A" w14:paraId="284159D7" w14:textId="77777777" w:rsidTr="000B552A">
        <w:trPr>
          <w:tblHeader/>
          <w:tblCellSpacing w:w="15" w:type="dxa"/>
        </w:trPr>
        <w:tc>
          <w:tcPr>
            <w:tcW w:w="0" w:type="auto"/>
            <w:vAlign w:val="center"/>
            <w:hideMark/>
          </w:tcPr>
          <w:p w14:paraId="1B284CD3" w14:textId="77777777" w:rsidR="000B552A" w:rsidRPr="000B552A" w:rsidRDefault="000B552A" w:rsidP="000B552A">
            <w:pPr>
              <w:rPr>
                <w:b/>
                <w:bCs/>
              </w:rPr>
            </w:pPr>
            <w:r w:rsidRPr="000B552A">
              <w:rPr>
                <w:b/>
                <w:bCs/>
              </w:rPr>
              <w:t>Clasificación</w:t>
            </w:r>
          </w:p>
        </w:tc>
        <w:tc>
          <w:tcPr>
            <w:tcW w:w="0" w:type="auto"/>
            <w:vAlign w:val="center"/>
            <w:hideMark/>
          </w:tcPr>
          <w:p w14:paraId="7417FFCF" w14:textId="77777777" w:rsidR="000B552A" w:rsidRPr="000B552A" w:rsidRDefault="000B552A" w:rsidP="000B552A">
            <w:pPr>
              <w:rPr>
                <w:b/>
                <w:bCs/>
              </w:rPr>
            </w:pPr>
            <w:r w:rsidRPr="000B552A">
              <w:rPr>
                <w:b/>
                <w:bCs/>
              </w:rPr>
              <w:t>Tipos</w:t>
            </w:r>
          </w:p>
        </w:tc>
        <w:tc>
          <w:tcPr>
            <w:tcW w:w="0" w:type="auto"/>
            <w:vAlign w:val="center"/>
            <w:hideMark/>
          </w:tcPr>
          <w:p w14:paraId="57BD9B23" w14:textId="77777777" w:rsidR="000B552A" w:rsidRPr="000B552A" w:rsidRDefault="000B552A" w:rsidP="000B552A">
            <w:pPr>
              <w:rPr>
                <w:b/>
                <w:bCs/>
              </w:rPr>
            </w:pPr>
            <w:r w:rsidRPr="000B552A">
              <w:rPr>
                <w:b/>
                <w:bCs/>
              </w:rPr>
              <w:t>Finalidad principal</w:t>
            </w:r>
          </w:p>
        </w:tc>
        <w:tc>
          <w:tcPr>
            <w:tcW w:w="0" w:type="auto"/>
            <w:vAlign w:val="center"/>
            <w:hideMark/>
          </w:tcPr>
          <w:p w14:paraId="1FF58022" w14:textId="77777777" w:rsidR="000B552A" w:rsidRPr="000B552A" w:rsidRDefault="000B552A" w:rsidP="000B552A">
            <w:pPr>
              <w:rPr>
                <w:b/>
                <w:bCs/>
              </w:rPr>
            </w:pPr>
            <w:r w:rsidRPr="000B552A">
              <w:rPr>
                <w:b/>
                <w:bCs/>
              </w:rPr>
              <w:t>Ejemplo práctico</w:t>
            </w:r>
          </w:p>
        </w:tc>
      </w:tr>
      <w:tr w:rsidR="000B552A" w:rsidRPr="000B552A" w14:paraId="5649B7EC" w14:textId="77777777" w:rsidTr="000B552A">
        <w:trPr>
          <w:tblCellSpacing w:w="15" w:type="dxa"/>
        </w:trPr>
        <w:tc>
          <w:tcPr>
            <w:tcW w:w="0" w:type="auto"/>
            <w:vAlign w:val="center"/>
            <w:hideMark/>
          </w:tcPr>
          <w:p w14:paraId="6E205D80" w14:textId="77777777" w:rsidR="000B552A" w:rsidRPr="000B552A" w:rsidRDefault="000B552A" w:rsidP="000B552A">
            <w:r w:rsidRPr="000B552A">
              <w:t>Según el momento</w:t>
            </w:r>
          </w:p>
        </w:tc>
        <w:tc>
          <w:tcPr>
            <w:tcW w:w="0" w:type="auto"/>
            <w:vAlign w:val="center"/>
            <w:hideMark/>
          </w:tcPr>
          <w:p w14:paraId="6AAFF3E1" w14:textId="77777777" w:rsidR="000B552A" w:rsidRPr="000B552A" w:rsidRDefault="000B552A" w:rsidP="000B552A">
            <w:r w:rsidRPr="000B552A">
              <w:t>Diagnóstica</w:t>
            </w:r>
          </w:p>
        </w:tc>
        <w:tc>
          <w:tcPr>
            <w:tcW w:w="0" w:type="auto"/>
            <w:vAlign w:val="center"/>
            <w:hideMark/>
          </w:tcPr>
          <w:p w14:paraId="7B2BECA8" w14:textId="77777777" w:rsidR="000B552A" w:rsidRPr="000B552A" w:rsidRDefault="000B552A" w:rsidP="000B552A">
            <w:r w:rsidRPr="000B552A">
              <w:t>Detectar necesidades y orientar el diseño</w:t>
            </w:r>
          </w:p>
        </w:tc>
        <w:tc>
          <w:tcPr>
            <w:tcW w:w="0" w:type="auto"/>
            <w:vAlign w:val="center"/>
            <w:hideMark/>
          </w:tcPr>
          <w:p w14:paraId="5F22D4C7" w14:textId="77777777" w:rsidR="000B552A" w:rsidRPr="000B552A" w:rsidRDefault="000B552A" w:rsidP="000B552A">
            <w:r w:rsidRPr="000B552A">
              <w:t>Estudio de mercado para una nueva actividad</w:t>
            </w:r>
          </w:p>
        </w:tc>
      </w:tr>
      <w:tr w:rsidR="000B552A" w:rsidRPr="000B552A" w14:paraId="1F942AC1" w14:textId="77777777" w:rsidTr="000B552A">
        <w:trPr>
          <w:tblCellSpacing w:w="15" w:type="dxa"/>
        </w:trPr>
        <w:tc>
          <w:tcPr>
            <w:tcW w:w="0" w:type="auto"/>
            <w:vAlign w:val="center"/>
            <w:hideMark/>
          </w:tcPr>
          <w:p w14:paraId="6521CC92" w14:textId="77777777" w:rsidR="000B552A" w:rsidRPr="000B552A" w:rsidRDefault="000B552A" w:rsidP="000B552A"/>
        </w:tc>
        <w:tc>
          <w:tcPr>
            <w:tcW w:w="0" w:type="auto"/>
            <w:vAlign w:val="center"/>
            <w:hideMark/>
          </w:tcPr>
          <w:p w14:paraId="5CB1F632" w14:textId="77777777" w:rsidR="000B552A" w:rsidRPr="000B552A" w:rsidRDefault="000B552A" w:rsidP="000B552A">
            <w:r w:rsidRPr="000B552A">
              <w:t>Formativa</w:t>
            </w:r>
          </w:p>
        </w:tc>
        <w:tc>
          <w:tcPr>
            <w:tcW w:w="0" w:type="auto"/>
            <w:vAlign w:val="center"/>
            <w:hideMark/>
          </w:tcPr>
          <w:p w14:paraId="323ED15A" w14:textId="77777777" w:rsidR="000B552A" w:rsidRPr="000B552A" w:rsidRDefault="000B552A" w:rsidP="000B552A">
            <w:r w:rsidRPr="000B552A">
              <w:t>Supervisar y mejorar en tiempo real</w:t>
            </w:r>
          </w:p>
        </w:tc>
        <w:tc>
          <w:tcPr>
            <w:tcW w:w="0" w:type="auto"/>
            <w:vAlign w:val="center"/>
            <w:hideMark/>
          </w:tcPr>
          <w:p w14:paraId="2EF246D5" w14:textId="77777777" w:rsidR="000B552A" w:rsidRPr="000B552A" w:rsidRDefault="000B552A" w:rsidP="000B552A">
            <w:r w:rsidRPr="000B552A">
              <w:t>Cambios en programación por baja asistencia</w:t>
            </w:r>
          </w:p>
        </w:tc>
      </w:tr>
      <w:tr w:rsidR="000B552A" w:rsidRPr="000B552A" w14:paraId="0218F76D" w14:textId="77777777" w:rsidTr="000B552A">
        <w:trPr>
          <w:tblCellSpacing w:w="15" w:type="dxa"/>
        </w:trPr>
        <w:tc>
          <w:tcPr>
            <w:tcW w:w="0" w:type="auto"/>
            <w:vAlign w:val="center"/>
            <w:hideMark/>
          </w:tcPr>
          <w:p w14:paraId="1238EBA2" w14:textId="77777777" w:rsidR="000B552A" w:rsidRPr="000B552A" w:rsidRDefault="000B552A" w:rsidP="000B552A"/>
        </w:tc>
        <w:tc>
          <w:tcPr>
            <w:tcW w:w="0" w:type="auto"/>
            <w:vAlign w:val="center"/>
            <w:hideMark/>
          </w:tcPr>
          <w:p w14:paraId="2CB45E33" w14:textId="77777777" w:rsidR="000B552A" w:rsidRPr="000B552A" w:rsidRDefault="000B552A" w:rsidP="000B552A">
            <w:r w:rsidRPr="000B552A">
              <w:t>Sumativa</w:t>
            </w:r>
          </w:p>
        </w:tc>
        <w:tc>
          <w:tcPr>
            <w:tcW w:w="0" w:type="auto"/>
            <w:vAlign w:val="center"/>
            <w:hideMark/>
          </w:tcPr>
          <w:p w14:paraId="1E8E94C9" w14:textId="77777777" w:rsidR="000B552A" w:rsidRPr="000B552A" w:rsidRDefault="000B552A" w:rsidP="000B552A">
            <w:r w:rsidRPr="000B552A">
              <w:t>Valorar los resultados finales</w:t>
            </w:r>
          </w:p>
        </w:tc>
        <w:tc>
          <w:tcPr>
            <w:tcW w:w="0" w:type="auto"/>
            <w:vAlign w:val="center"/>
            <w:hideMark/>
          </w:tcPr>
          <w:p w14:paraId="5EEE96B8" w14:textId="77777777" w:rsidR="000B552A" w:rsidRPr="000B552A" w:rsidRDefault="000B552A" w:rsidP="000B552A">
            <w:r w:rsidRPr="000B552A">
              <w:t>Informe anual de rendimiento y satisfacción</w:t>
            </w:r>
          </w:p>
        </w:tc>
      </w:tr>
      <w:tr w:rsidR="000B552A" w:rsidRPr="000B552A" w14:paraId="5F11278B" w14:textId="77777777" w:rsidTr="000B552A">
        <w:trPr>
          <w:tblCellSpacing w:w="15" w:type="dxa"/>
        </w:trPr>
        <w:tc>
          <w:tcPr>
            <w:tcW w:w="0" w:type="auto"/>
            <w:vAlign w:val="center"/>
            <w:hideMark/>
          </w:tcPr>
          <w:p w14:paraId="12D8B744" w14:textId="77777777" w:rsidR="000B552A" w:rsidRPr="000B552A" w:rsidRDefault="000B552A" w:rsidP="000B552A">
            <w:r w:rsidRPr="000B552A">
              <w:t>Según el enfoque</w:t>
            </w:r>
          </w:p>
        </w:tc>
        <w:tc>
          <w:tcPr>
            <w:tcW w:w="0" w:type="auto"/>
            <w:vAlign w:val="center"/>
            <w:hideMark/>
          </w:tcPr>
          <w:p w14:paraId="1EFB54B2" w14:textId="77777777" w:rsidR="000B552A" w:rsidRPr="000B552A" w:rsidRDefault="000B552A" w:rsidP="000B552A">
            <w:r w:rsidRPr="000B552A">
              <w:t>Cuantitativa</w:t>
            </w:r>
          </w:p>
        </w:tc>
        <w:tc>
          <w:tcPr>
            <w:tcW w:w="0" w:type="auto"/>
            <w:vAlign w:val="center"/>
            <w:hideMark/>
          </w:tcPr>
          <w:p w14:paraId="2AECE27E" w14:textId="77777777" w:rsidR="000B552A" w:rsidRPr="000B552A" w:rsidRDefault="000B552A" w:rsidP="000B552A">
            <w:r w:rsidRPr="000B552A">
              <w:t>Medir datos objetivos</w:t>
            </w:r>
          </w:p>
        </w:tc>
        <w:tc>
          <w:tcPr>
            <w:tcW w:w="0" w:type="auto"/>
            <w:vAlign w:val="center"/>
            <w:hideMark/>
          </w:tcPr>
          <w:p w14:paraId="5CB9CD98" w14:textId="77777777" w:rsidR="000B552A" w:rsidRPr="000B552A" w:rsidRDefault="000B552A" w:rsidP="000B552A">
            <w:r w:rsidRPr="000B552A">
              <w:t>Tasa de renovación, coste por usuario, asistencia media</w:t>
            </w:r>
          </w:p>
        </w:tc>
      </w:tr>
      <w:tr w:rsidR="000B552A" w:rsidRPr="000B552A" w14:paraId="5C6D240D" w14:textId="77777777" w:rsidTr="000B552A">
        <w:trPr>
          <w:tblCellSpacing w:w="15" w:type="dxa"/>
        </w:trPr>
        <w:tc>
          <w:tcPr>
            <w:tcW w:w="0" w:type="auto"/>
            <w:vAlign w:val="center"/>
            <w:hideMark/>
          </w:tcPr>
          <w:p w14:paraId="3026EBD8" w14:textId="77777777" w:rsidR="000B552A" w:rsidRPr="000B552A" w:rsidRDefault="000B552A" w:rsidP="000B552A"/>
        </w:tc>
        <w:tc>
          <w:tcPr>
            <w:tcW w:w="0" w:type="auto"/>
            <w:vAlign w:val="center"/>
            <w:hideMark/>
          </w:tcPr>
          <w:p w14:paraId="603289F8" w14:textId="77777777" w:rsidR="000B552A" w:rsidRPr="000B552A" w:rsidRDefault="000B552A" w:rsidP="000B552A">
            <w:r w:rsidRPr="000B552A">
              <w:t>Cualitativa</w:t>
            </w:r>
          </w:p>
        </w:tc>
        <w:tc>
          <w:tcPr>
            <w:tcW w:w="0" w:type="auto"/>
            <w:vAlign w:val="center"/>
            <w:hideMark/>
          </w:tcPr>
          <w:p w14:paraId="0DE3DA65" w14:textId="77777777" w:rsidR="000B552A" w:rsidRPr="000B552A" w:rsidRDefault="000B552A" w:rsidP="000B552A">
            <w:r w:rsidRPr="000B552A">
              <w:t>Analizar percepciones y actitudes</w:t>
            </w:r>
          </w:p>
        </w:tc>
        <w:tc>
          <w:tcPr>
            <w:tcW w:w="0" w:type="auto"/>
            <w:vAlign w:val="center"/>
            <w:hideMark/>
          </w:tcPr>
          <w:p w14:paraId="793E0C5C" w14:textId="77777777" w:rsidR="000B552A" w:rsidRPr="000B552A" w:rsidRDefault="000B552A" w:rsidP="000B552A">
            <w:r w:rsidRPr="000B552A">
              <w:t xml:space="preserve">Focus </w:t>
            </w:r>
            <w:proofErr w:type="spellStart"/>
            <w:r w:rsidRPr="000B552A">
              <w:t>group</w:t>
            </w:r>
            <w:proofErr w:type="spellEnd"/>
            <w:r w:rsidRPr="000B552A">
              <w:t xml:space="preserve"> con usuarios o entrevistas a técnicos</w:t>
            </w:r>
          </w:p>
        </w:tc>
      </w:tr>
      <w:tr w:rsidR="000B552A" w:rsidRPr="000B552A" w14:paraId="65A77BD5" w14:textId="77777777" w:rsidTr="000B552A">
        <w:trPr>
          <w:tblCellSpacing w:w="15" w:type="dxa"/>
        </w:trPr>
        <w:tc>
          <w:tcPr>
            <w:tcW w:w="0" w:type="auto"/>
            <w:vAlign w:val="center"/>
            <w:hideMark/>
          </w:tcPr>
          <w:p w14:paraId="620CDFA9" w14:textId="77777777" w:rsidR="000B552A" w:rsidRPr="000B552A" w:rsidRDefault="000B552A" w:rsidP="000B552A"/>
        </w:tc>
        <w:tc>
          <w:tcPr>
            <w:tcW w:w="0" w:type="auto"/>
            <w:vAlign w:val="center"/>
            <w:hideMark/>
          </w:tcPr>
          <w:p w14:paraId="22ED478A" w14:textId="77777777" w:rsidR="000B552A" w:rsidRPr="000B552A" w:rsidRDefault="000B552A" w:rsidP="000B552A">
            <w:r w:rsidRPr="000B552A">
              <w:t>Mixta</w:t>
            </w:r>
          </w:p>
        </w:tc>
        <w:tc>
          <w:tcPr>
            <w:tcW w:w="0" w:type="auto"/>
            <w:vAlign w:val="center"/>
            <w:hideMark/>
          </w:tcPr>
          <w:p w14:paraId="03DE3741" w14:textId="77777777" w:rsidR="000B552A" w:rsidRPr="000B552A" w:rsidRDefault="000B552A" w:rsidP="000B552A">
            <w:r w:rsidRPr="000B552A">
              <w:t>Integrar datos y experiencias</w:t>
            </w:r>
          </w:p>
        </w:tc>
        <w:tc>
          <w:tcPr>
            <w:tcW w:w="0" w:type="auto"/>
            <w:vAlign w:val="center"/>
            <w:hideMark/>
          </w:tcPr>
          <w:p w14:paraId="7EFA5BFA" w14:textId="77777777" w:rsidR="000B552A" w:rsidRPr="000B552A" w:rsidRDefault="000B552A" w:rsidP="000B552A">
            <w:r w:rsidRPr="000B552A">
              <w:t>Evaluación completa de un evento o servicio</w:t>
            </w:r>
          </w:p>
        </w:tc>
      </w:tr>
    </w:tbl>
    <w:p w14:paraId="65467783" w14:textId="77777777" w:rsidR="000B552A" w:rsidRPr="000B552A" w:rsidRDefault="000B552A" w:rsidP="000B552A"/>
    <w:p w14:paraId="5B63D453" w14:textId="46F0390D" w:rsidR="000B552A" w:rsidRPr="000B552A" w:rsidRDefault="0017671B" w:rsidP="000B552A">
      <w:pPr>
        <w:pStyle w:val="Ttulo1"/>
      </w:pPr>
      <w:bookmarkStart w:id="18" w:name="_Toc196902108"/>
      <w:r>
        <w:t>4</w:t>
      </w:r>
      <w:r w:rsidR="000B552A" w:rsidRPr="000B552A">
        <w:t>. Instrumentos de evaluación en contextos de gestión deportiva</w:t>
      </w:r>
      <w:r w:rsidR="000B552A">
        <w:t>.</w:t>
      </w:r>
      <w:bookmarkEnd w:id="18"/>
    </w:p>
    <w:p w14:paraId="569F099D" w14:textId="77777777" w:rsidR="000B552A" w:rsidRPr="000B552A" w:rsidRDefault="000B552A" w:rsidP="000B552A">
      <w:r w:rsidRPr="000B552A">
        <w:t xml:space="preserve">La elección de </w:t>
      </w:r>
      <w:r w:rsidRPr="000B552A">
        <w:rPr>
          <w:b/>
          <w:bCs/>
        </w:rPr>
        <w:t>instrumentos adecuados de evaluación</w:t>
      </w:r>
      <w:r w:rsidRPr="000B552A">
        <w:t xml:space="preserve"> es esencial para asegurar que los datos obtenidos sean válidos, útiles y aplicables a la toma de decisiones en el ámbito de la gestión deportiva.</w:t>
      </w:r>
    </w:p>
    <w:p w14:paraId="2E40BCA7" w14:textId="0E3169BF" w:rsidR="000B552A" w:rsidRPr="000B552A" w:rsidRDefault="000B552A" w:rsidP="000B552A">
      <w:r w:rsidRPr="000B552A">
        <w:t xml:space="preserve">Según </w:t>
      </w:r>
      <w:r w:rsidRPr="000B552A">
        <w:rPr>
          <w:b/>
          <w:bCs/>
        </w:rPr>
        <w:t>Casado Díaz (2005)</w:t>
      </w:r>
      <w:r w:rsidRPr="000B552A">
        <w:t>, “los instrumentos de evaluación deben ser funcionales, adaptados al entorno, y permitir transformar la información en conocimiento útil para la gestión”.</w:t>
      </w:r>
    </w:p>
    <w:p w14:paraId="76CAE882" w14:textId="152842DE" w:rsidR="000B552A" w:rsidRPr="000B552A" w:rsidRDefault="000B552A" w:rsidP="000B552A">
      <w:r w:rsidRPr="000B552A">
        <w:t xml:space="preserve">En la práctica, estos instrumentos permiten a clubes, ayuntamientos, gestores de instalaciones o coordinadores de programas deportivos </w:t>
      </w:r>
      <w:r w:rsidRPr="000B552A">
        <w:rPr>
          <w:b/>
          <w:bCs/>
        </w:rPr>
        <w:t>medir, interpretar y mejorar</w:t>
      </w:r>
      <w:r w:rsidRPr="000B552A">
        <w:t xml:space="preserve"> tanto los procesos como los resultados de sus intervenciones.</w:t>
      </w:r>
    </w:p>
    <w:p w14:paraId="6146B69D" w14:textId="339398F9" w:rsidR="000B552A" w:rsidRPr="000B552A" w:rsidRDefault="0017671B" w:rsidP="000B552A">
      <w:pPr>
        <w:pStyle w:val="Ttulo2"/>
      </w:pPr>
      <w:bookmarkStart w:id="19" w:name="_Toc196902109"/>
      <w:r>
        <w:t>4</w:t>
      </w:r>
      <w:r w:rsidR="000B552A" w:rsidRPr="000B552A">
        <w:t>.1. Instrumentos cuantitativos</w:t>
      </w:r>
      <w:r w:rsidR="000B552A">
        <w:t>.</w:t>
      </w:r>
      <w:bookmarkEnd w:id="19"/>
    </w:p>
    <w:p w14:paraId="70D89ABF" w14:textId="77777777" w:rsidR="000B552A" w:rsidRPr="000B552A" w:rsidRDefault="000B552A" w:rsidP="000B552A">
      <w:r w:rsidRPr="000B552A">
        <w:t xml:space="preserve">Los instrumentos </w:t>
      </w:r>
      <w:r w:rsidRPr="000B552A">
        <w:rPr>
          <w:b/>
          <w:bCs/>
        </w:rPr>
        <w:t>cuantitativos</w:t>
      </w:r>
      <w:r w:rsidRPr="000B552A">
        <w:t xml:space="preserve"> permiten recopilar datos objetivos, numéricos y medibles, muy útiles para analizar </w:t>
      </w:r>
      <w:r w:rsidRPr="000B552A">
        <w:rPr>
          <w:b/>
          <w:bCs/>
        </w:rPr>
        <w:t>volumen de usuarios, eficiencia económica, frecuencia de uso y comportamiento de la demanda.</w:t>
      </w:r>
    </w:p>
    <w:p w14:paraId="40B578F0" w14:textId="1B370AD1" w:rsidR="000B552A" w:rsidRPr="000B552A" w:rsidRDefault="000B552A" w:rsidP="000B552A">
      <w:pPr>
        <w:rPr>
          <w:b/>
          <w:bCs/>
        </w:rPr>
      </w:pPr>
      <w:r w:rsidRPr="000B552A">
        <w:rPr>
          <w:b/>
          <w:bCs/>
        </w:rPr>
        <w:t>Principales herramientas:</w:t>
      </w:r>
    </w:p>
    <w:p w14:paraId="0CED6A3B" w14:textId="29A6C719" w:rsidR="000B552A" w:rsidRPr="000B552A" w:rsidRDefault="000B552A" w:rsidP="000B552A">
      <w:pPr>
        <w:rPr>
          <w:b/>
          <w:bCs/>
        </w:rPr>
      </w:pPr>
      <w:r w:rsidRPr="000B552A">
        <w:rPr>
          <w:b/>
          <w:bCs/>
        </w:rPr>
        <w:t>a) Encuestas cerradas de satisfacción</w:t>
      </w:r>
    </w:p>
    <w:p w14:paraId="0B110126" w14:textId="3276FF7F" w:rsidR="000B552A" w:rsidRPr="000B552A" w:rsidRDefault="000B552A" w:rsidP="000B552A">
      <w:r>
        <w:t xml:space="preserve">- </w:t>
      </w:r>
      <w:r w:rsidRPr="000B552A">
        <w:t>Utilizan escalas de tipo Likert (por ejemplo, del 1 al 5).</w:t>
      </w:r>
    </w:p>
    <w:p w14:paraId="2665CC9F" w14:textId="6AE147DF" w:rsidR="000B552A" w:rsidRPr="000B552A" w:rsidRDefault="000B552A" w:rsidP="000B552A">
      <w:r>
        <w:t xml:space="preserve">- </w:t>
      </w:r>
      <w:r w:rsidRPr="000B552A">
        <w:t>Pueden abarcar múltiples ítems: atención del personal, limpieza, horarios, precio, accesibilidad, etc.</w:t>
      </w:r>
    </w:p>
    <w:p w14:paraId="2A67C3FC" w14:textId="10E992B8" w:rsidR="000B552A" w:rsidRPr="000B552A" w:rsidRDefault="000B552A" w:rsidP="000B552A">
      <w:r>
        <w:t xml:space="preserve">- </w:t>
      </w:r>
      <w:r w:rsidRPr="000B552A">
        <w:t>Se aplican en papel, web o dispositivos móviles.</w:t>
      </w:r>
    </w:p>
    <w:p w14:paraId="69D65450" w14:textId="77777777" w:rsidR="000B552A" w:rsidRPr="000B552A" w:rsidRDefault="000B552A" w:rsidP="000B552A">
      <w:r w:rsidRPr="000B552A">
        <w:lastRenderedPageBreak/>
        <w:t xml:space="preserve">Ejemplo: encuesta </w:t>
      </w:r>
      <w:proofErr w:type="spellStart"/>
      <w:r w:rsidRPr="000B552A">
        <w:t>post-evento</w:t>
      </w:r>
      <w:proofErr w:type="spellEnd"/>
      <w:r w:rsidRPr="000B552A">
        <w:t xml:space="preserve"> deportivo con valoración del sistema de inscripción, servicios y ambiente.</w:t>
      </w:r>
    </w:p>
    <w:p w14:paraId="2A46FC67" w14:textId="18AE1294" w:rsidR="000B552A" w:rsidRPr="000B552A" w:rsidRDefault="000B552A" w:rsidP="000B552A">
      <w:pPr>
        <w:rPr>
          <w:b/>
          <w:bCs/>
        </w:rPr>
      </w:pPr>
      <w:r w:rsidRPr="000B552A">
        <w:rPr>
          <w:b/>
          <w:bCs/>
        </w:rPr>
        <w:t>b) Indicadores de rendimiento (</w:t>
      </w:r>
      <w:proofErr w:type="spellStart"/>
      <w:r w:rsidRPr="000B552A">
        <w:rPr>
          <w:b/>
          <w:bCs/>
        </w:rPr>
        <w:t>KPIs</w:t>
      </w:r>
      <w:proofErr w:type="spellEnd"/>
      <w:r w:rsidRPr="000B552A">
        <w:rPr>
          <w:b/>
          <w:bCs/>
        </w:rPr>
        <w:t>)</w:t>
      </w:r>
    </w:p>
    <w:p w14:paraId="004DC2C1" w14:textId="77777777" w:rsidR="000B552A" w:rsidRPr="000B552A" w:rsidRDefault="000B552A" w:rsidP="000B552A">
      <w:r w:rsidRPr="000B552A">
        <w:t xml:space="preserve">Los </w:t>
      </w:r>
      <w:r w:rsidRPr="000B552A">
        <w:rPr>
          <w:b/>
          <w:bCs/>
        </w:rPr>
        <w:t xml:space="preserve">Key Performance </w:t>
      </w:r>
      <w:proofErr w:type="spellStart"/>
      <w:r w:rsidRPr="000B552A">
        <w:rPr>
          <w:b/>
          <w:bCs/>
        </w:rPr>
        <w:t>Indicators</w:t>
      </w:r>
      <w:proofErr w:type="spellEnd"/>
      <w:r w:rsidRPr="000B552A">
        <w:t xml:space="preserve"> en la gestión deportiva permiten analizar la eficiencia del servicio: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6"/>
        <w:gridCol w:w="4947"/>
      </w:tblGrid>
      <w:tr w:rsidR="000B552A" w:rsidRPr="000B552A" w14:paraId="5512A231" w14:textId="77777777" w:rsidTr="000B552A">
        <w:trPr>
          <w:tblHeader/>
          <w:tblCellSpacing w:w="15" w:type="dxa"/>
        </w:trPr>
        <w:tc>
          <w:tcPr>
            <w:tcW w:w="0" w:type="auto"/>
            <w:vAlign w:val="center"/>
            <w:hideMark/>
          </w:tcPr>
          <w:p w14:paraId="42351698" w14:textId="77777777" w:rsidR="000B552A" w:rsidRPr="000B552A" w:rsidRDefault="000B552A" w:rsidP="000B552A">
            <w:pPr>
              <w:rPr>
                <w:b/>
                <w:bCs/>
              </w:rPr>
            </w:pPr>
            <w:r w:rsidRPr="000B552A">
              <w:rPr>
                <w:b/>
                <w:bCs/>
              </w:rPr>
              <w:t>Indicador</w:t>
            </w:r>
          </w:p>
        </w:tc>
        <w:tc>
          <w:tcPr>
            <w:tcW w:w="0" w:type="auto"/>
            <w:vAlign w:val="center"/>
            <w:hideMark/>
          </w:tcPr>
          <w:p w14:paraId="09B08CB5" w14:textId="77777777" w:rsidR="000B552A" w:rsidRPr="000B552A" w:rsidRDefault="000B552A" w:rsidP="000B552A">
            <w:pPr>
              <w:rPr>
                <w:b/>
                <w:bCs/>
              </w:rPr>
            </w:pPr>
            <w:r w:rsidRPr="000B552A">
              <w:rPr>
                <w:b/>
                <w:bCs/>
              </w:rPr>
              <w:t>Fórmula básica</w:t>
            </w:r>
          </w:p>
        </w:tc>
      </w:tr>
      <w:tr w:rsidR="000B552A" w:rsidRPr="000B552A" w14:paraId="0C333C7A" w14:textId="77777777" w:rsidTr="000B552A">
        <w:trPr>
          <w:tblCellSpacing w:w="15" w:type="dxa"/>
        </w:trPr>
        <w:tc>
          <w:tcPr>
            <w:tcW w:w="0" w:type="auto"/>
            <w:vAlign w:val="center"/>
            <w:hideMark/>
          </w:tcPr>
          <w:p w14:paraId="46E5129C" w14:textId="77777777" w:rsidR="000B552A" w:rsidRPr="000B552A" w:rsidRDefault="000B552A" w:rsidP="000B552A">
            <w:r w:rsidRPr="000B552A">
              <w:rPr>
                <w:b/>
                <w:bCs/>
              </w:rPr>
              <w:t>Tasa de ocupación</w:t>
            </w:r>
          </w:p>
        </w:tc>
        <w:tc>
          <w:tcPr>
            <w:tcW w:w="0" w:type="auto"/>
            <w:vAlign w:val="center"/>
            <w:hideMark/>
          </w:tcPr>
          <w:p w14:paraId="5D07B839" w14:textId="77777777" w:rsidR="000B552A" w:rsidRPr="000B552A" w:rsidRDefault="000B552A" w:rsidP="000B552A">
            <w:r w:rsidRPr="000B552A">
              <w:t>(Horas utilizadas / Horas disponibles) x 100</w:t>
            </w:r>
          </w:p>
        </w:tc>
      </w:tr>
      <w:tr w:rsidR="000B552A" w:rsidRPr="000B552A" w14:paraId="0E927A23" w14:textId="77777777" w:rsidTr="000B552A">
        <w:trPr>
          <w:tblCellSpacing w:w="15" w:type="dxa"/>
        </w:trPr>
        <w:tc>
          <w:tcPr>
            <w:tcW w:w="0" w:type="auto"/>
            <w:vAlign w:val="center"/>
            <w:hideMark/>
          </w:tcPr>
          <w:p w14:paraId="24A3B8AA" w14:textId="77777777" w:rsidR="000B552A" w:rsidRPr="000B552A" w:rsidRDefault="000B552A" w:rsidP="000B552A">
            <w:r w:rsidRPr="000B552A">
              <w:rPr>
                <w:b/>
                <w:bCs/>
              </w:rPr>
              <w:t>Coste por usuario activo</w:t>
            </w:r>
          </w:p>
        </w:tc>
        <w:tc>
          <w:tcPr>
            <w:tcW w:w="0" w:type="auto"/>
            <w:vAlign w:val="center"/>
            <w:hideMark/>
          </w:tcPr>
          <w:p w14:paraId="37F008E8" w14:textId="77777777" w:rsidR="000B552A" w:rsidRPr="000B552A" w:rsidRDefault="000B552A" w:rsidP="000B552A">
            <w:r w:rsidRPr="000B552A">
              <w:t xml:space="preserve">Gasto total / </w:t>
            </w:r>
            <w:proofErr w:type="spellStart"/>
            <w:r w:rsidRPr="000B552A">
              <w:t>Nº</w:t>
            </w:r>
            <w:proofErr w:type="spellEnd"/>
            <w:r w:rsidRPr="000B552A">
              <w:t xml:space="preserve"> de usuarios activos</w:t>
            </w:r>
          </w:p>
        </w:tc>
      </w:tr>
      <w:tr w:rsidR="000B552A" w:rsidRPr="000B552A" w14:paraId="07ACF1C4" w14:textId="77777777" w:rsidTr="000B552A">
        <w:trPr>
          <w:tblCellSpacing w:w="15" w:type="dxa"/>
        </w:trPr>
        <w:tc>
          <w:tcPr>
            <w:tcW w:w="0" w:type="auto"/>
            <w:vAlign w:val="center"/>
            <w:hideMark/>
          </w:tcPr>
          <w:p w14:paraId="246439A1" w14:textId="77777777" w:rsidR="000B552A" w:rsidRPr="000B552A" w:rsidRDefault="000B552A" w:rsidP="000B552A">
            <w:r w:rsidRPr="000B552A">
              <w:rPr>
                <w:b/>
                <w:bCs/>
              </w:rPr>
              <w:t>Tasa de fidelización</w:t>
            </w:r>
          </w:p>
        </w:tc>
        <w:tc>
          <w:tcPr>
            <w:tcW w:w="0" w:type="auto"/>
            <w:vAlign w:val="center"/>
            <w:hideMark/>
          </w:tcPr>
          <w:p w14:paraId="34038FB5" w14:textId="77777777" w:rsidR="000B552A" w:rsidRPr="000B552A" w:rsidRDefault="000B552A" w:rsidP="000B552A">
            <w:r w:rsidRPr="000B552A">
              <w:t>(Usuarios que repiten / Total usuarios) x 100</w:t>
            </w:r>
          </w:p>
        </w:tc>
      </w:tr>
      <w:tr w:rsidR="000B552A" w:rsidRPr="000B552A" w14:paraId="1A3E3890" w14:textId="77777777" w:rsidTr="000B552A">
        <w:trPr>
          <w:tblCellSpacing w:w="15" w:type="dxa"/>
        </w:trPr>
        <w:tc>
          <w:tcPr>
            <w:tcW w:w="0" w:type="auto"/>
            <w:vAlign w:val="center"/>
            <w:hideMark/>
          </w:tcPr>
          <w:p w14:paraId="10C3ABF8" w14:textId="77777777" w:rsidR="000B552A" w:rsidRPr="000B552A" w:rsidRDefault="000B552A" w:rsidP="000B552A">
            <w:r w:rsidRPr="000B552A">
              <w:rPr>
                <w:b/>
                <w:bCs/>
              </w:rPr>
              <w:t>Índice de abandono</w:t>
            </w:r>
          </w:p>
        </w:tc>
        <w:tc>
          <w:tcPr>
            <w:tcW w:w="0" w:type="auto"/>
            <w:vAlign w:val="center"/>
            <w:hideMark/>
          </w:tcPr>
          <w:p w14:paraId="3DA912AC" w14:textId="77777777" w:rsidR="000B552A" w:rsidRPr="000B552A" w:rsidRDefault="000B552A" w:rsidP="000B552A">
            <w:r w:rsidRPr="000B552A">
              <w:t>(Usuarios que no renuevan / Total usuarios) x 100</w:t>
            </w:r>
          </w:p>
        </w:tc>
      </w:tr>
      <w:tr w:rsidR="000B552A" w:rsidRPr="000B552A" w14:paraId="23816DC0" w14:textId="77777777" w:rsidTr="000B552A">
        <w:trPr>
          <w:tblCellSpacing w:w="15" w:type="dxa"/>
        </w:trPr>
        <w:tc>
          <w:tcPr>
            <w:tcW w:w="0" w:type="auto"/>
            <w:vAlign w:val="center"/>
            <w:hideMark/>
          </w:tcPr>
          <w:p w14:paraId="600CAB40" w14:textId="77777777" w:rsidR="000B552A" w:rsidRPr="000B552A" w:rsidRDefault="000B552A" w:rsidP="000B552A">
            <w:r w:rsidRPr="000B552A">
              <w:rPr>
                <w:b/>
                <w:bCs/>
              </w:rPr>
              <w:t>Rentabilidad económica</w:t>
            </w:r>
          </w:p>
        </w:tc>
        <w:tc>
          <w:tcPr>
            <w:tcW w:w="0" w:type="auto"/>
            <w:vAlign w:val="center"/>
            <w:hideMark/>
          </w:tcPr>
          <w:p w14:paraId="6112A644" w14:textId="77777777" w:rsidR="000B552A" w:rsidRPr="000B552A" w:rsidRDefault="000B552A" w:rsidP="000B552A">
            <w:r w:rsidRPr="000B552A">
              <w:t>Ingresos - Gastos / Gastos x 100</w:t>
            </w:r>
          </w:p>
        </w:tc>
      </w:tr>
    </w:tbl>
    <w:p w14:paraId="4B697D61" w14:textId="77777777" w:rsidR="000B552A" w:rsidRDefault="000B552A" w:rsidP="000B552A">
      <w:pPr>
        <w:rPr>
          <w:rFonts w:ascii="Segoe UI Emoji" w:hAnsi="Segoe UI Emoji" w:cs="Segoe UI Emoji"/>
        </w:rPr>
      </w:pPr>
    </w:p>
    <w:p w14:paraId="375C1992" w14:textId="67C9FFDC" w:rsidR="000B552A" w:rsidRPr="000B552A" w:rsidRDefault="000B552A" w:rsidP="000B552A">
      <w:r w:rsidRPr="000B552A">
        <w:rPr>
          <w:b/>
          <w:bCs/>
        </w:rPr>
        <w:t>Calabuig et al. (2010)</w:t>
      </w:r>
      <w:r w:rsidRPr="000B552A">
        <w:t xml:space="preserve"> proponen incluir </w:t>
      </w:r>
      <w:proofErr w:type="spellStart"/>
      <w:r w:rsidRPr="000B552A">
        <w:t>KPIs</w:t>
      </w:r>
      <w:proofErr w:type="spellEnd"/>
      <w:r w:rsidRPr="000B552A">
        <w:t xml:space="preserve"> en los cuadros de mando de gestión para una toma de decisiones basada en evidencia.</w:t>
      </w:r>
    </w:p>
    <w:p w14:paraId="38CE37B3" w14:textId="0E75E2BB" w:rsidR="000B552A" w:rsidRPr="000B552A" w:rsidRDefault="000B552A" w:rsidP="000B552A">
      <w:pPr>
        <w:rPr>
          <w:b/>
          <w:bCs/>
        </w:rPr>
      </w:pPr>
      <w:r w:rsidRPr="000B552A">
        <w:rPr>
          <w:b/>
          <w:bCs/>
        </w:rPr>
        <w:t>c) Control de accesos y CRM deportivo</w:t>
      </w:r>
      <w:r>
        <w:rPr>
          <w:b/>
          <w:bCs/>
        </w:rPr>
        <w:t>.</w:t>
      </w:r>
    </w:p>
    <w:p w14:paraId="5A3B9A9A" w14:textId="77777777" w:rsidR="000B552A" w:rsidRPr="000B552A" w:rsidRDefault="000B552A" w:rsidP="000B552A">
      <w:r w:rsidRPr="000B552A">
        <w:t xml:space="preserve">Los sistemas digitales actuales permiten obtener </w:t>
      </w:r>
      <w:r w:rsidRPr="000B552A">
        <w:rPr>
          <w:b/>
          <w:bCs/>
        </w:rPr>
        <w:t>datos en tiempo real</w:t>
      </w:r>
      <w:r w:rsidRPr="000B552A">
        <w:t xml:space="preserve"> de:</w:t>
      </w:r>
    </w:p>
    <w:p w14:paraId="3BA6F836" w14:textId="05364FC7" w:rsidR="000B552A" w:rsidRPr="000B552A" w:rsidRDefault="000B552A" w:rsidP="000B552A">
      <w:r>
        <w:t xml:space="preserve">- </w:t>
      </w:r>
      <w:r w:rsidRPr="000B552A">
        <w:t>Entradas y salidas.</w:t>
      </w:r>
    </w:p>
    <w:p w14:paraId="0F8D0989" w14:textId="69299C8E" w:rsidR="000B552A" w:rsidRPr="000B552A" w:rsidRDefault="000B552A" w:rsidP="000B552A">
      <w:r>
        <w:t xml:space="preserve">- </w:t>
      </w:r>
      <w:r w:rsidRPr="000B552A">
        <w:t>Reservas por franja horaria.</w:t>
      </w:r>
    </w:p>
    <w:p w14:paraId="30B37F0C" w14:textId="3B4DFA90" w:rsidR="000B552A" w:rsidRPr="000B552A" w:rsidRDefault="000B552A" w:rsidP="000B552A">
      <w:r>
        <w:t xml:space="preserve">- </w:t>
      </w:r>
      <w:r w:rsidRPr="000B552A">
        <w:t>Actividades más y menos demandadas.</w:t>
      </w:r>
    </w:p>
    <w:p w14:paraId="711DC4A0" w14:textId="3B3823E4" w:rsidR="000B552A" w:rsidRPr="000B552A" w:rsidRDefault="000B552A" w:rsidP="000B552A">
      <w:r>
        <w:t xml:space="preserve">- </w:t>
      </w:r>
      <w:r w:rsidRPr="000B552A">
        <w:t>Perfil del usuario: edad, sexo, frecuencia, modalidad elegida.</w:t>
      </w:r>
    </w:p>
    <w:p w14:paraId="1E0D2317" w14:textId="77777777" w:rsidR="000B552A" w:rsidRPr="000B552A" w:rsidRDefault="000B552A" w:rsidP="000B552A">
      <w:r w:rsidRPr="000B552A">
        <w:t xml:space="preserve">Estas herramientas permiten </w:t>
      </w:r>
      <w:r w:rsidRPr="000B552A">
        <w:rPr>
          <w:b/>
          <w:bCs/>
        </w:rPr>
        <w:t>segmentar la oferta</w:t>
      </w:r>
      <w:r w:rsidRPr="000B552A">
        <w:t xml:space="preserve"> y optimizar los horarios o la planificación de monitores.</w:t>
      </w:r>
    </w:p>
    <w:p w14:paraId="40CEC519" w14:textId="485800F1" w:rsidR="000B552A" w:rsidRPr="000B552A" w:rsidRDefault="0017671B" w:rsidP="000B552A">
      <w:pPr>
        <w:pStyle w:val="Ttulo2"/>
      </w:pPr>
      <w:bookmarkStart w:id="20" w:name="_Toc196902110"/>
      <w:r>
        <w:t>4</w:t>
      </w:r>
      <w:r w:rsidR="000B552A" w:rsidRPr="000B552A">
        <w:t>.2. Instrumentos cualitativos</w:t>
      </w:r>
      <w:r w:rsidR="000B552A">
        <w:t>.</w:t>
      </w:r>
      <w:bookmarkEnd w:id="20"/>
    </w:p>
    <w:p w14:paraId="576C2EB7" w14:textId="77777777" w:rsidR="000B552A" w:rsidRPr="000B552A" w:rsidRDefault="000B552A" w:rsidP="000B552A">
      <w:r w:rsidRPr="000B552A">
        <w:t xml:space="preserve">Los instrumentos cualitativos recogen información </w:t>
      </w:r>
      <w:r w:rsidRPr="000B552A">
        <w:rPr>
          <w:b/>
          <w:bCs/>
        </w:rPr>
        <w:t>subjetiva, contextual y experiencial</w:t>
      </w:r>
      <w:r w:rsidRPr="000B552A">
        <w:t xml:space="preserve">, clave para conocer la </w:t>
      </w:r>
      <w:r w:rsidRPr="000B552A">
        <w:rPr>
          <w:b/>
          <w:bCs/>
        </w:rPr>
        <w:t>percepción del usuario</w:t>
      </w:r>
      <w:r w:rsidRPr="000B552A">
        <w:t xml:space="preserve">, la </w:t>
      </w:r>
      <w:r w:rsidRPr="000B552A">
        <w:rPr>
          <w:b/>
          <w:bCs/>
        </w:rPr>
        <w:t>calidad percibida</w:t>
      </w:r>
      <w:r w:rsidRPr="000B552A">
        <w:t xml:space="preserve"> o los </w:t>
      </w:r>
      <w:r w:rsidRPr="000B552A">
        <w:rPr>
          <w:b/>
          <w:bCs/>
        </w:rPr>
        <w:t>aspectos humanos</w:t>
      </w:r>
      <w:r w:rsidRPr="000B552A">
        <w:t xml:space="preserve"> de la gestión.</w:t>
      </w:r>
    </w:p>
    <w:p w14:paraId="6C490C21" w14:textId="0F69741B" w:rsidR="000B552A" w:rsidRPr="000B552A" w:rsidRDefault="000B552A" w:rsidP="000B552A">
      <w:pPr>
        <w:rPr>
          <w:b/>
          <w:bCs/>
        </w:rPr>
      </w:pPr>
      <w:r w:rsidRPr="000B552A">
        <w:rPr>
          <w:b/>
          <w:bCs/>
        </w:rPr>
        <w:t>a) Entrevistas semiestructuradas</w:t>
      </w:r>
      <w:r>
        <w:rPr>
          <w:b/>
          <w:bCs/>
        </w:rPr>
        <w:t>.</w:t>
      </w:r>
    </w:p>
    <w:p w14:paraId="49632C2C" w14:textId="0D0A4D88" w:rsidR="000B552A" w:rsidRPr="000B552A" w:rsidRDefault="000B552A" w:rsidP="000B552A">
      <w:r>
        <w:t xml:space="preserve">- </w:t>
      </w:r>
      <w:r w:rsidRPr="000B552A">
        <w:t>Aplicables a usuarios, personal técnico, coordinadores o representantes institucionales.</w:t>
      </w:r>
    </w:p>
    <w:p w14:paraId="7CA27A42" w14:textId="28571D14" w:rsidR="000B552A" w:rsidRPr="000B552A" w:rsidRDefault="000B552A" w:rsidP="000B552A">
      <w:r>
        <w:lastRenderedPageBreak/>
        <w:t xml:space="preserve">- </w:t>
      </w:r>
      <w:r w:rsidRPr="000B552A">
        <w:t>Permiten profundizar en opiniones, motivaciones, barreras o propuestas.</w:t>
      </w:r>
    </w:p>
    <w:p w14:paraId="003933DC" w14:textId="68FFE12D" w:rsidR="000B552A" w:rsidRPr="000B552A" w:rsidRDefault="000B552A" w:rsidP="000B552A">
      <w:r>
        <w:t xml:space="preserve">- </w:t>
      </w:r>
      <w:r w:rsidRPr="000B552A">
        <w:t>Útiles especialmente en servicios nuevos o con cambios.</w:t>
      </w:r>
    </w:p>
    <w:p w14:paraId="378B3A62" w14:textId="29C3CA34" w:rsidR="000B552A" w:rsidRPr="000B552A" w:rsidRDefault="000B552A" w:rsidP="000B552A">
      <w:r w:rsidRPr="000B552A">
        <w:t>Ejemplo: entrevistas a madres/padres tras una temporada en la escuela deportiva.</w:t>
      </w:r>
    </w:p>
    <w:p w14:paraId="734B9299" w14:textId="5730E802" w:rsidR="000B552A" w:rsidRPr="000B552A" w:rsidRDefault="000B552A" w:rsidP="000B552A">
      <w:pPr>
        <w:rPr>
          <w:b/>
          <w:bCs/>
        </w:rPr>
      </w:pPr>
      <w:r w:rsidRPr="000B552A">
        <w:rPr>
          <w:b/>
          <w:bCs/>
        </w:rPr>
        <w:t xml:space="preserve">b) Focus </w:t>
      </w:r>
      <w:proofErr w:type="spellStart"/>
      <w:r w:rsidRPr="000B552A">
        <w:rPr>
          <w:b/>
          <w:bCs/>
        </w:rPr>
        <w:t>group</w:t>
      </w:r>
      <w:proofErr w:type="spellEnd"/>
      <w:r>
        <w:rPr>
          <w:b/>
          <w:bCs/>
        </w:rPr>
        <w:t>.</w:t>
      </w:r>
    </w:p>
    <w:p w14:paraId="3543DEFC" w14:textId="4AF8EB05" w:rsidR="000B552A" w:rsidRPr="000B552A" w:rsidRDefault="000B552A" w:rsidP="000B552A">
      <w:r>
        <w:t xml:space="preserve">- </w:t>
      </w:r>
      <w:r w:rsidRPr="000B552A">
        <w:t>Dinámicas de grupo entre 6 y 12 personas para debatir ideas, impresiones o problemas.</w:t>
      </w:r>
    </w:p>
    <w:p w14:paraId="07CE3681" w14:textId="6D93817E" w:rsidR="000B552A" w:rsidRPr="000B552A" w:rsidRDefault="000B552A" w:rsidP="000B552A">
      <w:r>
        <w:t xml:space="preserve">- </w:t>
      </w:r>
      <w:r w:rsidRPr="000B552A">
        <w:t>Muy útil en fase de rediseño de un servicio.</w:t>
      </w:r>
    </w:p>
    <w:p w14:paraId="0D0D94E2" w14:textId="5B9CB835" w:rsidR="000B552A" w:rsidRPr="000B552A" w:rsidRDefault="000B552A" w:rsidP="000B552A">
      <w:r>
        <w:t xml:space="preserve">- </w:t>
      </w:r>
      <w:r w:rsidRPr="000B552A">
        <w:t>Permite identificar conflictos o sugerencias no detectadas por otros medios.</w:t>
      </w:r>
    </w:p>
    <w:p w14:paraId="5D156769" w14:textId="77777777" w:rsidR="000B552A" w:rsidRPr="000B552A" w:rsidRDefault="000B552A" w:rsidP="000B552A">
      <w:r w:rsidRPr="000B552A">
        <w:t xml:space="preserve">Ejemplo: </w:t>
      </w:r>
      <w:proofErr w:type="spellStart"/>
      <w:r w:rsidRPr="000B552A">
        <w:t>focus</w:t>
      </w:r>
      <w:proofErr w:type="spellEnd"/>
      <w:r w:rsidRPr="000B552A">
        <w:t xml:space="preserve"> </w:t>
      </w:r>
      <w:proofErr w:type="spellStart"/>
      <w:r w:rsidRPr="000B552A">
        <w:t>group</w:t>
      </w:r>
      <w:proofErr w:type="spellEnd"/>
      <w:r w:rsidRPr="000B552A">
        <w:t xml:space="preserve"> con técnicos y usuarios para mejorar la programación de verano.</w:t>
      </w:r>
    </w:p>
    <w:p w14:paraId="6EA5740D" w14:textId="0CFB7632" w:rsidR="000B552A" w:rsidRPr="000B552A" w:rsidRDefault="000B552A" w:rsidP="000B552A">
      <w:pPr>
        <w:rPr>
          <w:b/>
          <w:bCs/>
        </w:rPr>
      </w:pPr>
      <w:r w:rsidRPr="000B552A">
        <w:rPr>
          <w:b/>
          <w:bCs/>
        </w:rPr>
        <w:t>c) Observación directa o participante</w:t>
      </w:r>
      <w:r>
        <w:rPr>
          <w:b/>
          <w:bCs/>
        </w:rPr>
        <w:t>.</w:t>
      </w:r>
    </w:p>
    <w:p w14:paraId="5C6217BF" w14:textId="531AEF11" w:rsidR="000B552A" w:rsidRPr="000B552A" w:rsidRDefault="000B552A" w:rsidP="000B552A">
      <w:r>
        <w:t xml:space="preserve">- </w:t>
      </w:r>
      <w:r w:rsidRPr="000B552A">
        <w:t>El evaluador presencia el desarrollo de las actividades para registrar aspectos clave como participación, actitudes, dinámica grupal, coordinación del equipo.</w:t>
      </w:r>
    </w:p>
    <w:p w14:paraId="3A35F27F" w14:textId="2E75E833" w:rsidR="000B552A" w:rsidRPr="000B552A" w:rsidRDefault="000B552A" w:rsidP="000B552A">
      <w:r>
        <w:t xml:space="preserve">- </w:t>
      </w:r>
      <w:r w:rsidRPr="000B552A">
        <w:t>Puede utilizar listas de control o registros narrativos.</w:t>
      </w:r>
    </w:p>
    <w:p w14:paraId="42A4D27F" w14:textId="77777777" w:rsidR="000B552A" w:rsidRPr="000B552A" w:rsidRDefault="000B552A" w:rsidP="000B552A">
      <w:r w:rsidRPr="000B552A">
        <w:t>Ejemplo: observar un torneo local para valorar si se cumplen los estándares de organización, seguridad y dinamización.</w:t>
      </w:r>
    </w:p>
    <w:p w14:paraId="5F4442A6" w14:textId="39158A9C" w:rsidR="000B552A" w:rsidRPr="000B552A" w:rsidRDefault="000B552A" w:rsidP="000B552A">
      <w:pPr>
        <w:rPr>
          <w:b/>
          <w:bCs/>
        </w:rPr>
      </w:pPr>
      <w:r>
        <w:rPr>
          <w:b/>
          <w:bCs/>
        </w:rPr>
        <w:t>d</w:t>
      </w:r>
      <w:r w:rsidRPr="000B552A">
        <w:rPr>
          <w:b/>
          <w:bCs/>
        </w:rPr>
        <w:t>) Registro anecdótico y cuaderno del técnico</w:t>
      </w:r>
      <w:r>
        <w:rPr>
          <w:b/>
          <w:bCs/>
        </w:rPr>
        <w:t>.</w:t>
      </w:r>
    </w:p>
    <w:p w14:paraId="58BDC91F" w14:textId="3BC46ECC" w:rsidR="000B552A" w:rsidRPr="000B552A" w:rsidRDefault="000B552A" w:rsidP="000B552A">
      <w:r>
        <w:t xml:space="preserve">- </w:t>
      </w:r>
      <w:r w:rsidRPr="000B552A">
        <w:t>Herramienta reflexiva donde los técnicos o coordinadores recogen incidencias, valoraciones personales o cambios aplicados.</w:t>
      </w:r>
    </w:p>
    <w:p w14:paraId="03D99CE8" w14:textId="6D6C79ED" w:rsidR="000B552A" w:rsidRPr="000B552A" w:rsidRDefault="000B552A" w:rsidP="000B552A">
      <w:r>
        <w:t xml:space="preserve">- </w:t>
      </w:r>
      <w:r w:rsidRPr="000B552A">
        <w:t>Fundamental para análisis interno y mejora progresiva.</w:t>
      </w:r>
    </w:p>
    <w:p w14:paraId="4E65204F" w14:textId="77777777" w:rsidR="000B552A" w:rsidRPr="000B552A" w:rsidRDefault="000B552A" w:rsidP="000B552A">
      <w:r w:rsidRPr="000B552A">
        <w:t>Ejemplo: una técnica de actividad acuática anota semanalmente el comportamiento y evolución del grupo.</w:t>
      </w:r>
    </w:p>
    <w:p w14:paraId="35BAD339" w14:textId="0706393A" w:rsidR="000B552A" w:rsidRPr="000B552A" w:rsidRDefault="0017671B" w:rsidP="000B552A">
      <w:pPr>
        <w:pStyle w:val="Ttulo2"/>
      </w:pPr>
      <w:bookmarkStart w:id="21" w:name="_Toc196902111"/>
      <w:r>
        <w:t>4</w:t>
      </w:r>
      <w:r w:rsidR="000B552A" w:rsidRPr="000B552A">
        <w:t>.3. Instrumentos mixtos (enfoque integral)</w:t>
      </w:r>
      <w:r w:rsidR="000B552A">
        <w:t>.</w:t>
      </w:r>
      <w:bookmarkEnd w:id="21"/>
    </w:p>
    <w:p w14:paraId="5B461510" w14:textId="77777777" w:rsidR="000B552A" w:rsidRPr="000B552A" w:rsidRDefault="000B552A" w:rsidP="000B552A">
      <w:r w:rsidRPr="000B552A">
        <w:t xml:space="preserve">La </w:t>
      </w:r>
      <w:r w:rsidRPr="000B552A">
        <w:rPr>
          <w:b/>
          <w:bCs/>
        </w:rPr>
        <w:t>combinación de técnicas cuantitativas y cualitativas</w:t>
      </w:r>
      <w:r w:rsidRPr="000B552A">
        <w:t xml:space="preserve"> permite obtener una visión más completa de la gestión y del impacto del servicio.</w:t>
      </w:r>
    </w:p>
    <w:p w14:paraId="2AA2DB1C" w14:textId="1AFD2898" w:rsidR="000B552A" w:rsidRPr="000B552A" w:rsidRDefault="000B552A" w:rsidP="000B552A">
      <w:pPr>
        <w:rPr>
          <w:b/>
          <w:bCs/>
        </w:rPr>
      </w:pPr>
      <w:r w:rsidRPr="000B552A">
        <w:rPr>
          <w:b/>
          <w:bCs/>
        </w:rPr>
        <w:t>a) Cuestionarios mixtos</w:t>
      </w:r>
      <w:r>
        <w:rPr>
          <w:b/>
          <w:bCs/>
        </w:rPr>
        <w:t>.</w:t>
      </w:r>
    </w:p>
    <w:p w14:paraId="44BC81E9" w14:textId="2A173C7A" w:rsidR="000B552A" w:rsidRPr="000B552A" w:rsidRDefault="000B552A" w:rsidP="000B552A">
      <w:r>
        <w:t xml:space="preserve">- </w:t>
      </w:r>
      <w:r w:rsidRPr="000B552A">
        <w:t>Combinan preguntas cerradas (valoración de ítems) y abiertas (sugerencias, mejoras).</w:t>
      </w:r>
    </w:p>
    <w:p w14:paraId="0ED09F17" w14:textId="08B11255" w:rsidR="000B552A" w:rsidRPr="000B552A" w:rsidRDefault="000B552A" w:rsidP="000B552A">
      <w:r>
        <w:t xml:space="preserve">- </w:t>
      </w:r>
      <w:r w:rsidRPr="000B552A">
        <w:t>Aumentan la riqueza de la información recogida.</w:t>
      </w:r>
    </w:p>
    <w:p w14:paraId="7473E7DB" w14:textId="77777777" w:rsidR="000B552A" w:rsidRPr="000B552A" w:rsidRDefault="000B552A" w:rsidP="000B552A">
      <w:r w:rsidRPr="000B552A">
        <w:t>Ejemplo: evaluación de usuarios de gimnasio con escala de satisfacción + espacio para comentarios.</w:t>
      </w:r>
    </w:p>
    <w:p w14:paraId="1E133C9C" w14:textId="373B20D7" w:rsidR="000B552A" w:rsidRPr="000B552A" w:rsidRDefault="000B552A" w:rsidP="000B552A">
      <w:pPr>
        <w:rPr>
          <w:b/>
          <w:bCs/>
        </w:rPr>
      </w:pPr>
      <w:r w:rsidRPr="000B552A">
        <w:rPr>
          <w:b/>
          <w:bCs/>
        </w:rPr>
        <w:t>b) Modelos SERVQUAL adaptados al deporte</w:t>
      </w:r>
      <w:r>
        <w:rPr>
          <w:b/>
          <w:bCs/>
        </w:rPr>
        <w:t>.</w:t>
      </w:r>
    </w:p>
    <w:p w14:paraId="6308FCFE" w14:textId="0F9DFD07" w:rsidR="000B552A" w:rsidRPr="000B552A" w:rsidRDefault="000B552A" w:rsidP="000B552A">
      <w:r>
        <w:t xml:space="preserve">- </w:t>
      </w:r>
      <w:r w:rsidRPr="000B552A">
        <w:t>Evalúan la calidad percibida en cinco dimensiones: tangibilidad, fiabilidad, capacidad de respuesta, empatía y seguridad.</w:t>
      </w:r>
    </w:p>
    <w:p w14:paraId="6ADE91AF" w14:textId="63594D48" w:rsidR="000B552A" w:rsidRPr="000B552A" w:rsidRDefault="00EB4849" w:rsidP="00EB4849">
      <w:r>
        <w:lastRenderedPageBreak/>
        <w:t xml:space="preserve">- </w:t>
      </w:r>
      <w:r w:rsidR="000B552A" w:rsidRPr="000B552A">
        <w:t>Requiere un análisis estadístico de expectativas vs. percepciones.</w:t>
      </w:r>
    </w:p>
    <w:p w14:paraId="318DEA8F" w14:textId="4F06923E" w:rsidR="000B552A" w:rsidRPr="000B552A" w:rsidRDefault="000B552A" w:rsidP="000B552A">
      <w:r w:rsidRPr="000B552A">
        <w:t xml:space="preserve">Adaptado por </w:t>
      </w:r>
      <w:r w:rsidRPr="000B552A">
        <w:rPr>
          <w:b/>
          <w:bCs/>
        </w:rPr>
        <w:t>Calabuig et al.</w:t>
      </w:r>
      <w:r w:rsidRPr="000B552A">
        <w:t xml:space="preserve"> (2010) para servicios deportivos públicos y privados.</w:t>
      </w:r>
    </w:p>
    <w:p w14:paraId="2C6C3C9A" w14:textId="0FE3724A" w:rsidR="000B552A" w:rsidRPr="000B552A" w:rsidRDefault="000B552A" w:rsidP="000B552A">
      <w:pPr>
        <w:rPr>
          <w:b/>
          <w:bCs/>
        </w:rPr>
      </w:pPr>
      <w:r w:rsidRPr="000B552A">
        <w:rPr>
          <w:b/>
          <w:bCs/>
        </w:rPr>
        <w:t>c) Matrices de evaluación</w:t>
      </w:r>
      <w:r w:rsidR="00EB4849">
        <w:rPr>
          <w:b/>
          <w:bCs/>
        </w:rPr>
        <w:t>-</w:t>
      </w:r>
    </w:p>
    <w:p w14:paraId="4F5DB2D1" w14:textId="6BB35386" w:rsidR="000B552A" w:rsidRPr="000B552A" w:rsidRDefault="00EB4849" w:rsidP="00EB4849">
      <w:r>
        <w:t xml:space="preserve">- </w:t>
      </w:r>
      <w:r w:rsidR="000B552A" w:rsidRPr="000B552A">
        <w:t>Permiten cruzar dimensiones (eficacia, eficiencia, satisfacción) con indicadores y niveles de logro.</w:t>
      </w:r>
    </w:p>
    <w:p w14:paraId="58A1D1B8" w14:textId="4004A16F" w:rsidR="000B552A" w:rsidRPr="000B552A" w:rsidRDefault="00EB4849" w:rsidP="00EB4849">
      <w:r>
        <w:t xml:space="preserve">- </w:t>
      </w:r>
      <w:r w:rsidR="000B552A" w:rsidRPr="000B552A">
        <w:t>Útiles en memorias de actividades o evaluaciones institucionales.</w:t>
      </w:r>
    </w:p>
    <w:p w14:paraId="52F758DC" w14:textId="77777777" w:rsidR="000B552A" w:rsidRPr="000B552A" w:rsidRDefault="000B552A" w:rsidP="000B552A">
      <w:r w:rsidRPr="000B552A">
        <w:t>Ejemplo: matriz de resultados de una campaña con datos de asistencia, mejora en salud y satisfacción.</w:t>
      </w:r>
    </w:p>
    <w:p w14:paraId="2ECA9D7B" w14:textId="7801AF40" w:rsidR="000B552A" w:rsidRPr="000B552A" w:rsidRDefault="000B552A" w:rsidP="000B552A">
      <w:pPr>
        <w:rPr>
          <w:b/>
          <w:bCs/>
        </w:rPr>
      </w:pPr>
      <w:r w:rsidRPr="000B552A">
        <w:rPr>
          <w:b/>
          <w:bCs/>
        </w:rPr>
        <w:t>Resumen: instrumentos según tipo de evaluación</w:t>
      </w:r>
      <w:r w:rsidR="00EB4849">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6"/>
        <w:gridCol w:w="4068"/>
        <w:gridCol w:w="2860"/>
      </w:tblGrid>
      <w:tr w:rsidR="000B552A" w:rsidRPr="000B552A" w14:paraId="0778590C" w14:textId="77777777" w:rsidTr="00EB4849">
        <w:trPr>
          <w:tblHeader/>
          <w:tblCellSpacing w:w="15" w:type="dxa"/>
        </w:trPr>
        <w:tc>
          <w:tcPr>
            <w:tcW w:w="0" w:type="auto"/>
            <w:vAlign w:val="center"/>
            <w:hideMark/>
          </w:tcPr>
          <w:p w14:paraId="2E0841F0" w14:textId="77777777" w:rsidR="000B552A" w:rsidRPr="000B552A" w:rsidRDefault="000B552A" w:rsidP="000B552A">
            <w:pPr>
              <w:rPr>
                <w:b/>
                <w:bCs/>
              </w:rPr>
            </w:pPr>
            <w:r w:rsidRPr="000B552A">
              <w:rPr>
                <w:b/>
                <w:bCs/>
              </w:rPr>
              <w:t>Tipo de evaluación</w:t>
            </w:r>
          </w:p>
        </w:tc>
        <w:tc>
          <w:tcPr>
            <w:tcW w:w="0" w:type="auto"/>
            <w:vAlign w:val="center"/>
            <w:hideMark/>
          </w:tcPr>
          <w:p w14:paraId="0DD66E41" w14:textId="77777777" w:rsidR="000B552A" w:rsidRPr="000B552A" w:rsidRDefault="000B552A" w:rsidP="000B552A">
            <w:pPr>
              <w:rPr>
                <w:b/>
                <w:bCs/>
              </w:rPr>
            </w:pPr>
            <w:r w:rsidRPr="000B552A">
              <w:rPr>
                <w:b/>
                <w:bCs/>
              </w:rPr>
              <w:t>Instrumentos principales</w:t>
            </w:r>
          </w:p>
        </w:tc>
        <w:tc>
          <w:tcPr>
            <w:tcW w:w="0" w:type="auto"/>
            <w:vAlign w:val="center"/>
            <w:hideMark/>
          </w:tcPr>
          <w:p w14:paraId="765073D3" w14:textId="77777777" w:rsidR="000B552A" w:rsidRPr="000B552A" w:rsidRDefault="000B552A" w:rsidP="000B552A">
            <w:pPr>
              <w:rPr>
                <w:b/>
                <w:bCs/>
              </w:rPr>
            </w:pPr>
            <w:r w:rsidRPr="000B552A">
              <w:rPr>
                <w:b/>
                <w:bCs/>
              </w:rPr>
              <w:t>Aplicación práctica</w:t>
            </w:r>
          </w:p>
        </w:tc>
      </w:tr>
      <w:tr w:rsidR="000B552A" w:rsidRPr="000B552A" w14:paraId="6E0AB764" w14:textId="77777777" w:rsidTr="00EB4849">
        <w:trPr>
          <w:tblCellSpacing w:w="15" w:type="dxa"/>
        </w:trPr>
        <w:tc>
          <w:tcPr>
            <w:tcW w:w="0" w:type="auto"/>
            <w:vAlign w:val="center"/>
            <w:hideMark/>
          </w:tcPr>
          <w:p w14:paraId="2EFCCA59" w14:textId="77777777" w:rsidR="000B552A" w:rsidRPr="000B552A" w:rsidRDefault="000B552A" w:rsidP="000B552A">
            <w:r w:rsidRPr="000B552A">
              <w:t>Cuantitativa</w:t>
            </w:r>
          </w:p>
        </w:tc>
        <w:tc>
          <w:tcPr>
            <w:tcW w:w="0" w:type="auto"/>
            <w:vAlign w:val="center"/>
            <w:hideMark/>
          </w:tcPr>
          <w:p w14:paraId="32EB7985" w14:textId="77777777" w:rsidR="000B552A" w:rsidRPr="000B552A" w:rsidRDefault="000B552A" w:rsidP="000B552A">
            <w:r w:rsidRPr="000B552A">
              <w:t xml:space="preserve">Encuestas cerradas, </w:t>
            </w:r>
            <w:proofErr w:type="spellStart"/>
            <w:r w:rsidRPr="000B552A">
              <w:t>KPIs</w:t>
            </w:r>
            <w:proofErr w:type="spellEnd"/>
            <w:r w:rsidRPr="000B552A">
              <w:t>, CRM, estadísticas, informes contables</w:t>
            </w:r>
          </w:p>
        </w:tc>
        <w:tc>
          <w:tcPr>
            <w:tcW w:w="0" w:type="auto"/>
            <w:vAlign w:val="center"/>
            <w:hideMark/>
          </w:tcPr>
          <w:p w14:paraId="0EA1BE35" w14:textId="77777777" w:rsidR="000B552A" w:rsidRPr="000B552A" w:rsidRDefault="000B552A" w:rsidP="000B552A">
            <w:r w:rsidRPr="000B552A">
              <w:t>Informes de gestión, control operativo</w:t>
            </w:r>
          </w:p>
        </w:tc>
      </w:tr>
      <w:tr w:rsidR="000B552A" w:rsidRPr="000B552A" w14:paraId="4D0F85C4" w14:textId="77777777" w:rsidTr="00EB4849">
        <w:trPr>
          <w:tblCellSpacing w:w="15" w:type="dxa"/>
        </w:trPr>
        <w:tc>
          <w:tcPr>
            <w:tcW w:w="0" w:type="auto"/>
            <w:vAlign w:val="center"/>
            <w:hideMark/>
          </w:tcPr>
          <w:p w14:paraId="2C2A63C0" w14:textId="77777777" w:rsidR="000B552A" w:rsidRPr="000B552A" w:rsidRDefault="000B552A" w:rsidP="000B552A">
            <w:r w:rsidRPr="000B552A">
              <w:t>Cualitativa</w:t>
            </w:r>
          </w:p>
        </w:tc>
        <w:tc>
          <w:tcPr>
            <w:tcW w:w="0" w:type="auto"/>
            <w:vAlign w:val="center"/>
            <w:hideMark/>
          </w:tcPr>
          <w:p w14:paraId="7141904B" w14:textId="77777777" w:rsidR="000B552A" w:rsidRPr="000B552A" w:rsidRDefault="000B552A" w:rsidP="000B552A">
            <w:r w:rsidRPr="000B552A">
              <w:t xml:space="preserve">Entrevistas, </w:t>
            </w:r>
            <w:proofErr w:type="spellStart"/>
            <w:r w:rsidRPr="000B552A">
              <w:t>focus</w:t>
            </w:r>
            <w:proofErr w:type="spellEnd"/>
            <w:r w:rsidRPr="000B552A">
              <w:t xml:space="preserve"> </w:t>
            </w:r>
            <w:proofErr w:type="spellStart"/>
            <w:r w:rsidRPr="000B552A">
              <w:t>group</w:t>
            </w:r>
            <w:proofErr w:type="spellEnd"/>
            <w:r w:rsidRPr="000B552A">
              <w:t>, observación, cuadernos, registros narrativos</w:t>
            </w:r>
          </w:p>
        </w:tc>
        <w:tc>
          <w:tcPr>
            <w:tcW w:w="0" w:type="auto"/>
            <w:vAlign w:val="center"/>
            <w:hideMark/>
          </w:tcPr>
          <w:p w14:paraId="7B497B63" w14:textId="77777777" w:rsidR="000B552A" w:rsidRPr="000B552A" w:rsidRDefault="000B552A" w:rsidP="000B552A">
            <w:r w:rsidRPr="000B552A">
              <w:t>Evaluación de calidad percibida, clima organizativo</w:t>
            </w:r>
          </w:p>
        </w:tc>
      </w:tr>
      <w:tr w:rsidR="000B552A" w:rsidRPr="000B552A" w14:paraId="43C75F08" w14:textId="77777777" w:rsidTr="00EB4849">
        <w:trPr>
          <w:tblCellSpacing w:w="15" w:type="dxa"/>
        </w:trPr>
        <w:tc>
          <w:tcPr>
            <w:tcW w:w="0" w:type="auto"/>
            <w:vAlign w:val="center"/>
            <w:hideMark/>
          </w:tcPr>
          <w:p w14:paraId="678B9355" w14:textId="77777777" w:rsidR="000B552A" w:rsidRPr="000B552A" w:rsidRDefault="000B552A" w:rsidP="000B552A">
            <w:r w:rsidRPr="000B552A">
              <w:t>Mixta</w:t>
            </w:r>
          </w:p>
        </w:tc>
        <w:tc>
          <w:tcPr>
            <w:tcW w:w="0" w:type="auto"/>
            <w:vAlign w:val="center"/>
            <w:hideMark/>
          </w:tcPr>
          <w:p w14:paraId="70A009A1" w14:textId="77777777" w:rsidR="000B552A" w:rsidRPr="000B552A" w:rsidRDefault="000B552A" w:rsidP="000B552A">
            <w:r w:rsidRPr="000B552A">
              <w:t>Cuestionarios abiertos + cerrados, modelos SERVQUAL, matrices de evaluación</w:t>
            </w:r>
          </w:p>
        </w:tc>
        <w:tc>
          <w:tcPr>
            <w:tcW w:w="0" w:type="auto"/>
            <w:vAlign w:val="center"/>
            <w:hideMark/>
          </w:tcPr>
          <w:p w14:paraId="469E58F4" w14:textId="77777777" w:rsidR="000B552A" w:rsidRPr="000B552A" w:rsidRDefault="000B552A" w:rsidP="000B552A">
            <w:r w:rsidRPr="000B552A">
              <w:t>Memorias integrales, evaluación estratégica</w:t>
            </w:r>
          </w:p>
        </w:tc>
      </w:tr>
    </w:tbl>
    <w:p w14:paraId="5295A04E" w14:textId="77777777" w:rsidR="000B552A" w:rsidRPr="000B552A" w:rsidRDefault="000B552A" w:rsidP="000B552A"/>
    <w:p w14:paraId="12B47F25" w14:textId="410A694B" w:rsidR="000B552A" w:rsidRPr="000B552A" w:rsidRDefault="0017671B" w:rsidP="00EB4849">
      <w:pPr>
        <w:pStyle w:val="Ttulo1"/>
      </w:pPr>
      <w:bookmarkStart w:id="22" w:name="_Toc196902112"/>
      <w:r>
        <w:t>5</w:t>
      </w:r>
      <w:r w:rsidR="000B552A" w:rsidRPr="000B552A">
        <w:t>. Elaboración de una memoria de actividades en gestión deportiva</w:t>
      </w:r>
      <w:bookmarkEnd w:id="22"/>
    </w:p>
    <w:p w14:paraId="317E6F2E" w14:textId="77777777" w:rsidR="000B552A" w:rsidRPr="000B552A" w:rsidRDefault="000B552A" w:rsidP="000B552A">
      <w:r w:rsidRPr="000B552A">
        <w:t xml:space="preserve">La </w:t>
      </w:r>
      <w:r w:rsidRPr="000B552A">
        <w:rPr>
          <w:b/>
          <w:bCs/>
        </w:rPr>
        <w:t>memoria de actividades</w:t>
      </w:r>
      <w:r w:rsidRPr="000B552A">
        <w:t xml:space="preserve"> es uno de los </w:t>
      </w:r>
      <w:r w:rsidRPr="000B552A">
        <w:rPr>
          <w:b/>
          <w:bCs/>
        </w:rPr>
        <w:t>documentos fundamentales</w:t>
      </w:r>
      <w:r w:rsidRPr="000B552A">
        <w:t xml:space="preserve"> en el ámbito de la gestión deportiva. Sirve como </w:t>
      </w:r>
      <w:r w:rsidRPr="000B552A">
        <w:rPr>
          <w:b/>
          <w:bCs/>
        </w:rPr>
        <w:t>registro técnico, herramienta de evaluación y medio de justificación institucional</w:t>
      </w:r>
      <w:r w:rsidRPr="000B552A">
        <w:t xml:space="preserve">. Su elaboración responde a la necesidad de </w:t>
      </w:r>
      <w:r w:rsidRPr="000B552A">
        <w:rPr>
          <w:b/>
          <w:bCs/>
        </w:rPr>
        <w:t>documentar lo realizado, valorar los resultados y proponer mejoras</w:t>
      </w:r>
      <w:r w:rsidRPr="000B552A">
        <w:t>, así como rendir cuentas ante entidades públicas, privadas o colaboradoras.</w:t>
      </w:r>
    </w:p>
    <w:p w14:paraId="645E2408" w14:textId="2C49961B" w:rsidR="000B552A" w:rsidRPr="000B552A" w:rsidRDefault="000B552A" w:rsidP="000B552A">
      <w:r w:rsidRPr="000B552A">
        <w:t xml:space="preserve">Según </w:t>
      </w:r>
      <w:r w:rsidRPr="000B552A">
        <w:rPr>
          <w:b/>
          <w:bCs/>
        </w:rPr>
        <w:t>Martínez del Castillo (2015)</w:t>
      </w:r>
      <w:r w:rsidRPr="000B552A">
        <w:t>, “la memoria de actividades es un instrumento de comunicación interna y externa que refleja la coherencia entre lo planificado, lo ejecutado y lo evaluado”.</w:t>
      </w:r>
    </w:p>
    <w:p w14:paraId="0A993115" w14:textId="1AAA4F2C" w:rsidR="000B552A" w:rsidRPr="000B552A" w:rsidRDefault="0017671B" w:rsidP="00EB4849">
      <w:pPr>
        <w:pStyle w:val="Ttulo2"/>
      </w:pPr>
      <w:bookmarkStart w:id="23" w:name="_Toc196902113"/>
      <w:r>
        <w:lastRenderedPageBreak/>
        <w:t>5</w:t>
      </w:r>
      <w:r w:rsidR="000B552A" w:rsidRPr="000B552A">
        <w:t>.1. Estructura técnica de la memoria en gestión deportiva</w:t>
      </w:r>
      <w:r w:rsidR="00EB4849">
        <w:t>.</w:t>
      </w:r>
      <w:bookmarkEnd w:id="23"/>
    </w:p>
    <w:p w14:paraId="31FCB4DE" w14:textId="77777777" w:rsidR="000B552A" w:rsidRPr="000B552A" w:rsidRDefault="000B552A" w:rsidP="000B552A">
      <w:r w:rsidRPr="000B552A">
        <w:t xml:space="preserve">Una buena memoria debe ser </w:t>
      </w:r>
      <w:r w:rsidRPr="000B552A">
        <w:rPr>
          <w:b/>
          <w:bCs/>
        </w:rPr>
        <w:t>clara, estructurada y funcional</w:t>
      </w:r>
      <w:r w:rsidRPr="000B552A">
        <w:t>. Aunque puede variar según el tipo de entidad (ayuntamiento, club, federación, empresa), se recomienda que contenga los siguientes apartados:</w:t>
      </w:r>
    </w:p>
    <w:p w14:paraId="6D296388" w14:textId="7ABAD7E5" w:rsidR="000B552A" w:rsidRPr="000B552A" w:rsidRDefault="000B552A" w:rsidP="000B552A">
      <w:pPr>
        <w:rPr>
          <w:b/>
          <w:bCs/>
        </w:rPr>
      </w:pPr>
      <w:r w:rsidRPr="000B552A">
        <w:rPr>
          <w:b/>
          <w:bCs/>
        </w:rPr>
        <w:t>1. Datos generales de la actividad o servicio</w:t>
      </w:r>
      <w:r w:rsidR="00EB4849">
        <w:rPr>
          <w:b/>
          <w:bCs/>
        </w:rPr>
        <w:t>.</w:t>
      </w:r>
    </w:p>
    <w:p w14:paraId="67DC4A12" w14:textId="5C69296B" w:rsidR="000B552A" w:rsidRPr="000B552A" w:rsidRDefault="005A0B72" w:rsidP="005A0B72">
      <w:r>
        <w:t xml:space="preserve">- </w:t>
      </w:r>
      <w:r w:rsidR="000B552A" w:rsidRPr="000B552A">
        <w:t>Título del programa o actividad.</w:t>
      </w:r>
    </w:p>
    <w:p w14:paraId="09128383" w14:textId="07F13851" w:rsidR="000B552A" w:rsidRPr="000B552A" w:rsidRDefault="005A0B72" w:rsidP="005A0B72">
      <w:r>
        <w:t xml:space="preserve">- </w:t>
      </w:r>
      <w:r w:rsidR="000B552A" w:rsidRPr="000B552A">
        <w:t>Entidad organizadora.</w:t>
      </w:r>
    </w:p>
    <w:p w14:paraId="264BEC71" w14:textId="3F5CB294" w:rsidR="000B552A" w:rsidRPr="000B552A" w:rsidRDefault="005A0B72" w:rsidP="005A0B72">
      <w:r>
        <w:t xml:space="preserve">- </w:t>
      </w:r>
      <w:r w:rsidR="000B552A" w:rsidRPr="000B552A">
        <w:t>Ámbito de ejecución (municipal, autonómico, privado…).</w:t>
      </w:r>
    </w:p>
    <w:p w14:paraId="49BA7933" w14:textId="283BABEC" w:rsidR="000B552A" w:rsidRPr="000B552A" w:rsidRDefault="005A0B72" w:rsidP="005A0B72">
      <w:r>
        <w:t xml:space="preserve">- </w:t>
      </w:r>
      <w:r w:rsidR="000B552A" w:rsidRPr="000B552A">
        <w:t>Fechas de inicio y finalización.</w:t>
      </w:r>
    </w:p>
    <w:p w14:paraId="11C884AE" w14:textId="57F5701B" w:rsidR="000B552A" w:rsidRPr="000B552A" w:rsidRDefault="005A0B72" w:rsidP="005A0B72">
      <w:r>
        <w:t xml:space="preserve">- </w:t>
      </w:r>
      <w:proofErr w:type="gramStart"/>
      <w:r w:rsidR="000B552A" w:rsidRPr="000B552A">
        <w:t>Responsable</w:t>
      </w:r>
      <w:proofErr w:type="gramEnd"/>
      <w:r w:rsidR="000B552A" w:rsidRPr="000B552A">
        <w:t xml:space="preserve"> técnico o coordinador del proyecto.</w:t>
      </w:r>
    </w:p>
    <w:p w14:paraId="5496B0F2" w14:textId="47BF9B0D" w:rsidR="000B552A" w:rsidRPr="000B552A" w:rsidRDefault="005A0B72" w:rsidP="005A0B72">
      <w:r>
        <w:t xml:space="preserve">- </w:t>
      </w:r>
      <w:r w:rsidR="000B552A" w:rsidRPr="000B552A">
        <w:t>Colaboradores (patrocinadores, centros educativos, clubes…).</w:t>
      </w:r>
    </w:p>
    <w:p w14:paraId="418F4B46" w14:textId="3713B833" w:rsidR="000B552A" w:rsidRPr="000B552A" w:rsidRDefault="000B552A" w:rsidP="000B552A">
      <w:pPr>
        <w:rPr>
          <w:b/>
          <w:bCs/>
        </w:rPr>
      </w:pPr>
      <w:r w:rsidRPr="000B552A">
        <w:rPr>
          <w:b/>
          <w:bCs/>
        </w:rPr>
        <w:t>2. Objetivos generales y específicos</w:t>
      </w:r>
      <w:r w:rsidR="00EB4849">
        <w:rPr>
          <w:b/>
          <w:bCs/>
        </w:rPr>
        <w:t>.</w:t>
      </w:r>
    </w:p>
    <w:p w14:paraId="3147A6AE" w14:textId="6222B671" w:rsidR="000B552A" w:rsidRPr="000B552A" w:rsidRDefault="005A0B72" w:rsidP="005A0B72">
      <w:r>
        <w:rPr>
          <w:b/>
          <w:bCs/>
        </w:rPr>
        <w:t xml:space="preserve">- </w:t>
      </w:r>
      <w:r w:rsidR="000B552A" w:rsidRPr="000B552A">
        <w:rPr>
          <w:b/>
          <w:bCs/>
        </w:rPr>
        <w:t>Objetivo general</w:t>
      </w:r>
      <w:r w:rsidR="000B552A" w:rsidRPr="000B552A">
        <w:t>: finalidad del proyecto (ej. fomentar la práctica deportiva en población adulta).</w:t>
      </w:r>
    </w:p>
    <w:p w14:paraId="24D22A6B" w14:textId="5A7771AB" w:rsidR="000B552A" w:rsidRPr="000B552A" w:rsidRDefault="005A0B72" w:rsidP="005A0B72">
      <w:r>
        <w:rPr>
          <w:b/>
          <w:bCs/>
        </w:rPr>
        <w:t xml:space="preserve">- </w:t>
      </w:r>
      <w:r w:rsidR="000B552A" w:rsidRPr="000B552A">
        <w:rPr>
          <w:b/>
          <w:bCs/>
        </w:rPr>
        <w:t>Objetivos específicos</w:t>
      </w:r>
      <w:r w:rsidR="000B552A" w:rsidRPr="000B552A">
        <w:t>: metas concretas, medibles, alcanzables y con plazo definido (ej. alcanzar 300 inscritos, aumentar la tasa de fidelización en un 10%, etc.).</w:t>
      </w:r>
    </w:p>
    <w:p w14:paraId="2320AF5B" w14:textId="0D92B01D" w:rsidR="000B552A" w:rsidRPr="000B552A" w:rsidRDefault="000B552A" w:rsidP="000B552A">
      <w:r w:rsidRPr="000B552A">
        <w:t xml:space="preserve">Recomendación de </w:t>
      </w:r>
      <w:r w:rsidRPr="000B552A">
        <w:rPr>
          <w:b/>
          <w:bCs/>
        </w:rPr>
        <w:t>Casado Díaz (2005)</w:t>
      </w:r>
      <w:r w:rsidRPr="000B552A">
        <w:t>: formular objetivos con criterios SMART (</w:t>
      </w:r>
      <w:proofErr w:type="spellStart"/>
      <w:r w:rsidRPr="000B552A">
        <w:t>Specific</w:t>
      </w:r>
      <w:proofErr w:type="spellEnd"/>
      <w:r w:rsidRPr="000B552A">
        <w:t xml:space="preserve">, </w:t>
      </w:r>
      <w:proofErr w:type="spellStart"/>
      <w:r w:rsidRPr="000B552A">
        <w:t>Measurable</w:t>
      </w:r>
      <w:proofErr w:type="spellEnd"/>
      <w:r w:rsidRPr="000B552A">
        <w:t xml:space="preserve">, </w:t>
      </w:r>
      <w:proofErr w:type="spellStart"/>
      <w:r w:rsidRPr="000B552A">
        <w:t>Achievable</w:t>
      </w:r>
      <w:proofErr w:type="spellEnd"/>
      <w:r w:rsidRPr="000B552A">
        <w:t xml:space="preserve">, </w:t>
      </w:r>
      <w:proofErr w:type="spellStart"/>
      <w:r w:rsidRPr="000B552A">
        <w:t>Relevant</w:t>
      </w:r>
      <w:proofErr w:type="spellEnd"/>
      <w:r w:rsidRPr="000B552A">
        <w:t>, Time-</w:t>
      </w:r>
      <w:proofErr w:type="spellStart"/>
      <w:r w:rsidRPr="000B552A">
        <w:t>bound</w:t>
      </w:r>
      <w:proofErr w:type="spellEnd"/>
      <w:r w:rsidRPr="000B552A">
        <w:t>).</w:t>
      </w:r>
    </w:p>
    <w:p w14:paraId="37F3FDD7" w14:textId="3AE3BF1E" w:rsidR="000B552A" w:rsidRPr="000B552A" w:rsidRDefault="000B552A" w:rsidP="000B552A">
      <w:pPr>
        <w:rPr>
          <w:b/>
          <w:bCs/>
        </w:rPr>
      </w:pPr>
      <w:r w:rsidRPr="000B552A">
        <w:rPr>
          <w:b/>
          <w:bCs/>
        </w:rPr>
        <w:t>3. Destinatarios del servicio</w:t>
      </w:r>
      <w:r w:rsidR="00EB4849">
        <w:rPr>
          <w:b/>
          <w:bCs/>
        </w:rPr>
        <w:t>.</w:t>
      </w:r>
    </w:p>
    <w:p w14:paraId="265DFB65" w14:textId="5852A5D6" w:rsidR="000B552A" w:rsidRPr="000B552A" w:rsidRDefault="005A0B72" w:rsidP="005A0B72">
      <w:r>
        <w:t xml:space="preserve">- </w:t>
      </w:r>
      <w:r w:rsidR="000B552A" w:rsidRPr="000B552A">
        <w:t>Perfil del usuario (edad, sexo, nivel deportivo, situación social…).</w:t>
      </w:r>
    </w:p>
    <w:p w14:paraId="7E8226CE" w14:textId="210783E4" w:rsidR="000B552A" w:rsidRPr="000B552A" w:rsidRDefault="005A0B72" w:rsidP="005A0B72">
      <w:r>
        <w:t xml:space="preserve">- </w:t>
      </w:r>
      <w:r w:rsidR="000B552A" w:rsidRPr="000B552A">
        <w:t>Criterios de segmentación (niños, adultos, mayores, diversidad funcional…).</w:t>
      </w:r>
    </w:p>
    <w:p w14:paraId="6217BA39" w14:textId="2C9B0A5D" w:rsidR="000B552A" w:rsidRPr="000B552A" w:rsidRDefault="005A0B72" w:rsidP="005A0B72">
      <w:r>
        <w:t xml:space="preserve">- </w:t>
      </w:r>
      <w:r w:rsidR="000B552A" w:rsidRPr="000B552A">
        <w:t>Número total de usuarios y análisis comparativo con años anteriores.</w:t>
      </w:r>
    </w:p>
    <w:p w14:paraId="720D785A" w14:textId="64D8B926" w:rsidR="000B552A" w:rsidRPr="000B552A" w:rsidRDefault="000B552A" w:rsidP="000B552A">
      <w:r w:rsidRPr="000B552A">
        <w:t>Ejemplo: “Participaron 456 personas, distribuidas en tres grupos: mayores de 60 años (34%), adultos entre 30 y 59 (52%) y menores de 30 (14%).”</w:t>
      </w:r>
    </w:p>
    <w:p w14:paraId="09CEFA60" w14:textId="6BFC752A" w:rsidR="000B552A" w:rsidRPr="000B552A" w:rsidRDefault="000B552A" w:rsidP="000B552A">
      <w:pPr>
        <w:rPr>
          <w:b/>
          <w:bCs/>
        </w:rPr>
      </w:pPr>
      <w:r w:rsidRPr="000B552A">
        <w:rPr>
          <w:b/>
          <w:bCs/>
        </w:rPr>
        <w:t>4. Descripción de actividades y contenidos</w:t>
      </w:r>
      <w:r w:rsidR="00EB4849">
        <w:rPr>
          <w:b/>
          <w:bCs/>
        </w:rPr>
        <w:t>.</w:t>
      </w:r>
    </w:p>
    <w:p w14:paraId="6467FB15" w14:textId="76A7E5C4" w:rsidR="000B552A" w:rsidRPr="000B552A" w:rsidRDefault="005A0B72" w:rsidP="005A0B72">
      <w:r>
        <w:t xml:space="preserve">- </w:t>
      </w:r>
      <w:r w:rsidR="000B552A" w:rsidRPr="000B552A">
        <w:t>Programación realizada (tipos de actividades, duración, frecuencia).</w:t>
      </w:r>
    </w:p>
    <w:p w14:paraId="0418360A" w14:textId="384E87D8" w:rsidR="000B552A" w:rsidRPr="000B552A" w:rsidRDefault="005A0B72" w:rsidP="005A0B72">
      <w:r>
        <w:t xml:space="preserve">- </w:t>
      </w:r>
      <w:r w:rsidR="000B552A" w:rsidRPr="000B552A">
        <w:t>Contenidos técnicos (ej.: entrenamiento funcional, rutas de senderismo, escuela de iniciación…).</w:t>
      </w:r>
    </w:p>
    <w:p w14:paraId="2FDDD634" w14:textId="15D345C9" w:rsidR="000B552A" w:rsidRPr="000B552A" w:rsidRDefault="005A0B72" w:rsidP="005A0B72">
      <w:r>
        <w:t xml:space="preserve">- </w:t>
      </w:r>
      <w:r w:rsidR="000B552A" w:rsidRPr="000B552A">
        <w:t>Enfoque metodológico (tradicional, lúdico, funcional, inclusivo…).</w:t>
      </w:r>
    </w:p>
    <w:p w14:paraId="6C6F680C" w14:textId="6C0E37EB" w:rsidR="000B552A" w:rsidRPr="000B552A" w:rsidRDefault="005A0B72" w:rsidP="005A0B72">
      <w:r>
        <w:t xml:space="preserve">- </w:t>
      </w:r>
      <w:r w:rsidR="000B552A" w:rsidRPr="000B552A">
        <w:t>Calendario de ejecución (cronograma global o por ciclos).</w:t>
      </w:r>
    </w:p>
    <w:p w14:paraId="1B397F03" w14:textId="18CEE67F" w:rsidR="000B552A" w:rsidRPr="000B552A" w:rsidRDefault="000B552A" w:rsidP="000B552A">
      <w:pPr>
        <w:rPr>
          <w:b/>
          <w:bCs/>
        </w:rPr>
      </w:pPr>
      <w:r w:rsidRPr="000B552A">
        <w:rPr>
          <w:b/>
          <w:bCs/>
        </w:rPr>
        <w:t>5. Recursos utilizados</w:t>
      </w:r>
      <w:r w:rsidR="00EB4849">
        <w:rPr>
          <w:b/>
          <w:bCs/>
        </w:rPr>
        <w:t>.</w:t>
      </w:r>
    </w:p>
    <w:p w14:paraId="07CA5F86" w14:textId="77777777" w:rsidR="000B552A" w:rsidRPr="000B552A" w:rsidRDefault="000B552A" w:rsidP="000B552A">
      <w:pPr>
        <w:rPr>
          <w:b/>
          <w:bCs/>
        </w:rPr>
      </w:pPr>
      <w:r w:rsidRPr="000B552A">
        <w:rPr>
          <w:b/>
          <w:bCs/>
        </w:rPr>
        <w:lastRenderedPageBreak/>
        <w:t>Recursos humanos:</w:t>
      </w:r>
    </w:p>
    <w:p w14:paraId="79BF4B74" w14:textId="686E8EDB" w:rsidR="000B552A" w:rsidRPr="000B552A" w:rsidRDefault="005A0B72" w:rsidP="005A0B72">
      <w:r>
        <w:t xml:space="preserve">- </w:t>
      </w:r>
      <w:r w:rsidR="000B552A" w:rsidRPr="000B552A">
        <w:t>Número y perfil de técnicos deportivos.</w:t>
      </w:r>
    </w:p>
    <w:p w14:paraId="3ABE8EB0" w14:textId="535C64D8" w:rsidR="000B552A" w:rsidRPr="000B552A" w:rsidRDefault="005A0B72" w:rsidP="005A0B72">
      <w:r>
        <w:t xml:space="preserve">- </w:t>
      </w:r>
      <w:r w:rsidR="000B552A" w:rsidRPr="000B552A">
        <w:t>Formación, experiencia, tareas asignadas.</w:t>
      </w:r>
    </w:p>
    <w:p w14:paraId="3B74BEFE" w14:textId="77777777" w:rsidR="000B552A" w:rsidRPr="000B552A" w:rsidRDefault="000B552A" w:rsidP="000B552A">
      <w:pPr>
        <w:rPr>
          <w:b/>
          <w:bCs/>
        </w:rPr>
      </w:pPr>
      <w:r w:rsidRPr="000B552A">
        <w:rPr>
          <w:b/>
          <w:bCs/>
        </w:rPr>
        <w:t>Recursos materiales:</w:t>
      </w:r>
    </w:p>
    <w:p w14:paraId="08CFF3F0" w14:textId="77F4F031" w:rsidR="000B552A" w:rsidRPr="000B552A" w:rsidRDefault="005A0B72" w:rsidP="005A0B72">
      <w:r>
        <w:t xml:space="preserve">- </w:t>
      </w:r>
      <w:r w:rsidR="000B552A" w:rsidRPr="000B552A">
        <w:t>Equipamiento utilizado.</w:t>
      </w:r>
    </w:p>
    <w:p w14:paraId="2CCDF39D" w14:textId="0C5490DA" w:rsidR="000B552A" w:rsidRPr="000B552A" w:rsidRDefault="005A0B72" w:rsidP="005A0B72">
      <w:r>
        <w:t xml:space="preserve">- </w:t>
      </w:r>
      <w:r w:rsidR="000B552A" w:rsidRPr="000B552A">
        <w:t>Estado y adecuación a los usuarios.</w:t>
      </w:r>
    </w:p>
    <w:p w14:paraId="74079510" w14:textId="77777777" w:rsidR="000B552A" w:rsidRPr="000B552A" w:rsidRDefault="000B552A" w:rsidP="000B552A">
      <w:pPr>
        <w:rPr>
          <w:b/>
          <w:bCs/>
        </w:rPr>
      </w:pPr>
      <w:r w:rsidRPr="000B552A">
        <w:rPr>
          <w:b/>
          <w:bCs/>
        </w:rPr>
        <w:t>Recursos económicos:</w:t>
      </w:r>
    </w:p>
    <w:p w14:paraId="61EE8E82" w14:textId="46220D70" w:rsidR="000B552A" w:rsidRPr="000B552A" w:rsidRDefault="005A0B72" w:rsidP="005A0B72">
      <w:r>
        <w:t xml:space="preserve">- </w:t>
      </w:r>
      <w:r w:rsidR="000B552A" w:rsidRPr="000B552A">
        <w:t>Presupuesto inicial, financiación externa (subvenciones, patrocinadores).</w:t>
      </w:r>
    </w:p>
    <w:p w14:paraId="17DDE945" w14:textId="412F4842" w:rsidR="000B552A" w:rsidRPr="000B552A" w:rsidRDefault="005A0B72" w:rsidP="005A0B72">
      <w:r>
        <w:t xml:space="preserve">- </w:t>
      </w:r>
      <w:r w:rsidR="000B552A" w:rsidRPr="000B552A">
        <w:t>Ejecución real y desviaciones presupuestarias.</w:t>
      </w:r>
    </w:p>
    <w:p w14:paraId="374ABFF4" w14:textId="546D5527" w:rsidR="000B552A" w:rsidRPr="000B552A" w:rsidRDefault="000B552A" w:rsidP="000B552A">
      <w:r w:rsidRPr="000B552A">
        <w:t xml:space="preserve">Un buen análisis de recursos permite identificar </w:t>
      </w:r>
      <w:r w:rsidRPr="000B552A">
        <w:rPr>
          <w:b/>
          <w:bCs/>
        </w:rPr>
        <w:t>eficiencia y sostenibilidad financiera</w:t>
      </w:r>
      <w:r w:rsidRPr="000B552A">
        <w:t>, claves para futuras ediciones.</w:t>
      </w:r>
    </w:p>
    <w:p w14:paraId="69039610" w14:textId="622192E4" w:rsidR="000B552A" w:rsidRPr="000B552A" w:rsidRDefault="000B552A" w:rsidP="000B552A">
      <w:pPr>
        <w:rPr>
          <w:b/>
          <w:bCs/>
        </w:rPr>
      </w:pPr>
      <w:r w:rsidRPr="000B552A">
        <w:rPr>
          <w:b/>
          <w:bCs/>
        </w:rPr>
        <w:t>6. Resultados obtenidos</w:t>
      </w:r>
      <w:r w:rsidR="00EB4849">
        <w:rPr>
          <w:b/>
          <w:bCs/>
        </w:rPr>
        <w:t>.</w:t>
      </w:r>
    </w:p>
    <w:p w14:paraId="49A0DDB8" w14:textId="53C9D839" w:rsidR="000B552A" w:rsidRPr="000B552A" w:rsidRDefault="005A0B72" w:rsidP="005A0B72">
      <w:r>
        <w:t xml:space="preserve">- </w:t>
      </w:r>
      <w:r w:rsidR="000B552A" w:rsidRPr="000B552A">
        <w:t>Cuantitativos: número de participantes, asistencia media, crecimiento, uso de instalaciones.</w:t>
      </w:r>
    </w:p>
    <w:p w14:paraId="3B66C9FD" w14:textId="14B1B889" w:rsidR="000B552A" w:rsidRPr="000B552A" w:rsidRDefault="005A0B72" w:rsidP="005A0B72">
      <w:r>
        <w:t xml:space="preserve">- </w:t>
      </w:r>
      <w:r w:rsidR="000B552A" w:rsidRPr="000B552A">
        <w:t>Cualitativos: satisfacción, motivación, implicación, ambiente generado.</w:t>
      </w:r>
    </w:p>
    <w:p w14:paraId="715FC932" w14:textId="77777777" w:rsidR="000B552A" w:rsidRPr="000B552A" w:rsidRDefault="000B552A" w:rsidP="000B552A">
      <w:r w:rsidRPr="000B552A">
        <w:t xml:space="preserve">Se presentan con </w:t>
      </w:r>
      <w:r w:rsidRPr="000B552A">
        <w:rPr>
          <w:b/>
          <w:bCs/>
        </w:rPr>
        <w:t xml:space="preserve">gráficos, tablas o </w:t>
      </w:r>
      <w:proofErr w:type="spellStart"/>
      <w:r w:rsidRPr="000B552A">
        <w:rPr>
          <w:b/>
          <w:bCs/>
        </w:rPr>
        <w:t>KPIs</w:t>
      </w:r>
      <w:proofErr w:type="spellEnd"/>
      <w:r w:rsidRPr="000B552A">
        <w:t xml:space="preserve"> relevantes.</w:t>
      </w:r>
    </w:p>
    <w:p w14:paraId="02B67EA6" w14:textId="77777777" w:rsidR="000B552A" w:rsidRPr="000B552A" w:rsidRDefault="000B552A" w:rsidP="000B552A">
      <w:r w:rsidRPr="000B552A">
        <w:t xml:space="preserve">Ejemplo de </w:t>
      </w:r>
      <w:proofErr w:type="spellStart"/>
      <w:r w:rsidRPr="000B552A">
        <w:t>KPIs</w:t>
      </w:r>
      <w:proofErr w:type="spellEnd"/>
      <w:r w:rsidRPr="000B552A">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05"/>
        <w:gridCol w:w="818"/>
      </w:tblGrid>
      <w:tr w:rsidR="000B552A" w:rsidRPr="000B552A" w14:paraId="591196AA" w14:textId="77777777" w:rsidTr="00EB4849">
        <w:trPr>
          <w:tblHeader/>
          <w:tblCellSpacing w:w="15" w:type="dxa"/>
        </w:trPr>
        <w:tc>
          <w:tcPr>
            <w:tcW w:w="0" w:type="auto"/>
            <w:vAlign w:val="center"/>
            <w:hideMark/>
          </w:tcPr>
          <w:p w14:paraId="2E2566F8" w14:textId="77777777" w:rsidR="000B552A" w:rsidRPr="000B552A" w:rsidRDefault="000B552A" w:rsidP="000B552A">
            <w:pPr>
              <w:rPr>
                <w:b/>
                <w:bCs/>
              </w:rPr>
            </w:pPr>
            <w:r w:rsidRPr="000B552A">
              <w:rPr>
                <w:b/>
                <w:bCs/>
              </w:rPr>
              <w:t>Indicador</w:t>
            </w:r>
          </w:p>
        </w:tc>
        <w:tc>
          <w:tcPr>
            <w:tcW w:w="0" w:type="auto"/>
            <w:vAlign w:val="center"/>
            <w:hideMark/>
          </w:tcPr>
          <w:p w14:paraId="6BEC0891" w14:textId="77777777" w:rsidR="000B552A" w:rsidRPr="000B552A" w:rsidRDefault="000B552A" w:rsidP="000B552A">
            <w:pPr>
              <w:rPr>
                <w:b/>
                <w:bCs/>
              </w:rPr>
            </w:pPr>
            <w:r w:rsidRPr="000B552A">
              <w:rPr>
                <w:b/>
                <w:bCs/>
              </w:rPr>
              <w:t>Valor</w:t>
            </w:r>
          </w:p>
        </w:tc>
      </w:tr>
      <w:tr w:rsidR="000B552A" w:rsidRPr="000B552A" w14:paraId="0CA120F2" w14:textId="77777777" w:rsidTr="00EB4849">
        <w:trPr>
          <w:tblCellSpacing w:w="15" w:type="dxa"/>
        </w:trPr>
        <w:tc>
          <w:tcPr>
            <w:tcW w:w="0" w:type="auto"/>
            <w:vAlign w:val="center"/>
            <w:hideMark/>
          </w:tcPr>
          <w:p w14:paraId="12CDD87E" w14:textId="77777777" w:rsidR="000B552A" w:rsidRPr="000B552A" w:rsidRDefault="000B552A" w:rsidP="000B552A">
            <w:r w:rsidRPr="000B552A">
              <w:t>Tasa de fidelización anual</w:t>
            </w:r>
          </w:p>
        </w:tc>
        <w:tc>
          <w:tcPr>
            <w:tcW w:w="0" w:type="auto"/>
            <w:vAlign w:val="center"/>
            <w:hideMark/>
          </w:tcPr>
          <w:p w14:paraId="7DF7205A" w14:textId="77777777" w:rsidR="000B552A" w:rsidRPr="000B552A" w:rsidRDefault="000B552A" w:rsidP="000B552A">
            <w:r w:rsidRPr="000B552A">
              <w:t>73%</w:t>
            </w:r>
          </w:p>
        </w:tc>
      </w:tr>
      <w:tr w:rsidR="000B552A" w:rsidRPr="000B552A" w14:paraId="2DD7D0EF" w14:textId="77777777" w:rsidTr="00EB4849">
        <w:trPr>
          <w:tblCellSpacing w:w="15" w:type="dxa"/>
        </w:trPr>
        <w:tc>
          <w:tcPr>
            <w:tcW w:w="0" w:type="auto"/>
            <w:vAlign w:val="center"/>
            <w:hideMark/>
          </w:tcPr>
          <w:p w14:paraId="1C79AE52" w14:textId="77777777" w:rsidR="000B552A" w:rsidRPr="000B552A" w:rsidRDefault="000B552A" w:rsidP="000B552A">
            <w:r w:rsidRPr="000B552A">
              <w:t>Coste por usuario activo</w:t>
            </w:r>
          </w:p>
        </w:tc>
        <w:tc>
          <w:tcPr>
            <w:tcW w:w="0" w:type="auto"/>
            <w:vAlign w:val="center"/>
            <w:hideMark/>
          </w:tcPr>
          <w:p w14:paraId="0321416E" w14:textId="77777777" w:rsidR="000B552A" w:rsidRPr="000B552A" w:rsidRDefault="000B552A" w:rsidP="000B552A">
            <w:r w:rsidRPr="000B552A">
              <w:t>18,40 €</w:t>
            </w:r>
          </w:p>
        </w:tc>
      </w:tr>
      <w:tr w:rsidR="000B552A" w:rsidRPr="000B552A" w14:paraId="5CC0FE40" w14:textId="77777777" w:rsidTr="00EB4849">
        <w:trPr>
          <w:tblCellSpacing w:w="15" w:type="dxa"/>
        </w:trPr>
        <w:tc>
          <w:tcPr>
            <w:tcW w:w="0" w:type="auto"/>
            <w:vAlign w:val="center"/>
            <w:hideMark/>
          </w:tcPr>
          <w:p w14:paraId="4B772E9A" w14:textId="77777777" w:rsidR="000B552A" w:rsidRPr="000B552A" w:rsidRDefault="000B552A" w:rsidP="000B552A">
            <w:r w:rsidRPr="000B552A">
              <w:t>Satisfacción general (escala 1-5)</w:t>
            </w:r>
          </w:p>
        </w:tc>
        <w:tc>
          <w:tcPr>
            <w:tcW w:w="0" w:type="auto"/>
            <w:vAlign w:val="center"/>
            <w:hideMark/>
          </w:tcPr>
          <w:p w14:paraId="3643A941" w14:textId="77777777" w:rsidR="000B552A" w:rsidRPr="000B552A" w:rsidRDefault="000B552A" w:rsidP="000B552A">
            <w:r w:rsidRPr="000B552A">
              <w:t>4,3</w:t>
            </w:r>
          </w:p>
        </w:tc>
      </w:tr>
    </w:tbl>
    <w:p w14:paraId="72E6BCB5" w14:textId="0F55821F" w:rsidR="000B552A" w:rsidRPr="000B552A" w:rsidRDefault="000B552A" w:rsidP="000B552A"/>
    <w:p w14:paraId="18E25555" w14:textId="308F5C8D" w:rsidR="000B552A" w:rsidRPr="000B552A" w:rsidRDefault="000B552A" w:rsidP="000B552A">
      <w:pPr>
        <w:rPr>
          <w:b/>
          <w:bCs/>
        </w:rPr>
      </w:pPr>
      <w:r w:rsidRPr="000B552A">
        <w:rPr>
          <w:b/>
          <w:bCs/>
        </w:rPr>
        <w:t>7. Evaluación del programa</w:t>
      </w:r>
      <w:r w:rsidR="005A0B72">
        <w:rPr>
          <w:b/>
          <w:bCs/>
        </w:rPr>
        <w:t>.</w:t>
      </w:r>
    </w:p>
    <w:p w14:paraId="3DF04ECF" w14:textId="1D4FC08C" w:rsidR="000B552A" w:rsidRPr="000B552A" w:rsidRDefault="005A0B72" w:rsidP="005A0B72">
      <w:r>
        <w:t xml:space="preserve">- </w:t>
      </w:r>
      <w:r w:rsidR="000B552A" w:rsidRPr="000B552A">
        <w:t xml:space="preserve">Descripción de los </w:t>
      </w:r>
      <w:r w:rsidR="000B552A" w:rsidRPr="000B552A">
        <w:rPr>
          <w:b/>
          <w:bCs/>
        </w:rPr>
        <w:t>instrumentos empleados</w:t>
      </w:r>
      <w:r w:rsidR="000B552A" w:rsidRPr="000B552A">
        <w:t xml:space="preserve"> (encuestas, entrevistas, observación, CRM…).</w:t>
      </w:r>
    </w:p>
    <w:p w14:paraId="470C2621" w14:textId="1CB271F5" w:rsidR="000B552A" w:rsidRPr="000B552A" w:rsidRDefault="005A0B72" w:rsidP="005A0B72">
      <w:r>
        <w:t xml:space="preserve">- </w:t>
      </w:r>
      <w:r w:rsidR="000B552A" w:rsidRPr="000B552A">
        <w:t>Resultados destacados (puntos fuertes, debilidades, incidentes…).</w:t>
      </w:r>
    </w:p>
    <w:p w14:paraId="381F8C0B" w14:textId="67CF0A69" w:rsidR="000B552A" w:rsidRPr="000B552A" w:rsidRDefault="005A0B72" w:rsidP="005A0B72">
      <w:r>
        <w:t xml:space="preserve">- </w:t>
      </w:r>
      <w:r w:rsidR="000B552A" w:rsidRPr="000B552A">
        <w:t>Valoración global de los objetivos alcanzados.</w:t>
      </w:r>
    </w:p>
    <w:p w14:paraId="2D4C437C" w14:textId="09E7B392" w:rsidR="000B552A" w:rsidRPr="000B552A" w:rsidRDefault="005A0B72" w:rsidP="005A0B72">
      <w:r>
        <w:t xml:space="preserve">- </w:t>
      </w:r>
      <w:r w:rsidR="000B552A" w:rsidRPr="000B552A">
        <w:t>Comparativa con ediciones anteriores o programas similares.</w:t>
      </w:r>
    </w:p>
    <w:p w14:paraId="79DB376E" w14:textId="4CFD621B" w:rsidR="000B552A" w:rsidRPr="000B552A" w:rsidRDefault="000B552A" w:rsidP="000B552A">
      <w:r w:rsidRPr="000B552A">
        <w:lastRenderedPageBreak/>
        <w:t xml:space="preserve">Como señalan </w:t>
      </w:r>
      <w:r w:rsidRPr="000B552A">
        <w:rPr>
          <w:b/>
          <w:bCs/>
        </w:rPr>
        <w:t>Calabuig y Parra-Camacho (2013)</w:t>
      </w:r>
      <w:r w:rsidRPr="000B552A">
        <w:t xml:space="preserve">, esta sección convierte la memoria en un </w:t>
      </w:r>
      <w:r w:rsidRPr="000B552A">
        <w:rPr>
          <w:b/>
          <w:bCs/>
        </w:rPr>
        <w:t>documento de análisis, no solo descriptivo</w:t>
      </w:r>
      <w:r w:rsidRPr="000B552A">
        <w:t>.</w:t>
      </w:r>
    </w:p>
    <w:p w14:paraId="69EA64E1" w14:textId="173376B8" w:rsidR="000B552A" w:rsidRPr="000B552A" w:rsidRDefault="000B552A" w:rsidP="000B552A">
      <w:pPr>
        <w:rPr>
          <w:b/>
          <w:bCs/>
        </w:rPr>
      </w:pPr>
      <w:r w:rsidRPr="000B552A">
        <w:rPr>
          <w:b/>
          <w:bCs/>
        </w:rPr>
        <w:t>8. Propuestas de mejora</w:t>
      </w:r>
      <w:r w:rsidR="005A0B72">
        <w:rPr>
          <w:b/>
          <w:bCs/>
        </w:rPr>
        <w:t>.</w:t>
      </w:r>
    </w:p>
    <w:p w14:paraId="602CF78F" w14:textId="254D039A" w:rsidR="000B552A" w:rsidRPr="000B552A" w:rsidRDefault="005A0B72" w:rsidP="005A0B72">
      <w:r>
        <w:t xml:space="preserve">- </w:t>
      </w:r>
      <w:r w:rsidR="000B552A" w:rsidRPr="000B552A">
        <w:t>Cambios recomendados en la estructura o el diseño del servicio.</w:t>
      </w:r>
    </w:p>
    <w:p w14:paraId="38221166" w14:textId="2AF82884" w:rsidR="000B552A" w:rsidRPr="000B552A" w:rsidRDefault="005A0B72" w:rsidP="005A0B72">
      <w:r>
        <w:t xml:space="preserve">- </w:t>
      </w:r>
      <w:r w:rsidR="000B552A" w:rsidRPr="000B552A">
        <w:t>Revisión de recursos humanos o materiales.</w:t>
      </w:r>
    </w:p>
    <w:p w14:paraId="0E0257D7" w14:textId="16D2935D" w:rsidR="000B552A" w:rsidRPr="000B552A" w:rsidRDefault="005A0B72" w:rsidP="005A0B72">
      <w:r>
        <w:t xml:space="preserve">- </w:t>
      </w:r>
      <w:r w:rsidR="000B552A" w:rsidRPr="000B552A">
        <w:t>Nuevas actividades o segmentos a incluir.</w:t>
      </w:r>
    </w:p>
    <w:p w14:paraId="0AF08829" w14:textId="772B9A00" w:rsidR="000B552A" w:rsidRPr="000B552A" w:rsidRDefault="005A0B72" w:rsidP="005A0B72">
      <w:r>
        <w:t xml:space="preserve">- </w:t>
      </w:r>
      <w:r w:rsidR="000B552A" w:rsidRPr="000B552A">
        <w:t>Estrategias para aumentar la captación o fidelización de usuarios.</w:t>
      </w:r>
    </w:p>
    <w:p w14:paraId="48A43116" w14:textId="02C47D33" w:rsidR="000B552A" w:rsidRPr="000B552A" w:rsidRDefault="005A0B72" w:rsidP="005A0B72">
      <w:r>
        <w:t xml:space="preserve">- </w:t>
      </w:r>
      <w:r w:rsidR="000B552A" w:rsidRPr="000B552A">
        <w:t>Posibilidades de alianzas o financiación externa.</w:t>
      </w:r>
    </w:p>
    <w:p w14:paraId="2415D8C5" w14:textId="31C9B94A" w:rsidR="000B552A" w:rsidRPr="000B552A" w:rsidRDefault="000B552A" w:rsidP="000B552A">
      <w:pPr>
        <w:rPr>
          <w:b/>
          <w:bCs/>
        </w:rPr>
      </w:pPr>
      <w:r w:rsidRPr="000B552A">
        <w:rPr>
          <w:b/>
          <w:bCs/>
        </w:rPr>
        <w:t>9. Anexos</w:t>
      </w:r>
      <w:r w:rsidR="005A0B72">
        <w:rPr>
          <w:b/>
          <w:bCs/>
        </w:rPr>
        <w:t>.</w:t>
      </w:r>
    </w:p>
    <w:p w14:paraId="7529CC17" w14:textId="24D14C38" w:rsidR="000B552A" w:rsidRPr="000B552A" w:rsidRDefault="005A0B72" w:rsidP="005A0B72">
      <w:r>
        <w:t xml:space="preserve">- </w:t>
      </w:r>
      <w:r w:rsidR="000B552A" w:rsidRPr="000B552A">
        <w:t>Encuestas utilizadas.</w:t>
      </w:r>
    </w:p>
    <w:p w14:paraId="5F8775FB" w14:textId="38B282CB" w:rsidR="000B552A" w:rsidRPr="000B552A" w:rsidRDefault="005A0B72" w:rsidP="005A0B72">
      <w:r>
        <w:t xml:space="preserve">- </w:t>
      </w:r>
      <w:r w:rsidR="000B552A" w:rsidRPr="000B552A">
        <w:t>Fotografías, materiales gráficos.</w:t>
      </w:r>
    </w:p>
    <w:p w14:paraId="6AC6001D" w14:textId="3027A717" w:rsidR="000B552A" w:rsidRPr="000B552A" w:rsidRDefault="005A0B72" w:rsidP="005A0B72">
      <w:r>
        <w:t xml:space="preserve">- </w:t>
      </w:r>
      <w:r w:rsidR="000B552A" w:rsidRPr="000B552A">
        <w:t>Listados de participantes (si procede).</w:t>
      </w:r>
    </w:p>
    <w:p w14:paraId="48FF41E2" w14:textId="08E8F406" w:rsidR="000B552A" w:rsidRPr="000B552A" w:rsidRDefault="005A0B72" w:rsidP="005A0B72">
      <w:r>
        <w:t xml:space="preserve">- </w:t>
      </w:r>
      <w:r w:rsidR="000B552A" w:rsidRPr="000B552A">
        <w:t>Planes de medios, materiales promocionales.</w:t>
      </w:r>
    </w:p>
    <w:p w14:paraId="038F63EE" w14:textId="78A4C10C" w:rsidR="000B552A" w:rsidRPr="000B552A" w:rsidRDefault="005A0B72" w:rsidP="005A0B72">
      <w:r>
        <w:t xml:space="preserve">- </w:t>
      </w:r>
      <w:r w:rsidR="000B552A" w:rsidRPr="000B552A">
        <w:t>Recortes de prensa o difusión en redes sociales.</w:t>
      </w:r>
    </w:p>
    <w:p w14:paraId="2EE5E53B" w14:textId="6C1CBD3A" w:rsidR="000B552A" w:rsidRPr="000B552A" w:rsidRDefault="0017671B" w:rsidP="005A0B72">
      <w:pPr>
        <w:pStyle w:val="Ttulo2"/>
      </w:pPr>
      <w:bookmarkStart w:id="24" w:name="_Toc196902114"/>
      <w:r>
        <w:t>5</w:t>
      </w:r>
      <w:r w:rsidR="000B552A" w:rsidRPr="000B552A">
        <w:t>.2. Finalidades y usos profesionales de la memoria</w:t>
      </w:r>
      <w:r w:rsidR="005A0B72">
        <w:t>.</w:t>
      </w:r>
      <w:bookmarkEnd w:id="24"/>
    </w:p>
    <w:p w14:paraId="4497D4DC" w14:textId="77777777" w:rsidR="000B552A" w:rsidRPr="000B552A" w:rsidRDefault="000B552A" w:rsidP="000B552A">
      <w:r w:rsidRPr="000B552A">
        <w:t xml:space="preserve">La memoria de actividades no es un documento decorativo: tiene </w:t>
      </w:r>
      <w:r w:rsidRPr="000B552A">
        <w:rPr>
          <w:b/>
          <w:bCs/>
        </w:rPr>
        <w:t>usos muy concretos y necesarios</w:t>
      </w:r>
      <w:r w:rsidRPr="000B552A">
        <w:t xml:space="preserve"> en el campo de la gestión deportiva.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7"/>
        <w:gridCol w:w="5917"/>
      </w:tblGrid>
      <w:tr w:rsidR="000B552A" w:rsidRPr="000B552A" w14:paraId="4F4142AC" w14:textId="77777777" w:rsidTr="005A0B72">
        <w:trPr>
          <w:tblHeader/>
          <w:tblCellSpacing w:w="15" w:type="dxa"/>
        </w:trPr>
        <w:tc>
          <w:tcPr>
            <w:tcW w:w="0" w:type="auto"/>
            <w:vAlign w:val="center"/>
            <w:hideMark/>
          </w:tcPr>
          <w:p w14:paraId="0FCDE041" w14:textId="77777777" w:rsidR="000B552A" w:rsidRPr="000B552A" w:rsidRDefault="000B552A" w:rsidP="000B552A">
            <w:pPr>
              <w:rPr>
                <w:b/>
                <w:bCs/>
              </w:rPr>
            </w:pPr>
            <w:r w:rsidRPr="000B552A">
              <w:rPr>
                <w:b/>
                <w:bCs/>
              </w:rPr>
              <w:t>Finalidad</w:t>
            </w:r>
          </w:p>
        </w:tc>
        <w:tc>
          <w:tcPr>
            <w:tcW w:w="0" w:type="auto"/>
            <w:vAlign w:val="center"/>
            <w:hideMark/>
          </w:tcPr>
          <w:p w14:paraId="6820D967" w14:textId="77777777" w:rsidR="000B552A" w:rsidRPr="000B552A" w:rsidRDefault="000B552A" w:rsidP="000B552A">
            <w:pPr>
              <w:rPr>
                <w:b/>
                <w:bCs/>
              </w:rPr>
            </w:pPr>
            <w:r w:rsidRPr="000B552A">
              <w:rPr>
                <w:b/>
                <w:bCs/>
              </w:rPr>
              <w:t>Ejemplo en gestión deportiva</w:t>
            </w:r>
          </w:p>
        </w:tc>
      </w:tr>
      <w:tr w:rsidR="000B552A" w:rsidRPr="000B552A" w14:paraId="0D5CA570" w14:textId="77777777" w:rsidTr="005A0B72">
        <w:trPr>
          <w:tblCellSpacing w:w="15" w:type="dxa"/>
        </w:trPr>
        <w:tc>
          <w:tcPr>
            <w:tcW w:w="0" w:type="auto"/>
            <w:vAlign w:val="center"/>
            <w:hideMark/>
          </w:tcPr>
          <w:p w14:paraId="15A79CCD" w14:textId="77777777" w:rsidR="000B552A" w:rsidRPr="000B552A" w:rsidRDefault="000B552A" w:rsidP="000B552A">
            <w:r w:rsidRPr="000B552A">
              <w:rPr>
                <w:b/>
                <w:bCs/>
              </w:rPr>
              <w:t>Documentación</w:t>
            </w:r>
          </w:p>
        </w:tc>
        <w:tc>
          <w:tcPr>
            <w:tcW w:w="0" w:type="auto"/>
            <w:vAlign w:val="center"/>
            <w:hideMark/>
          </w:tcPr>
          <w:p w14:paraId="5A370F8E" w14:textId="77777777" w:rsidR="000B552A" w:rsidRPr="000B552A" w:rsidRDefault="000B552A" w:rsidP="000B552A">
            <w:r w:rsidRPr="000B552A">
              <w:t>Recoge de forma técnica todo lo realizado durante el periodo</w:t>
            </w:r>
          </w:p>
        </w:tc>
      </w:tr>
      <w:tr w:rsidR="000B552A" w:rsidRPr="000B552A" w14:paraId="4B7367C2" w14:textId="77777777" w:rsidTr="005A0B72">
        <w:trPr>
          <w:tblCellSpacing w:w="15" w:type="dxa"/>
        </w:trPr>
        <w:tc>
          <w:tcPr>
            <w:tcW w:w="0" w:type="auto"/>
            <w:vAlign w:val="center"/>
            <w:hideMark/>
          </w:tcPr>
          <w:p w14:paraId="36436DEA" w14:textId="77777777" w:rsidR="000B552A" w:rsidRPr="000B552A" w:rsidRDefault="000B552A" w:rsidP="000B552A">
            <w:r w:rsidRPr="000B552A">
              <w:rPr>
                <w:b/>
                <w:bCs/>
              </w:rPr>
              <w:t>Evaluación</w:t>
            </w:r>
          </w:p>
        </w:tc>
        <w:tc>
          <w:tcPr>
            <w:tcW w:w="0" w:type="auto"/>
            <w:vAlign w:val="center"/>
            <w:hideMark/>
          </w:tcPr>
          <w:p w14:paraId="53DC74A3" w14:textId="77777777" w:rsidR="000B552A" w:rsidRPr="000B552A" w:rsidRDefault="000B552A" w:rsidP="000B552A">
            <w:r w:rsidRPr="000B552A">
              <w:t>Refleja el nivel de logro, impacto y satisfacción alcanzado</w:t>
            </w:r>
          </w:p>
        </w:tc>
      </w:tr>
      <w:tr w:rsidR="000B552A" w:rsidRPr="000B552A" w14:paraId="4E7D79F4" w14:textId="77777777" w:rsidTr="005A0B72">
        <w:trPr>
          <w:tblCellSpacing w:w="15" w:type="dxa"/>
        </w:trPr>
        <w:tc>
          <w:tcPr>
            <w:tcW w:w="0" w:type="auto"/>
            <w:vAlign w:val="center"/>
            <w:hideMark/>
          </w:tcPr>
          <w:p w14:paraId="25604F73" w14:textId="77777777" w:rsidR="000B552A" w:rsidRPr="000B552A" w:rsidRDefault="000B552A" w:rsidP="000B552A">
            <w:r w:rsidRPr="000B552A">
              <w:rPr>
                <w:b/>
                <w:bCs/>
              </w:rPr>
              <w:t>Justificación económica</w:t>
            </w:r>
          </w:p>
        </w:tc>
        <w:tc>
          <w:tcPr>
            <w:tcW w:w="0" w:type="auto"/>
            <w:vAlign w:val="center"/>
            <w:hideMark/>
          </w:tcPr>
          <w:p w14:paraId="7AD4BDAC" w14:textId="77777777" w:rsidR="000B552A" w:rsidRPr="000B552A" w:rsidRDefault="000B552A" w:rsidP="000B552A">
            <w:r w:rsidRPr="000B552A">
              <w:t>Necesaria para cerrar subvenciones o justificar el uso de fondos</w:t>
            </w:r>
          </w:p>
        </w:tc>
      </w:tr>
      <w:tr w:rsidR="000B552A" w:rsidRPr="000B552A" w14:paraId="6FC8D5D0" w14:textId="77777777" w:rsidTr="005A0B72">
        <w:trPr>
          <w:tblCellSpacing w:w="15" w:type="dxa"/>
        </w:trPr>
        <w:tc>
          <w:tcPr>
            <w:tcW w:w="0" w:type="auto"/>
            <w:vAlign w:val="center"/>
            <w:hideMark/>
          </w:tcPr>
          <w:p w14:paraId="3EBC52E4" w14:textId="77777777" w:rsidR="000B552A" w:rsidRPr="000B552A" w:rsidRDefault="000B552A" w:rsidP="000B552A">
            <w:r w:rsidRPr="000B552A">
              <w:rPr>
                <w:b/>
                <w:bCs/>
              </w:rPr>
              <w:t>Toma de decisiones</w:t>
            </w:r>
          </w:p>
        </w:tc>
        <w:tc>
          <w:tcPr>
            <w:tcW w:w="0" w:type="auto"/>
            <w:vAlign w:val="center"/>
            <w:hideMark/>
          </w:tcPr>
          <w:p w14:paraId="59C4D915" w14:textId="77777777" w:rsidR="000B552A" w:rsidRPr="000B552A" w:rsidRDefault="000B552A" w:rsidP="000B552A">
            <w:r w:rsidRPr="000B552A">
              <w:t>Sirve de base para rediseñar el programa o planificar mejoras</w:t>
            </w:r>
          </w:p>
        </w:tc>
      </w:tr>
      <w:tr w:rsidR="000B552A" w:rsidRPr="000B552A" w14:paraId="655CC597" w14:textId="77777777" w:rsidTr="005A0B72">
        <w:trPr>
          <w:tblCellSpacing w:w="15" w:type="dxa"/>
        </w:trPr>
        <w:tc>
          <w:tcPr>
            <w:tcW w:w="0" w:type="auto"/>
            <w:vAlign w:val="center"/>
            <w:hideMark/>
          </w:tcPr>
          <w:p w14:paraId="06BF8EF1" w14:textId="77777777" w:rsidR="000B552A" w:rsidRPr="000B552A" w:rsidRDefault="000B552A" w:rsidP="000B552A">
            <w:r w:rsidRPr="000B552A">
              <w:rPr>
                <w:b/>
                <w:bCs/>
              </w:rPr>
              <w:t>Transparencia institucional</w:t>
            </w:r>
          </w:p>
        </w:tc>
        <w:tc>
          <w:tcPr>
            <w:tcW w:w="0" w:type="auto"/>
            <w:vAlign w:val="center"/>
            <w:hideMark/>
          </w:tcPr>
          <w:p w14:paraId="7DDB691F" w14:textId="77777777" w:rsidR="000B552A" w:rsidRPr="000B552A" w:rsidRDefault="000B552A" w:rsidP="000B552A">
            <w:r w:rsidRPr="000B552A">
              <w:t>Refuerza la credibilidad ante usuarios, políticos o patrocinadores</w:t>
            </w:r>
          </w:p>
        </w:tc>
      </w:tr>
      <w:tr w:rsidR="000B552A" w:rsidRPr="000B552A" w14:paraId="496B9E87" w14:textId="77777777" w:rsidTr="005A0B72">
        <w:trPr>
          <w:tblCellSpacing w:w="15" w:type="dxa"/>
        </w:trPr>
        <w:tc>
          <w:tcPr>
            <w:tcW w:w="0" w:type="auto"/>
            <w:vAlign w:val="center"/>
            <w:hideMark/>
          </w:tcPr>
          <w:p w14:paraId="33153176" w14:textId="77777777" w:rsidR="000B552A" w:rsidRPr="000B552A" w:rsidRDefault="000B552A" w:rsidP="000B552A">
            <w:r w:rsidRPr="000B552A">
              <w:rPr>
                <w:b/>
                <w:bCs/>
              </w:rPr>
              <w:t>Comunicación y promoción</w:t>
            </w:r>
          </w:p>
        </w:tc>
        <w:tc>
          <w:tcPr>
            <w:tcW w:w="0" w:type="auto"/>
            <w:vAlign w:val="center"/>
            <w:hideMark/>
          </w:tcPr>
          <w:p w14:paraId="4F173C28" w14:textId="77777777" w:rsidR="000B552A" w:rsidRPr="000B552A" w:rsidRDefault="000B552A" w:rsidP="000B552A">
            <w:r w:rsidRPr="000B552A">
              <w:t>Puede compartirse como informe visual o resumen en medios digitales</w:t>
            </w:r>
          </w:p>
        </w:tc>
      </w:tr>
    </w:tbl>
    <w:p w14:paraId="4ABE39A4" w14:textId="4C2C3C67" w:rsidR="000B552A" w:rsidRPr="000B552A" w:rsidRDefault="000B552A" w:rsidP="000B552A">
      <w:r w:rsidRPr="000B552A">
        <w:lastRenderedPageBreak/>
        <w:t xml:space="preserve">Como afirma </w:t>
      </w:r>
      <w:r w:rsidRPr="000B552A">
        <w:rPr>
          <w:b/>
          <w:bCs/>
        </w:rPr>
        <w:t>Martínez del Castillo (2015)</w:t>
      </w:r>
      <w:r w:rsidRPr="000B552A">
        <w:t>:</w:t>
      </w:r>
      <w:r w:rsidR="005A0B72">
        <w:t xml:space="preserve"> </w:t>
      </w:r>
      <w:r w:rsidRPr="000B552A">
        <w:t xml:space="preserve">“Una memoria bien elaborada es una </w:t>
      </w:r>
      <w:r w:rsidRPr="000B552A">
        <w:rPr>
          <w:b/>
          <w:bCs/>
        </w:rPr>
        <w:t>herramienta estratégica de comunicación interna y externa</w:t>
      </w:r>
      <w:r w:rsidRPr="000B552A">
        <w:t>, y un testimonio de la calidad y profesionalidad del servicio ofrecido.”</w:t>
      </w:r>
    </w:p>
    <w:p w14:paraId="7EB61A79" w14:textId="430DF294" w:rsidR="000B552A" w:rsidRPr="000B552A" w:rsidRDefault="0017671B" w:rsidP="005A0B72">
      <w:pPr>
        <w:pStyle w:val="Ttulo1"/>
      </w:pPr>
      <w:bookmarkStart w:id="25" w:name="_Toc196902115"/>
      <w:r>
        <w:t>6</w:t>
      </w:r>
      <w:r w:rsidR="000B552A" w:rsidRPr="000B552A">
        <w:t>. Conclusión</w:t>
      </w:r>
      <w:r w:rsidR="005A0B72">
        <w:t>.</w:t>
      </w:r>
      <w:bookmarkEnd w:id="25"/>
    </w:p>
    <w:p w14:paraId="65EBB979" w14:textId="77777777" w:rsidR="000B552A" w:rsidRPr="000B552A" w:rsidRDefault="000B552A" w:rsidP="000B552A">
      <w:r w:rsidRPr="000B552A">
        <w:t xml:space="preserve">La evaluación en gestión deportiva ha dejado de ser una acción complementaria o finalista para convertirse en un </w:t>
      </w:r>
      <w:r w:rsidRPr="000B552A">
        <w:rPr>
          <w:b/>
          <w:bCs/>
        </w:rPr>
        <w:t>elemento esencial y transversal del proceso de gestión</w:t>
      </w:r>
      <w:r w:rsidRPr="000B552A">
        <w:t xml:space="preserve">, tan importante como la planificación, la ejecución o la financiación. En un entorno donde se exige </w:t>
      </w:r>
      <w:r w:rsidRPr="000B552A">
        <w:rPr>
          <w:b/>
          <w:bCs/>
        </w:rPr>
        <w:t>profesionalización, eficiencia, transparencia y mejora continua</w:t>
      </w:r>
      <w:r w:rsidRPr="000B552A">
        <w:t xml:space="preserve">, la evaluación se presenta como el </w:t>
      </w:r>
      <w:r w:rsidRPr="000B552A">
        <w:rPr>
          <w:b/>
          <w:bCs/>
        </w:rPr>
        <w:t>vehículo principal para el análisis, el aprendizaje organizativo y la innovación.</w:t>
      </w:r>
    </w:p>
    <w:p w14:paraId="1F374A33" w14:textId="586B11F3" w:rsidR="000B552A" w:rsidRPr="000B552A" w:rsidRDefault="000B552A" w:rsidP="000B552A">
      <w:r w:rsidRPr="000B552A">
        <w:t xml:space="preserve">Como afirma </w:t>
      </w:r>
      <w:r w:rsidRPr="000B552A">
        <w:rPr>
          <w:b/>
          <w:bCs/>
        </w:rPr>
        <w:t>Calabuig Moreno (2010)</w:t>
      </w:r>
      <w:r w:rsidRPr="000B552A">
        <w:t>, “el valor de un servicio deportivo no se mide solo por el número de usuarios, sino por su capacidad para satisfacer, transformar y perdurar. Evaluar es la herramienta para medir ese valor.”</w:t>
      </w:r>
    </w:p>
    <w:p w14:paraId="02A2B1FC" w14:textId="75D6F919" w:rsidR="000B552A" w:rsidRPr="000B552A" w:rsidRDefault="000B552A" w:rsidP="000B552A">
      <w:pPr>
        <w:rPr>
          <w:b/>
          <w:bCs/>
        </w:rPr>
      </w:pPr>
      <w:r w:rsidRPr="000B552A">
        <w:rPr>
          <w:b/>
          <w:bCs/>
        </w:rPr>
        <w:t>La evaluación como motor de gestión</w:t>
      </w:r>
      <w:r w:rsidR="005A0B72">
        <w:rPr>
          <w:b/>
          <w:bCs/>
        </w:rPr>
        <w:t>.</w:t>
      </w:r>
    </w:p>
    <w:p w14:paraId="3692C453" w14:textId="77777777" w:rsidR="000B552A" w:rsidRPr="000B552A" w:rsidRDefault="000B552A" w:rsidP="000B552A">
      <w:r w:rsidRPr="000B552A">
        <w:t xml:space="preserve">A lo largo del tema hemos comprobado que la evaluación cumple múltiples funciones: diagnóstica, formativa, sumativa, justificadora y estratégica. Permite no solo </w:t>
      </w:r>
      <w:r w:rsidRPr="000B552A">
        <w:rPr>
          <w:b/>
          <w:bCs/>
        </w:rPr>
        <w:t>valorar los resultados obtenidos</w:t>
      </w:r>
      <w:r w:rsidRPr="000B552A">
        <w:t xml:space="preserve">, sino también entender los </w:t>
      </w:r>
      <w:r w:rsidRPr="000B552A">
        <w:rPr>
          <w:b/>
          <w:bCs/>
        </w:rPr>
        <w:t>procesos que los han generado</w:t>
      </w:r>
      <w:r w:rsidRPr="000B552A">
        <w:t>, facilitando la mejora continua.</w:t>
      </w:r>
    </w:p>
    <w:p w14:paraId="37826B56" w14:textId="77777777" w:rsidR="000B552A" w:rsidRPr="000B552A" w:rsidRDefault="000B552A" w:rsidP="000B552A">
      <w:r w:rsidRPr="000B552A">
        <w:t>La integración de la evaluación en el ciclo de gestión deportiva permite a los profesionales:</w:t>
      </w:r>
    </w:p>
    <w:p w14:paraId="215CA227" w14:textId="5F7FD81E" w:rsidR="000B552A" w:rsidRPr="000B552A" w:rsidRDefault="005A0B72" w:rsidP="005A0B72">
      <w:r>
        <w:t xml:space="preserve">- </w:t>
      </w:r>
      <w:r w:rsidR="000B552A" w:rsidRPr="000B552A">
        <w:t>Ajustar los servicios a las verdaderas necesidades y preferencias de los usuarios.</w:t>
      </w:r>
    </w:p>
    <w:p w14:paraId="79C578D2" w14:textId="09C62FAE" w:rsidR="000B552A" w:rsidRPr="000B552A" w:rsidRDefault="005A0B72" w:rsidP="005A0B72">
      <w:r>
        <w:t xml:space="preserve">- </w:t>
      </w:r>
      <w:r w:rsidR="000B552A" w:rsidRPr="000B552A">
        <w:t>Medir el retorno social y económico de programas o eventos deportivos.</w:t>
      </w:r>
    </w:p>
    <w:p w14:paraId="27B91B82" w14:textId="48A13E97" w:rsidR="000B552A" w:rsidRPr="000B552A" w:rsidRDefault="005A0B72" w:rsidP="005A0B72">
      <w:r>
        <w:t xml:space="preserve">- </w:t>
      </w:r>
      <w:r w:rsidR="000B552A" w:rsidRPr="000B552A">
        <w:t>Optimizar los recursos humanos, materiales y económicos disponibles.</w:t>
      </w:r>
    </w:p>
    <w:p w14:paraId="03611097" w14:textId="1069689D" w:rsidR="000B552A" w:rsidRPr="000B552A" w:rsidRDefault="005A0B72" w:rsidP="005A0B72">
      <w:r>
        <w:t xml:space="preserve">- </w:t>
      </w:r>
      <w:r w:rsidR="000B552A" w:rsidRPr="000B552A">
        <w:t>Innovar, adaptarse y crecer a través del conocimiento acumulado.</w:t>
      </w:r>
    </w:p>
    <w:p w14:paraId="72E5DFA5" w14:textId="77777777" w:rsidR="000B552A" w:rsidRPr="000B552A" w:rsidRDefault="000B552A" w:rsidP="000B552A">
      <w:pPr>
        <w:rPr>
          <w:b/>
          <w:bCs/>
        </w:rPr>
      </w:pPr>
      <w:r w:rsidRPr="000B552A">
        <w:rPr>
          <w:b/>
          <w:bCs/>
        </w:rPr>
        <w:t>Instrumentos y metodologías profesionales</w:t>
      </w:r>
    </w:p>
    <w:p w14:paraId="77C1C336" w14:textId="77777777" w:rsidR="000B552A" w:rsidRPr="000B552A" w:rsidRDefault="000B552A" w:rsidP="000B552A">
      <w:r w:rsidRPr="000B552A">
        <w:t xml:space="preserve">El uso adecuado de herramientas cuantitativas, cualitativas y mixtas convierte a la evaluación en un proceso riguroso y fundamentado. Desde </w:t>
      </w:r>
      <w:r w:rsidRPr="000B552A">
        <w:rPr>
          <w:b/>
          <w:bCs/>
        </w:rPr>
        <w:t>indicadores clave de rendimiento (</w:t>
      </w:r>
      <w:proofErr w:type="spellStart"/>
      <w:r w:rsidRPr="000B552A">
        <w:rPr>
          <w:b/>
          <w:bCs/>
        </w:rPr>
        <w:t>KPIs</w:t>
      </w:r>
      <w:proofErr w:type="spellEnd"/>
      <w:r w:rsidRPr="000B552A">
        <w:rPr>
          <w:b/>
          <w:bCs/>
        </w:rPr>
        <w:t>)</w:t>
      </w:r>
      <w:r w:rsidRPr="000B552A">
        <w:t xml:space="preserve"> hasta </w:t>
      </w:r>
      <w:r w:rsidRPr="000B552A">
        <w:rPr>
          <w:b/>
          <w:bCs/>
        </w:rPr>
        <w:t>cuestionarios de satisfacción</w:t>
      </w:r>
      <w:r w:rsidRPr="000B552A">
        <w:t xml:space="preserve">, pasando por </w:t>
      </w:r>
      <w:r w:rsidRPr="000B552A">
        <w:rPr>
          <w:b/>
          <w:bCs/>
        </w:rPr>
        <w:t xml:space="preserve">entrevistas, </w:t>
      </w:r>
      <w:proofErr w:type="spellStart"/>
      <w:r w:rsidRPr="000B552A">
        <w:rPr>
          <w:b/>
          <w:bCs/>
        </w:rPr>
        <w:t>focus</w:t>
      </w:r>
      <w:proofErr w:type="spellEnd"/>
      <w:r w:rsidRPr="000B552A">
        <w:rPr>
          <w:b/>
          <w:bCs/>
        </w:rPr>
        <w:t xml:space="preserve"> </w:t>
      </w:r>
      <w:proofErr w:type="spellStart"/>
      <w:r w:rsidRPr="000B552A">
        <w:rPr>
          <w:b/>
          <w:bCs/>
        </w:rPr>
        <w:t>groups</w:t>
      </w:r>
      <w:proofErr w:type="spellEnd"/>
      <w:r w:rsidRPr="000B552A">
        <w:rPr>
          <w:b/>
          <w:bCs/>
        </w:rPr>
        <w:t xml:space="preserve"> o modelos como SERVQUAL</w:t>
      </w:r>
      <w:r w:rsidRPr="000B552A">
        <w:t>, el gestor deportivo moderno dispone de un amplio abanico de instrumentos para construir diagnósticos sólidos y tomar decisiones justificadas.</w:t>
      </w:r>
    </w:p>
    <w:p w14:paraId="5F6ADBA3" w14:textId="46A3A48A" w:rsidR="000B552A" w:rsidRPr="000B552A" w:rsidRDefault="000B552A" w:rsidP="000B552A">
      <w:r w:rsidRPr="000B552A">
        <w:rPr>
          <w:b/>
          <w:bCs/>
        </w:rPr>
        <w:t>Casado Díaz (2005)</w:t>
      </w:r>
      <w:r w:rsidRPr="000B552A">
        <w:t xml:space="preserve"> insiste en que “una buena evaluación permite gestionar con inteligencia y proyectar con evidencia.”</w:t>
      </w:r>
    </w:p>
    <w:p w14:paraId="1CA9DED2" w14:textId="77777777" w:rsidR="005A0B72" w:rsidRDefault="000B552A" w:rsidP="000B552A">
      <w:pPr>
        <w:rPr>
          <w:b/>
          <w:bCs/>
        </w:rPr>
      </w:pPr>
      <w:r w:rsidRPr="000B552A">
        <w:rPr>
          <w:b/>
          <w:bCs/>
        </w:rPr>
        <w:t>La memoria de actividades: evidencia documentada y mejora futura</w:t>
      </w:r>
      <w:r w:rsidR="005A0B72">
        <w:rPr>
          <w:b/>
          <w:bCs/>
        </w:rPr>
        <w:t>.</w:t>
      </w:r>
    </w:p>
    <w:p w14:paraId="0EE42BB0" w14:textId="0B71828C" w:rsidR="000B552A" w:rsidRPr="000B552A" w:rsidRDefault="000B552A" w:rsidP="000B552A">
      <w:r w:rsidRPr="000B552A">
        <w:lastRenderedPageBreak/>
        <w:t xml:space="preserve">La </w:t>
      </w:r>
      <w:r w:rsidRPr="000B552A">
        <w:rPr>
          <w:b/>
          <w:bCs/>
        </w:rPr>
        <w:t>memoria de actividades</w:t>
      </w:r>
      <w:r w:rsidRPr="000B552A">
        <w:t xml:space="preserve"> se consolida como el principal documento técnico donde se recoge, sistematiza y comunica todo lo realizado en un servicio, evento o temporada. Su valor no reside solo en su carácter descriptivo, sino en su capacidad para:</w:t>
      </w:r>
    </w:p>
    <w:p w14:paraId="626CB7E2" w14:textId="18FEEE49" w:rsidR="000B552A" w:rsidRPr="000B552A" w:rsidRDefault="005A0B72" w:rsidP="005A0B72">
      <w:r>
        <w:t xml:space="preserve">- </w:t>
      </w:r>
      <w:r w:rsidR="000B552A" w:rsidRPr="000B552A">
        <w:t>Ser una herramienta de análisis organizativo.</w:t>
      </w:r>
    </w:p>
    <w:p w14:paraId="7FD734BC" w14:textId="5F7ABF0B" w:rsidR="000B552A" w:rsidRPr="000B552A" w:rsidRDefault="005A0B72" w:rsidP="005A0B72">
      <w:r>
        <w:t xml:space="preserve">- </w:t>
      </w:r>
      <w:r w:rsidR="000B552A" w:rsidRPr="000B552A">
        <w:t>Justificar inversiones y resultados.</w:t>
      </w:r>
    </w:p>
    <w:p w14:paraId="7E0F161E" w14:textId="32934507" w:rsidR="000B552A" w:rsidRPr="000B552A" w:rsidRDefault="005A0B72" w:rsidP="005A0B72">
      <w:r>
        <w:t xml:space="preserve">- </w:t>
      </w:r>
      <w:r w:rsidR="000B552A" w:rsidRPr="000B552A">
        <w:t>Proponer mejoras realistas.</w:t>
      </w:r>
    </w:p>
    <w:p w14:paraId="23D066A0" w14:textId="6ABE8930" w:rsidR="000B552A" w:rsidRPr="000B552A" w:rsidRDefault="005A0B72" w:rsidP="005A0B72">
      <w:r>
        <w:t xml:space="preserve">- </w:t>
      </w:r>
      <w:r w:rsidR="000B552A" w:rsidRPr="000B552A">
        <w:t>Comunicar profesionalidad, compromiso y calidad.</w:t>
      </w:r>
    </w:p>
    <w:p w14:paraId="7EC7C0F5" w14:textId="758623B6" w:rsidR="000B552A" w:rsidRPr="000B552A" w:rsidRDefault="000B552A" w:rsidP="000B552A">
      <w:r w:rsidRPr="000B552A">
        <w:rPr>
          <w:b/>
          <w:bCs/>
        </w:rPr>
        <w:t>Martínez del Castillo (2015)</w:t>
      </w:r>
      <w:r w:rsidRPr="000B552A">
        <w:t xml:space="preserve"> la define como “el eslabón que une el cierre de un ciclo de gestión con la apertura del siguiente.”</w:t>
      </w:r>
    </w:p>
    <w:p w14:paraId="50426A2B" w14:textId="3614E4D2" w:rsidR="000B552A" w:rsidRPr="000B552A" w:rsidRDefault="000B552A" w:rsidP="000B552A">
      <w:pPr>
        <w:rPr>
          <w:b/>
          <w:bCs/>
        </w:rPr>
      </w:pPr>
      <w:r w:rsidRPr="000B552A">
        <w:rPr>
          <w:b/>
          <w:bCs/>
        </w:rPr>
        <w:t>Reflexión final</w:t>
      </w:r>
      <w:r w:rsidR="005A0B72">
        <w:rPr>
          <w:b/>
          <w:bCs/>
        </w:rPr>
        <w:t>.</w:t>
      </w:r>
    </w:p>
    <w:p w14:paraId="1EEFD481" w14:textId="77777777" w:rsidR="000B552A" w:rsidRPr="000B552A" w:rsidRDefault="000B552A" w:rsidP="000B552A">
      <w:r w:rsidRPr="000B552A">
        <w:t xml:space="preserve">En definitiva, evaluar es mucho más que medir: es </w:t>
      </w:r>
      <w:r w:rsidRPr="000B552A">
        <w:rPr>
          <w:b/>
          <w:bCs/>
        </w:rPr>
        <w:t>comprender, aprender y actuar con criterio</w:t>
      </w:r>
      <w:r w:rsidRPr="000B552A">
        <w:t>. Evaluar es aplicar una mirada crítica y constructiva sobre el trabajo realizado, para hacerlo más pertinente, inclusivo, sostenible y orientado al bien común.</w:t>
      </w:r>
    </w:p>
    <w:p w14:paraId="71B82D61" w14:textId="77777777" w:rsidR="000B552A" w:rsidRPr="000B552A" w:rsidRDefault="000B552A" w:rsidP="000B552A">
      <w:r w:rsidRPr="000B552A">
        <w:t>Una gestión deportiva que no evalúa se arriesga a repetir errores, desperdiciar recursos o perder legitimidad. Una gestión que evalúa con rigor, por el contrario, avanza con visión, evidencia y mejora continua.</w:t>
      </w:r>
    </w:p>
    <w:p w14:paraId="41B1DE3F" w14:textId="5A9B0EC0" w:rsidR="000B552A" w:rsidRPr="000B552A" w:rsidRDefault="000B552A" w:rsidP="000B552A">
      <w:r w:rsidRPr="000B552A">
        <w:rPr>
          <w:b/>
          <w:bCs/>
        </w:rPr>
        <w:t>Evaluar es profesionalizar. Evaluar es transformar. Evaluar es gestionar mejor.</w:t>
      </w:r>
    </w:p>
    <w:p w14:paraId="491E417F" w14:textId="46977A97" w:rsidR="0000796A" w:rsidRPr="0000796A" w:rsidRDefault="0000796A" w:rsidP="000B552A"/>
    <w:sectPr w:rsidR="0000796A" w:rsidRPr="0000796A"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4CF9F" w14:textId="77777777" w:rsidR="005E54B8" w:rsidRDefault="005E54B8" w:rsidP="00071F1B">
      <w:r>
        <w:separator/>
      </w:r>
    </w:p>
  </w:endnote>
  <w:endnote w:type="continuationSeparator" w:id="0">
    <w:p w14:paraId="21F69EC4" w14:textId="77777777" w:rsidR="005E54B8" w:rsidRDefault="005E54B8"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7A518F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C020B" w14:textId="77777777" w:rsidR="005E54B8" w:rsidRDefault="005E54B8" w:rsidP="00071F1B">
      <w:r>
        <w:separator/>
      </w:r>
    </w:p>
  </w:footnote>
  <w:footnote w:type="continuationSeparator" w:id="0">
    <w:p w14:paraId="14409059" w14:textId="77777777" w:rsidR="005E54B8" w:rsidRDefault="005E54B8"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1250F8CA" w:rsidR="0098207D" w:rsidRDefault="001B6F0A">
    <w:pPr>
      <w:pStyle w:val="Encabezado"/>
    </w:pPr>
    <w:r>
      <w:rPr>
        <w:noProof/>
      </w:rPr>
      <mc:AlternateContent>
        <mc:Choice Requires="wps">
          <w:drawing>
            <wp:anchor distT="45720" distB="45720" distL="114300" distR="114300" simplePos="0" relativeHeight="251678720" behindDoc="0" locked="0" layoutInCell="1" allowOverlap="1" wp14:anchorId="7F03FEA7" wp14:editId="44BCF92D">
              <wp:simplePos x="0" y="0"/>
              <wp:positionH relativeFrom="column">
                <wp:posOffset>-287655</wp:posOffset>
              </wp:positionH>
              <wp:positionV relativeFrom="paragraph">
                <wp:posOffset>-205740</wp:posOffset>
              </wp:positionV>
              <wp:extent cx="5379720" cy="5181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18160"/>
                      </a:xfrm>
                      <a:prstGeom prst="rect">
                        <a:avLst/>
                      </a:prstGeom>
                      <a:solidFill>
                        <a:srgbClr val="FFFFFF"/>
                      </a:solidFill>
                      <a:ln w="9525">
                        <a:noFill/>
                        <a:miter lim="800000"/>
                        <a:headEnd/>
                        <a:tailEnd/>
                      </a:ln>
                    </wps:spPr>
                    <wps:txbx>
                      <w:txbxContent>
                        <w:p w14:paraId="5078E604" w14:textId="41CDEB01" w:rsidR="0098207D" w:rsidRPr="002676CF" w:rsidRDefault="004A1138" w:rsidP="002676CF">
                          <w:pPr>
                            <w:autoSpaceDE w:val="0"/>
                            <w:autoSpaceDN w:val="0"/>
                            <w:adjustRightInd w:val="0"/>
                            <w:jc w:val="right"/>
                            <w:rPr>
                              <w:rFonts w:asciiTheme="majorHAnsi" w:eastAsiaTheme="minorHAnsi" w:hAnsiTheme="majorHAnsi" w:cstheme="majorHAnsi"/>
                              <w:sz w:val="20"/>
                              <w:szCs w:val="20"/>
                              <w:lang w:eastAsia="en-US"/>
                            </w:rPr>
                          </w:pPr>
                          <w:r w:rsidRPr="004A1138">
                            <w:rPr>
                              <w:rFonts w:asciiTheme="majorHAnsi" w:eastAsiaTheme="minorHAnsi" w:hAnsiTheme="majorHAnsi" w:cstheme="majorHAnsi"/>
                              <w:sz w:val="20"/>
                              <w:szCs w:val="20"/>
                              <w:lang w:eastAsia="en-US"/>
                            </w:rPr>
                            <w:t>La evaluación. Tipos, instrumentos. Realización de una memoria de actividades.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22.65pt;margin-top:-16.2pt;width:423.6pt;height:40.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" stroked="f">
              <v:textbox>
                <w:txbxContent>
                  <w:p w14:paraId="5078E604" w14:textId="41CDEB01" w:rsidR="0098207D" w:rsidRPr="002676CF" w:rsidRDefault="004A1138" w:rsidP="002676CF">
                    <w:pPr>
                      <w:autoSpaceDE w:val="0"/>
                      <w:autoSpaceDN w:val="0"/>
                      <w:adjustRightInd w:val="0"/>
                      <w:jc w:val="right"/>
                      <w:rPr>
                        <w:rFonts w:asciiTheme="majorHAnsi" w:eastAsiaTheme="minorHAnsi" w:hAnsiTheme="majorHAnsi" w:cstheme="majorHAnsi"/>
                        <w:sz w:val="20"/>
                        <w:szCs w:val="20"/>
                        <w:lang w:eastAsia="en-US"/>
                      </w:rPr>
                    </w:pPr>
                    <w:r w:rsidRPr="004A1138">
                      <w:rPr>
                        <w:rFonts w:asciiTheme="majorHAnsi" w:eastAsiaTheme="minorHAnsi" w:hAnsiTheme="majorHAnsi" w:cstheme="majorHAnsi"/>
                        <w:sz w:val="20"/>
                        <w:szCs w:val="20"/>
                        <w:lang w:eastAsia="en-US"/>
                      </w:rPr>
                      <w:t>La evaluación. Tipos, instrumentos. Realización de una memoria de actividades.</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51326F70">
              <wp:simplePos x="0" y="0"/>
              <wp:positionH relativeFrom="rightMargin">
                <wp:posOffset>-224155</wp:posOffset>
              </wp:positionH>
              <wp:positionV relativeFrom="bottomMargin">
                <wp:posOffset>-9594215</wp:posOffset>
              </wp:positionV>
              <wp:extent cx="78867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78867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64EB6930" w:rsidR="0098207D" w:rsidRPr="0098207D" w:rsidRDefault="0098207D" w:rsidP="0098207D">
                          <w:pPr>
                            <w:pStyle w:val="NTemaencabezado"/>
                          </w:pPr>
                          <w:r w:rsidRPr="0098207D">
                            <w:t xml:space="preserve">Tema </w:t>
                          </w:r>
                          <w:r w:rsidR="001B6F0A">
                            <w:t>1</w:t>
                          </w:r>
                          <w:r w:rsidR="004A1138">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17.65pt;margin-top:-755.45pt;width:62.1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" fillcolor="#0057a6" stroked="f" strokeweight="3pt">
              <v:textbox>
                <w:txbxContent>
                  <w:p w14:paraId="26A1F456" w14:textId="64EB6930" w:rsidR="0098207D" w:rsidRPr="0098207D" w:rsidRDefault="0098207D" w:rsidP="0098207D">
                    <w:pPr>
                      <w:pStyle w:val="NTemaencabezado"/>
                    </w:pPr>
                    <w:r w:rsidRPr="0098207D">
                      <w:t xml:space="preserve">Tema </w:t>
                    </w:r>
                    <w:r w:rsidR="001B6F0A">
                      <w:t>1</w:t>
                    </w:r>
                    <w:r w:rsidR="004A1138">
                      <w:t>3</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573699"/>
    <w:multiLevelType w:val="multilevel"/>
    <w:tmpl w:val="96C45D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0A44718"/>
    <w:multiLevelType w:val="multilevel"/>
    <w:tmpl w:val="47E20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AA1"/>
    <w:multiLevelType w:val="multilevel"/>
    <w:tmpl w:val="DC02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19A21DA"/>
    <w:multiLevelType w:val="multilevel"/>
    <w:tmpl w:val="9B5C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32798E"/>
    <w:multiLevelType w:val="multilevel"/>
    <w:tmpl w:val="312A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741CF8"/>
    <w:multiLevelType w:val="multilevel"/>
    <w:tmpl w:val="31E8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F6343E"/>
    <w:multiLevelType w:val="multilevel"/>
    <w:tmpl w:val="CEA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20746D"/>
    <w:multiLevelType w:val="multilevel"/>
    <w:tmpl w:val="7D1AD8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042D5EF2"/>
    <w:multiLevelType w:val="multilevel"/>
    <w:tmpl w:val="6256DF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047C4875"/>
    <w:multiLevelType w:val="multilevel"/>
    <w:tmpl w:val="FBB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6396605"/>
    <w:multiLevelType w:val="multilevel"/>
    <w:tmpl w:val="3A06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9539CE"/>
    <w:multiLevelType w:val="multilevel"/>
    <w:tmpl w:val="9AD66B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06970E97"/>
    <w:multiLevelType w:val="multilevel"/>
    <w:tmpl w:val="E252E7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032E02"/>
    <w:multiLevelType w:val="multilevel"/>
    <w:tmpl w:val="5946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307F95"/>
    <w:multiLevelType w:val="multilevel"/>
    <w:tmpl w:val="8D20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4E38EE"/>
    <w:multiLevelType w:val="multilevel"/>
    <w:tmpl w:val="73C844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50222E"/>
    <w:multiLevelType w:val="multilevel"/>
    <w:tmpl w:val="DB4E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D75627"/>
    <w:multiLevelType w:val="multilevel"/>
    <w:tmpl w:val="D8F26C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08DE6A00"/>
    <w:multiLevelType w:val="multilevel"/>
    <w:tmpl w:val="8FD67B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09745DAF"/>
    <w:multiLevelType w:val="multilevel"/>
    <w:tmpl w:val="7A8E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93343"/>
    <w:multiLevelType w:val="multilevel"/>
    <w:tmpl w:val="854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7D5439"/>
    <w:multiLevelType w:val="multilevel"/>
    <w:tmpl w:val="A2F41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150279"/>
    <w:multiLevelType w:val="multilevel"/>
    <w:tmpl w:val="FAEC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757471"/>
    <w:multiLevelType w:val="multilevel"/>
    <w:tmpl w:val="CFE297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0DB04C4C"/>
    <w:multiLevelType w:val="multilevel"/>
    <w:tmpl w:val="6974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0C7111"/>
    <w:multiLevelType w:val="multilevel"/>
    <w:tmpl w:val="D92C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167DD3"/>
    <w:multiLevelType w:val="multilevel"/>
    <w:tmpl w:val="976C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C705AB"/>
    <w:multiLevelType w:val="multilevel"/>
    <w:tmpl w:val="65D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EF6F4F"/>
    <w:multiLevelType w:val="multilevel"/>
    <w:tmpl w:val="DB70DB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12267418"/>
    <w:multiLevelType w:val="multilevel"/>
    <w:tmpl w:val="02BE75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B9708A"/>
    <w:multiLevelType w:val="multilevel"/>
    <w:tmpl w:val="741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CA058C"/>
    <w:multiLevelType w:val="multilevel"/>
    <w:tmpl w:val="F428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EE724B"/>
    <w:multiLevelType w:val="multilevel"/>
    <w:tmpl w:val="04A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0B4CD4"/>
    <w:multiLevelType w:val="multilevel"/>
    <w:tmpl w:val="3F10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C823E4"/>
    <w:multiLevelType w:val="multilevel"/>
    <w:tmpl w:val="4F2E25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14512DD7"/>
    <w:multiLevelType w:val="multilevel"/>
    <w:tmpl w:val="8B5A96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14F2397A"/>
    <w:multiLevelType w:val="multilevel"/>
    <w:tmpl w:val="939C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226F3C"/>
    <w:multiLevelType w:val="multilevel"/>
    <w:tmpl w:val="31E0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A7A44"/>
    <w:multiLevelType w:val="multilevel"/>
    <w:tmpl w:val="CE5C49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156D2B91"/>
    <w:multiLevelType w:val="multilevel"/>
    <w:tmpl w:val="3DAC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CA78D5"/>
    <w:multiLevelType w:val="multilevel"/>
    <w:tmpl w:val="8CE00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5" w15:restartNumberingAfterBreak="0">
    <w:nsid w:val="175F544E"/>
    <w:multiLevelType w:val="multilevel"/>
    <w:tmpl w:val="E96EBD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17EF54CB"/>
    <w:multiLevelType w:val="multilevel"/>
    <w:tmpl w:val="6FD6C0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8175A56"/>
    <w:multiLevelType w:val="multilevel"/>
    <w:tmpl w:val="DF3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3156D0"/>
    <w:multiLevelType w:val="multilevel"/>
    <w:tmpl w:val="50705E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A47AE3"/>
    <w:multiLevelType w:val="multilevel"/>
    <w:tmpl w:val="440C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9156C6B"/>
    <w:multiLevelType w:val="multilevel"/>
    <w:tmpl w:val="2DF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96D2CF6"/>
    <w:multiLevelType w:val="multilevel"/>
    <w:tmpl w:val="325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0F6B6C"/>
    <w:multiLevelType w:val="multilevel"/>
    <w:tmpl w:val="A3AEFC3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1A5F6AEC"/>
    <w:multiLevelType w:val="multilevel"/>
    <w:tmpl w:val="45F4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BE028B6"/>
    <w:multiLevelType w:val="multilevel"/>
    <w:tmpl w:val="0172B8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5" w15:restartNumberingAfterBreak="0">
    <w:nsid w:val="1BE56495"/>
    <w:multiLevelType w:val="multilevel"/>
    <w:tmpl w:val="092C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CFE0304"/>
    <w:multiLevelType w:val="multilevel"/>
    <w:tmpl w:val="C51E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8B12DE"/>
    <w:multiLevelType w:val="multilevel"/>
    <w:tmpl w:val="1B84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DD536D5"/>
    <w:multiLevelType w:val="multilevel"/>
    <w:tmpl w:val="977E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E0A0B67"/>
    <w:multiLevelType w:val="multilevel"/>
    <w:tmpl w:val="1B226D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5858F6"/>
    <w:multiLevelType w:val="multilevel"/>
    <w:tmpl w:val="2D2A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E6E1ABB"/>
    <w:multiLevelType w:val="multilevel"/>
    <w:tmpl w:val="559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F301A36"/>
    <w:multiLevelType w:val="multilevel"/>
    <w:tmpl w:val="8D02FD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F6C1E17"/>
    <w:multiLevelType w:val="multilevel"/>
    <w:tmpl w:val="1E6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F6E6FEC"/>
    <w:multiLevelType w:val="multilevel"/>
    <w:tmpl w:val="EEB2EC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5" w15:restartNumberingAfterBreak="0">
    <w:nsid w:val="1FD42F27"/>
    <w:multiLevelType w:val="multilevel"/>
    <w:tmpl w:val="418C02C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6" w15:restartNumberingAfterBreak="0">
    <w:nsid w:val="211A195F"/>
    <w:multiLevelType w:val="multilevel"/>
    <w:tmpl w:val="ED34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1271555"/>
    <w:multiLevelType w:val="multilevel"/>
    <w:tmpl w:val="0A3C23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8" w15:restartNumberingAfterBreak="0">
    <w:nsid w:val="21585E4E"/>
    <w:multiLevelType w:val="multilevel"/>
    <w:tmpl w:val="5AD068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41274BA"/>
    <w:multiLevelType w:val="multilevel"/>
    <w:tmpl w:val="C4AA20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0" w15:restartNumberingAfterBreak="0">
    <w:nsid w:val="24161E20"/>
    <w:multiLevelType w:val="multilevel"/>
    <w:tmpl w:val="D660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4A16A00"/>
    <w:multiLevelType w:val="multilevel"/>
    <w:tmpl w:val="A63854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2" w15:restartNumberingAfterBreak="0">
    <w:nsid w:val="250565A2"/>
    <w:multiLevelType w:val="multilevel"/>
    <w:tmpl w:val="A462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143704"/>
    <w:multiLevelType w:val="multilevel"/>
    <w:tmpl w:val="C382D6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5833A24"/>
    <w:multiLevelType w:val="multilevel"/>
    <w:tmpl w:val="5DDE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5CA7E48"/>
    <w:multiLevelType w:val="multilevel"/>
    <w:tmpl w:val="DFF8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401461"/>
    <w:multiLevelType w:val="multilevel"/>
    <w:tmpl w:val="27C0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6610B73"/>
    <w:multiLevelType w:val="multilevel"/>
    <w:tmpl w:val="CAD6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926410"/>
    <w:multiLevelType w:val="multilevel"/>
    <w:tmpl w:val="2D8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6996B5B"/>
    <w:multiLevelType w:val="multilevel"/>
    <w:tmpl w:val="9168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6CB6B75"/>
    <w:multiLevelType w:val="multilevel"/>
    <w:tmpl w:val="751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7CA1CED"/>
    <w:multiLevelType w:val="multilevel"/>
    <w:tmpl w:val="E956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9A13AE5"/>
    <w:multiLevelType w:val="multilevel"/>
    <w:tmpl w:val="391E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AAE06F6"/>
    <w:multiLevelType w:val="multilevel"/>
    <w:tmpl w:val="6A22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B36776F"/>
    <w:multiLevelType w:val="multilevel"/>
    <w:tmpl w:val="582CEB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5" w15:restartNumberingAfterBreak="0">
    <w:nsid w:val="2B661C7C"/>
    <w:multiLevelType w:val="multilevel"/>
    <w:tmpl w:val="0FF68D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6" w15:restartNumberingAfterBreak="0">
    <w:nsid w:val="2BA649E7"/>
    <w:multiLevelType w:val="multilevel"/>
    <w:tmpl w:val="E9D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BF0783"/>
    <w:multiLevelType w:val="multilevel"/>
    <w:tmpl w:val="AF20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060AFC"/>
    <w:multiLevelType w:val="multilevel"/>
    <w:tmpl w:val="4C8E31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9" w15:restartNumberingAfterBreak="0">
    <w:nsid w:val="2C8D5718"/>
    <w:multiLevelType w:val="multilevel"/>
    <w:tmpl w:val="1E0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E8D0A1C"/>
    <w:multiLevelType w:val="multilevel"/>
    <w:tmpl w:val="ECEE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FFC2242"/>
    <w:multiLevelType w:val="multilevel"/>
    <w:tmpl w:val="E648FE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2" w15:restartNumberingAfterBreak="0">
    <w:nsid w:val="307F2916"/>
    <w:multiLevelType w:val="multilevel"/>
    <w:tmpl w:val="EB2C75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0C465D"/>
    <w:multiLevelType w:val="multilevel"/>
    <w:tmpl w:val="5A4EC5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4C6C92"/>
    <w:multiLevelType w:val="multilevel"/>
    <w:tmpl w:val="FAE231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15F44C2"/>
    <w:multiLevelType w:val="multilevel"/>
    <w:tmpl w:val="FE9C6C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6" w15:restartNumberingAfterBreak="0">
    <w:nsid w:val="32D2612E"/>
    <w:multiLevelType w:val="multilevel"/>
    <w:tmpl w:val="FE3E42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7" w15:restartNumberingAfterBreak="0">
    <w:nsid w:val="33127CD3"/>
    <w:multiLevelType w:val="multilevel"/>
    <w:tmpl w:val="F42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3452D3D"/>
    <w:multiLevelType w:val="multilevel"/>
    <w:tmpl w:val="8AA0C5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9" w15:restartNumberingAfterBreak="0">
    <w:nsid w:val="33D82D13"/>
    <w:multiLevelType w:val="multilevel"/>
    <w:tmpl w:val="BC82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4502650"/>
    <w:multiLevelType w:val="multilevel"/>
    <w:tmpl w:val="F4367A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1" w15:restartNumberingAfterBreak="0">
    <w:nsid w:val="345C6DD7"/>
    <w:multiLevelType w:val="multilevel"/>
    <w:tmpl w:val="2982B6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2" w15:restartNumberingAfterBreak="0">
    <w:nsid w:val="3513600E"/>
    <w:multiLevelType w:val="multilevel"/>
    <w:tmpl w:val="7EDE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3C72D4"/>
    <w:multiLevelType w:val="multilevel"/>
    <w:tmpl w:val="21C0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62269DA"/>
    <w:multiLevelType w:val="multilevel"/>
    <w:tmpl w:val="33E4FB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5" w15:restartNumberingAfterBreak="0">
    <w:nsid w:val="367306B6"/>
    <w:multiLevelType w:val="multilevel"/>
    <w:tmpl w:val="67F24C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6AD5574"/>
    <w:multiLevelType w:val="multilevel"/>
    <w:tmpl w:val="F14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6FD49DB"/>
    <w:multiLevelType w:val="multilevel"/>
    <w:tmpl w:val="3D5080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7C83B7A"/>
    <w:multiLevelType w:val="multilevel"/>
    <w:tmpl w:val="EF10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81E129A"/>
    <w:multiLevelType w:val="multilevel"/>
    <w:tmpl w:val="AC1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8960A60"/>
    <w:multiLevelType w:val="multilevel"/>
    <w:tmpl w:val="8B7ECD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8E4358B"/>
    <w:multiLevelType w:val="multilevel"/>
    <w:tmpl w:val="A42257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2" w15:restartNumberingAfterBreak="0">
    <w:nsid w:val="38F54193"/>
    <w:multiLevelType w:val="multilevel"/>
    <w:tmpl w:val="D280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9121A3E"/>
    <w:multiLevelType w:val="multilevel"/>
    <w:tmpl w:val="E06C27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4" w15:restartNumberingAfterBreak="0">
    <w:nsid w:val="39EC4ED8"/>
    <w:multiLevelType w:val="multilevel"/>
    <w:tmpl w:val="0EB0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B9E4E37"/>
    <w:multiLevelType w:val="multilevel"/>
    <w:tmpl w:val="BD725D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6" w15:restartNumberingAfterBreak="0">
    <w:nsid w:val="3BBF48B3"/>
    <w:multiLevelType w:val="multilevel"/>
    <w:tmpl w:val="74D225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7" w15:restartNumberingAfterBreak="0">
    <w:nsid w:val="3BC94E86"/>
    <w:multiLevelType w:val="multilevel"/>
    <w:tmpl w:val="4740B8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8" w15:restartNumberingAfterBreak="0">
    <w:nsid w:val="3C1C4B3D"/>
    <w:multiLevelType w:val="multilevel"/>
    <w:tmpl w:val="73DC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C1E142F"/>
    <w:multiLevelType w:val="multilevel"/>
    <w:tmpl w:val="26DC52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C8D3E04"/>
    <w:multiLevelType w:val="multilevel"/>
    <w:tmpl w:val="A178E7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C9F72A1"/>
    <w:multiLevelType w:val="multilevel"/>
    <w:tmpl w:val="D23280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2" w15:restartNumberingAfterBreak="0">
    <w:nsid w:val="3CE30322"/>
    <w:multiLevelType w:val="multilevel"/>
    <w:tmpl w:val="9818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D1D3189"/>
    <w:multiLevelType w:val="multilevel"/>
    <w:tmpl w:val="0DCA39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4" w15:restartNumberingAfterBreak="0">
    <w:nsid w:val="3D220B7B"/>
    <w:multiLevelType w:val="multilevel"/>
    <w:tmpl w:val="200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D9E0C75"/>
    <w:multiLevelType w:val="multilevel"/>
    <w:tmpl w:val="15E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DAF1E62"/>
    <w:multiLevelType w:val="multilevel"/>
    <w:tmpl w:val="ADAC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DCE3FBA"/>
    <w:multiLevelType w:val="multilevel"/>
    <w:tmpl w:val="1734A0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8" w15:restartNumberingAfterBreak="0">
    <w:nsid w:val="3E102C5E"/>
    <w:multiLevelType w:val="multilevel"/>
    <w:tmpl w:val="89F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EA639A1"/>
    <w:multiLevelType w:val="multilevel"/>
    <w:tmpl w:val="4EC0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EDD6F6E"/>
    <w:multiLevelType w:val="multilevel"/>
    <w:tmpl w:val="581ECB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1" w15:restartNumberingAfterBreak="0">
    <w:nsid w:val="403D1DD8"/>
    <w:multiLevelType w:val="multilevel"/>
    <w:tmpl w:val="5B7C29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2" w15:restartNumberingAfterBreak="0">
    <w:nsid w:val="40582E00"/>
    <w:multiLevelType w:val="multilevel"/>
    <w:tmpl w:val="FC4473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122714A"/>
    <w:multiLevelType w:val="multilevel"/>
    <w:tmpl w:val="F784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1F925F3"/>
    <w:multiLevelType w:val="multilevel"/>
    <w:tmpl w:val="4246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23D638F"/>
    <w:multiLevelType w:val="multilevel"/>
    <w:tmpl w:val="48C8AA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29628B7"/>
    <w:multiLevelType w:val="multilevel"/>
    <w:tmpl w:val="5208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29C2FB4"/>
    <w:multiLevelType w:val="multilevel"/>
    <w:tmpl w:val="9F5AD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4105616"/>
    <w:multiLevelType w:val="multilevel"/>
    <w:tmpl w:val="B5C0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42A440A"/>
    <w:multiLevelType w:val="multilevel"/>
    <w:tmpl w:val="FEBC07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0" w15:restartNumberingAfterBreak="0">
    <w:nsid w:val="445660C3"/>
    <w:multiLevelType w:val="multilevel"/>
    <w:tmpl w:val="DABA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4CD3322"/>
    <w:multiLevelType w:val="multilevel"/>
    <w:tmpl w:val="D902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5BE571E"/>
    <w:multiLevelType w:val="multilevel"/>
    <w:tmpl w:val="E20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5EF1A79"/>
    <w:multiLevelType w:val="multilevel"/>
    <w:tmpl w:val="83EA0F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4" w15:restartNumberingAfterBreak="0">
    <w:nsid w:val="460F7155"/>
    <w:multiLevelType w:val="multilevel"/>
    <w:tmpl w:val="0EAC1B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5"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6" w15:restartNumberingAfterBreak="0">
    <w:nsid w:val="46F84D6D"/>
    <w:multiLevelType w:val="multilevel"/>
    <w:tmpl w:val="3AE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6FA3515"/>
    <w:multiLevelType w:val="multilevel"/>
    <w:tmpl w:val="55C4A6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8"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96F65DF"/>
    <w:multiLevelType w:val="multilevel"/>
    <w:tmpl w:val="EF3A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99802C1"/>
    <w:multiLevelType w:val="multilevel"/>
    <w:tmpl w:val="A068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ABF5143"/>
    <w:multiLevelType w:val="multilevel"/>
    <w:tmpl w:val="5A7E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B41313F"/>
    <w:multiLevelType w:val="multilevel"/>
    <w:tmpl w:val="E3E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B83289F"/>
    <w:multiLevelType w:val="multilevel"/>
    <w:tmpl w:val="17C4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C3128A4"/>
    <w:multiLevelType w:val="multilevel"/>
    <w:tmpl w:val="888A97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5" w15:restartNumberingAfterBreak="0">
    <w:nsid w:val="4C854AD1"/>
    <w:multiLevelType w:val="multilevel"/>
    <w:tmpl w:val="0E927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C924202"/>
    <w:multiLevelType w:val="multilevel"/>
    <w:tmpl w:val="318E5C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7" w15:restartNumberingAfterBreak="0">
    <w:nsid w:val="4C98182F"/>
    <w:multiLevelType w:val="multilevel"/>
    <w:tmpl w:val="CF3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D7C4B31"/>
    <w:multiLevelType w:val="multilevel"/>
    <w:tmpl w:val="9952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DAA4989"/>
    <w:multiLevelType w:val="multilevel"/>
    <w:tmpl w:val="A6E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EF312AF"/>
    <w:multiLevelType w:val="multilevel"/>
    <w:tmpl w:val="FC6A0D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1" w15:restartNumberingAfterBreak="0">
    <w:nsid w:val="4F3A1AB6"/>
    <w:multiLevelType w:val="multilevel"/>
    <w:tmpl w:val="D6E2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06747B8"/>
    <w:multiLevelType w:val="multilevel"/>
    <w:tmpl w:val="3E747A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3" w15:restartNumberingAfterBreak="0">
    <w:nsid w:val="50883221"/>
    <w:multiLevelType w:val="multilevel"/>
    <w:tmpl w:val="9E5481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4" w15:restartNumberingAfterBreak="0">
    <w:nsid w:val="50EF26EE"/>
    <w:multiLevelType w:val="multilevel"/>
    <w:tmpl w:val="45E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1863BE6"/>
    <w:multiLevelType w:val="multilevel"/>
    <w:tmpl w:val="505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1B4232B"/>
    <w:multiLevelType w:val="multilevel"/>
    <w:tmpl w:val="BAE0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202632C"/>
    <w:multiLevelType w:val="multilevel"/>
    <w:tmpl w:val="CA6AE34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8" w15:restartNumberingAfterBreak="0">
    <w:nsid w:val="52640ECE"/>
    <w:multiLevelType w:val="multilevel"/>
    <w:tmpl w:val="32E85A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9" w15:restartNumberingAfterBreak="0">
    <w:nsid w:val="528A366D"/>
    <w:multiLevelType w:val="multilevel"/>
    <w:tmpl w:val="5D086B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0" w15:restartNumberingAfterBreak="0">
    <w:nsid w:val="53860EB5"/>
    <w:multiLevelType w:val="multilevel"/>
    <w:tmpl w:val="C164B9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38D17B4"/>
    <w:multiLevelType w:val="multilevel"/>
    <w:tmpl w:val="2370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4690EC6"/>
    <w:multiLevelType w:val="multilevel"/>
    <w:tmpl w:val="0254B2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3" w15:restartNumberingAfterBreak="0">
    <w:nsid w:val="54BB3FB3"/>
    <w:multiLevelType w:val="multilevel"/>
    <w:tmpl w:val="CCF204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4" w15:restartNumberingAfterBreak="0">
    <w:nsid w:val="54F75F68"/>
    <w:multiLevelType w:val="multilevel"/>
    <w:tmpl w:val="AEB8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5276EB8"/>
    <w:multiLevelType w:val="multilevel"/>
    <w:tmpl w:val="9CB678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6" w15:restartNumberingAfterBreak="0">
    <w:nsid w:val="55EB55A6"/>
    <w:multiLevelType w:val="multilevel"/>
    <w:tmpl w:val="FA540F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7" w15:restartNumberingAfterBreak="0">
    <w:nsid w:val="561A652E"/>
    <w:multiLevelType w:val="multilevel"/>
    <w:tmpl w:val="CBDC35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8" w15:restartNumberingAfterBreak="0">
    <w:nsid w:val="56EC6752"/>
    <w:multiLevelType w:val="multilevel"/>
    <w:tmpl w:val="0A54B9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9" w15:restartNumberingAfterBreak="0">
    <w:nsid w:val="571D3F59"/>
    <w:multiLevelType w:val="multilevel"/>
    <w:tmpl w:val="DE5A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1" w15:restartNumberingAfterBreak="0">
    <w:nsid w:val="58190F62"/>
    <w:multiLevelType w:val="multilevel"/>
    <w:tmpl w:val="C718715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2" w15:restartNumberingAfterBreak="0">
    <w:nsid w:val="58F44E29"/>
    <w:multiLevelType w:val="multilevel"/>
    <w:tmpl w:val="5FBA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91F46CA"/>
    <w:multiLevelType w:val="multilevel"/>
    <w:tmpl w:val="C81A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A636019"/>
    <w:multiLevelType w:val="multilevel"/>
    <w:tmpl w:val="E1A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A815684"/>
    <w:multiLevelType w:val="multilevel"/>
    <w:tmpl w:val="9E9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BA21217"/>
    <w:multiLevelType w:val="multilevel"/>
    <w:tmpl w:val="6CE64C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7" w15:restartNumberingAfterBreak="0">
    <w:nsid w:val="5D6D6820"/>
    <w:multiLevelType w:val="multilevel"/>
    <w:tmpl w:val="CEF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DB005EB"/>
    <w:multiLevelType w:val="multilevel"/>
    <w:tmpl w:val="9302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DF41E12"/>
    <w:multiLevelType w:val="multilevel"/>
    <w:tmpl w:val="84E856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0" w15:restartNumberingAfterBreak="0">
    <w:nsid w:val="5F1021C1"/>
    <w:multiLevelType w:val="multilevel"/>
    <w:tmpl w:val="3DFE93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1" w15:restartNumberingAfterBreak="0">
    <w:nsid w:val="6019701D"/>
    <w:multiLevelType w:val="multilevel"/>
    <w:tmpl w:val="D40679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2" w15:restartNumberingAfterBreak="0">
    <w:nsid w:val="62727F92"/>
    <w:multiLevelType w:val="multilevel"/>
    <w:tmpl w:val="D13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2843ED1"/>
    <w:multiLevelType w:val="multilevel"/>
    <w:tmpl w:val="0D8AD8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4" w15:restartNumberingAfterBreak="0">
    <w:nsid w:val="63225989"/>
    <w:multiLevelType w:val="multilevel"/>
    <w:tmpl w:val="5E1E32B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5" w15:restartNumberingAfterBreak="0">
    <w:nsid w:val="63AB529D"/>
    <w:multiLevelType w:val="multilevel"/>
    <w:tmpl w:val="2212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3BA27EC"/>
    <w:multiLevelType w:val="multilevel"/>
    <w:tmpl w:val="9F32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40A278E"/>
    <w:multiLevelType w:val="multilevel"/>
    <w:tmpl w:val="406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A2663D"/>
    <w:multiLevelType w:val="multilevel"/>
    <w:tmpl w:val="001A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4EF68BB"/>
    <w:multiLevelType w:val="multilevel"/>
    <w:tmpl w:val="5C6C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5814329"/>
    <w:multiLevelType w:val="multilevel"/>
    <w:tmpl w:val="78502C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1" w15:restartNumberingAfterBreak="0">
    <w:nsid w:val="65E30115"/>
    <w:multiLevelType w:val="multilevel"/>
    <w:tmpl w:val="4F8E68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2" w15:restartNumberingAfterBreak="0">
    <w:nsid w:val="66AC2BA6"/>
    <w:multiLevelType w:val="multilevel"/>
    <w:tmpl w:val="8882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7091664"/>
    <w:multiLevelType w:val="multilevel"/>
    <w:tmpl w:val="3D30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75F68CF"/>
    <w:multiLevelType w:val="multilevel"/>
    <w:tmpl w:val="1B5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77B31BE"/>
    <w:multiLevelType w:val="multilevel"/>
    <w:tmpl w:val="1FAA25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6" w15:restartNumberingAfterBreak="0">
    <w:nsid w:val="686246BE"/>
    <w:multiLevelType w:val="multilevel"/>
    <w:tmpl w:val="6534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87D53C6"/>
    <w:multiLevelType w:val="multilevel"/>
    <w:tmpl w:val="20F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8BA7CE3"/>
    <w:multiLevelType w:val="multilevel"/>
    <w:tmpl w:val="D93A07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9" w15:restartNumberingAfterBreak="0">
    <w:nsid w:val="699249BD"/>
    <w:multiLevelType w:val="multilevel"/>
    <w:tmpl w:val="5DA891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0" w15:restartNumberingAfterBreak="0">
    <w:nsid w:val="69A350FD"/>
    <w:multiLevelType w:val="multilevel"/>
    <w:tmpl w:val="A0C412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1" w15:restartNumberingAfterBreak="0">
    <w:nsid w:val="69CE59B8"/>
    <w:multiLevelType w:val="multilevel"/>
    <w:tmpl w:val="43E0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853F61"/>
    <w:multiLevelType w:val="multilevel"/>
    <w:tmpl w:val="583679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3" w15:restartNumberingAfterBreak="0">
    <w:nsid w:val="6ABF6EDF"/>
    <w:multiLevelType w:val="multilevel"/>
    <w:tmpl w:val="6B5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AC72FF3"/>
    <w:multiLevelType w:val="multilevel"/>
    <w:tmpl w:val="695E9F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AE516AA"/>
    <w:multiLevelType w:val="multilevel"/>
    <w:tmpl w:val="7848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B502836"/>
    <w:multiLevelType w:val="multilevel"/>
    <w:tmpl w:val="BBC0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B7546F8"/>
    <w:multiLevelType w:val="multilevel"/>
    <w:tmpl w:val="95E4F6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8" w15:restartNumberingAfterBreak="0">
    <w:nsid w:val="6C7755AE"/>
    <w:multiLevelType w:val="multilevel"/>
    <w:tmpl w:val="62F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D911A56"/>
    <w:multiLevelType w:val="multilevel"/>
    <w:tmpl w:val="2BAA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F4C0436"/>
    <w:multiLevelType w:val="multilevel"/>
    <w:tmpl w:val="99D4E9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F8214F4"/>
    <w:multiLevelType w:val="multilevel"/>
    <w:tmpl w:val="21565B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2" w15:restartNumberingAfterBreak="0">
    <w:nsid w:val="6FAA0DDF"/>
    <w:multiLevelType w:val="multilevel"/>
    <w:tmpl w:val="96CC7C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0390BF2"/>
    <w:multiLevelType w:val="multilevel"/>
    <w:tmpl w:val="E0A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0454A3D"/>
    <w:multiLevelType w:val="multilevel"/>
    <w:tmpl w:val="722C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0570126"/>
    <w:multiLevelType w:val="multilevel"/>
    <w:tmpl w:val="914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0D32C89"/>
    <w:multiLevelType w:val="multilevel"/>
    <w:tmpl w:val="7368BB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B2187E"/>
    <w:multiLevelType w:val="multilevel"/>
    <w:tmpl w:val="95A8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2561211"/>
    <w:multiLevelType w:val="multilevel"/>
    <w:tmpl w:val="6E4AB0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9" w15:restartNumberingAfterBreak="0">
    <w:nsid w:val="741A4A73"/>
    <w:multiLevelType w:val="multilevel"/>
    <w:tmpl w:val="D0F279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49833B1"/>
    <w:multiLevelType w:val="multilevel"/>
    <w:tmpl w:val="79DA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4C213F1"/>
    <w:multiLevelType w:val="multilevel"/>
    <w:tmpl w:val="7E8ADF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2" w15:restartNumberingAfterBreak="0">
    <w:nsid w:val="74C758BD"/>
    <w:multiLevelType w:val="multilevel"/>
    <w:tmpl w:val="24C063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3" w15:restartNumberingAfterBreak="0">
    <w:nsid w:val="74F810AE"/>
    <w:multiLevelType w:val="multilevel"/>
    <w:tmpl w:val="2670E9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4" w15:restartNumberingAfterBreak="0">
    <w:nsid w:val="752A143F"/>
    <w:multiLevelType w:val="multilevel"/>
    <w:tmpl w:val="D706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52F64D8"/>
    <w:multiLevelType w:val="multilevel"/>
    <w:tmpl w:val="E45A0C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6" w15:restartNumberingAfterBreak="0">
    <w:nsid w:val="75505CC1"/>
    <w:multiLevelType w:val="multilevel"/>
    <w:tmpl w:val="3DC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59E004F"/>
    <w:multiLevelType w:val="multilevel"/>
    <w:tmpl w:val="EE1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61E2543"/>
    <w:multiLevelType w:val="multilevel"/>
    <w:tmpl w:val="8F9E47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9" w15:restartNumberingAfterBreak="0">
    <w:nsid w:val="77640866"/>
    <w:multiLevelType w:val="multilevel"/>
    <w:tmpl w:val="CC8E219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0" w15:restartNumberingAfterBreak="0">
    <w:nsid w:val="784133D9"/>
    <w:multiLevelType w:val="multilevel"/>
    <w:tmpl w:val="972C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8866C46"/>
    <w:multiLevelType w:val="multilevel"/>
    <w:tmpl w:val="3314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94E0001"/>
    <w:multiLevelType w:val="multilevel"/>
    <w:tmpl w:val="BEAC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97F3E0E"/>
    <w:multiLevelType w:val="multilevel"/>
    <w:tmpl w:val="CAEC5E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4" w15:restartNumberingAfterBreak="0">
    <w:nsid w:val="79A90C8F"/>
    <w:multiLevelType w:val="multilevel"/>
    <w:tmpl w:val="18306C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5" w15:restartNumberingAfterBreak="0">
    <w:nsid w:val="7ACB0BC7"/>
    <w:multiLevelType w:val="multilevel"/>
    <w:tmpl w:val="201C28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6" w15:restartNumberingAfterBreak="0">
    <w:nsid w:val="7AF1537B"/>
    <w:multiLevelType w:val="multilevel"/>
    <w:tmpl w:val="A6ACA3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7" w15:restartNumberingAfterBreak="0">
    <w:nsid w:val="7B2D3FAF"/>
    <w:multiLevelType w:val="multilevel"/>
    <w:tmpl w:val="D92A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B9F5F31"/>
    <w:multiLevelType w:val="multilevel"/>
    <w:tmpl w:val="5D2A89D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9" w15:restartNumberingAfterBreak="0">
    <w:nsid w:val="7C2159F9"/>
    <w:multiLevelType w:val="multilevel"/>
    <w:tmpl w:val="C8A6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C4A68E4"/>
    <w:multiLevelType w:val="multilevel"/>
    <w:tmpl w:val="A1B8A2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1" w15:restartNumberingAfterBreak="0">
    <w:nsid w:val="7D7B37D9"/>
    <w:multiLevelType w:val="multilevel"/>
    <w:tmpl w:val="5FD0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D7C5007"/>
    <w:multiLevelType w:val="multilevel"/>
    <w:tmpl w:val="CD26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DFF6B5B"/>
    <w:multiLevelType w:val="multilevel"/>
    <w:tmpl w:val="7BACF5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4" w15:restartNumberingAfterBreak="0">
    <w:nsid w:val="7E7073CF"/>
    <w:multiLevelType w:val="multilevel"/>
    <w:tmpl w:val="3A4E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FD73DAA"/>
    <w:multiLevelType w:val="multilevel"/>
    <w:tmpl w:val="B82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188742">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180"/>
  </w:num>
  <w:num w:numId="3" w16cid:durableId="1174566228">
    <w:abstractNumId w:val="4"/>
  </w:num>
  <w:num w:numId="4" w16cid:durableId="1215896174">
    <w:abstractNumId w:val="145"/>
  </w:num>
  <w:num w:numId="5" w16cid:durableId="1841234136">
    <w:abstractNumId w:val="12"/>
  </w:num>
  <w:num w:numId="6" w16cid:durableId="564142168">
    <w:abstractNumId w:val="148"/>
  </w:num>
  <w:num w:numId="7" w16cid:durableId="359865437">
    <w:abstractNumId w:val="107"/>
  </w:num>
  <w:num w:numId="8" w16cid:durableId="1680350252">
    <w:abstractNumId w:val="222"/>
  </w:num>
  <w:num w:numId="9" w16cid:durableId="1928419366">
    <w:abstractNumId w:val="220"/>
  </w:num>
  <w:num w:numId="10" w16cid:durableId="1979845650">
    <w:abstractNumId w:val="32"/>
  </w:num>
  <w:num w:numId="11" w16cid:durableId="1181164755">
    <w:abstractNumId w:val="119"/>
  </w:num>
  <w:num w:numId="12" w16cid:durableId="1738477393">
    <w:abstractNumId w:val="214"/>
  </w:num>
  <w:num w:numId="13" w16cid:durableId="1458570192">
    <w:abstractNumId w:val="68"/>
  </w:num>
  <w:num w:numId="14" w16cid:durableId="1890608885">
    <w:abstractNumId w:val="94"/>
  </w:num>
  <w:num w:numId="15" w16cid:durableId="191001151">
    <w:abstractNumId w:val="73"/>
  </w:num>
  <w:num w:numId="16" w16cid:durableId="504593418">
    <w:abstractNumId w:val="24"/>
  </w:num>
  <w:num w:numId="17" w16cid:durableId="1439056685">
    <w:abstractNumId w:val="59"/>
  </w:num>
  <w:num w:numId="18" w16cid:durableId="1706976522">
    <w:abstractNumId w:val="34"/>
  </w:num>
  <w:num w:numId="19" w16cid:durableId="156849119">
    <w:abstractNumId w:val="15"/>
  </w:num>
  <w:num w:numId="20" w16cid:durableId="1463235682">
    <w:abstractNumId w:val="229"/>
  </w:num>
  <w:num w:numId="21" w16cid:durableId="1186284787">
    <w:abstractNumId w:val="132"/>
  </w:num>
  <w:num w:numId="22" w16cid:durableId="1310862125">
    <w:abstractNumId w:val="48"/>
  </w:num>
  <w:num w:numId="23" w16cid:durableId="559288572">
    <w:abstractNumId w:val="135"/>
  </w:num>
  <w:num w:numId="24" w16cid:durableId="1155679846">
    <w:abstractNumId w:val="62"/>
  </w:num>
  <w:num w:numId="25" w16cid:durableId="1666664946">
    <w:abstractNumId w:val="38"/>
  </w:num>
  <w:num w:numId="26" w16cid:durableId="1702628261">
    <w:abstractNumId w:val="64"/>
  </w:num>
  <w:num w:numId="27" w16cid:durableId="1690375631">
    <w:abstractNumId w:val="244"/>
  </w:num>
  <w:num w:numId="28" w16cid:durableId="1533609785">
    <w:abstractNumId w:val="189"/>
  </w:num>
  <w:num w:numId="29" w16cid:durableId="1041053487">
    <w:abstractNumId w:val="168"/>
  </w:num>
  <w:num w:numId="30" w16cid:durableId="1877737526">
    <w:abstractNumId w:val="147"/>
  </w:num>
  <w:num w:numId="31" w16cid:durableId="1152912707">
    <w:abstractNumId w:val="113"/>
  </w:num>
  <w:num w:numId="32" w16cid:durableId="1820685127">
    <w:abstractNumId w:val="231"/>
  </w:num>
  <w:num w:numId="33" w16cid:durableId="1633093985">
    <w:abstractNumId w:val="116"/>
  </w:num>
  <w:num w:numId="34" w16cid:durableId="1312564366">
    <w:abstractNumId w:val="243"/>
  </w:num>
  <w:num w:numId="35" w16cid:durableId="1155336751">
    <w:abstractNumId w:val="9"/>
  </w:num>
  <w:num w:numId="36" w16cid:durableId="571237249">
    <w:abstractNumId w:val="177"/>
  </w:num>
  <w:num w:numId="37" w16cid:durableId="598827797">
    <w:abstractNumId w:val="65"/>
  </w:num>
  <w:num w:numId="38" w16cid:durableId="2014913273">
    <w:abstractNumId w:val="245"/>
  </w:num>
  <w:num w:numId="39" w16cid:durableId="1501195144">
    <w:abstractNumId w:val="238"/>
  </w:num>
  <w:num w:numId="40" w16cid:durableId="1890602428">
    <w:abstractNumId w:val="1"/>
  </w:num>
  <w:num w:numId="41" w16cid:durableId="844898038">
    <w:abstractNumId w:val="239"/>
  </w:num>
  <w:num w:numId="42" w16cid:durableId="876237281">
    <w:abstractNumId w:val="209"/>
  </w:num>
  <w:num w:numId="43" w16cid:durableId="103234554">
    <w:abstractNumId w:val="190"/>
  </w:num>
  <w:num w:numId="44" w16cid:durableId="1660112145">
    <w:abstractNumId w:val="67"/>
  </w:num>
  <w:num w:numId="45" w16cid:durableId="195318511">
    <w:abstractNumId w:val="173"/>
  </w:num>
  <w:num w:numId="46" w16cid:durableId="699286583">
    <w:abstractNumId w:val="205"/>
  </w:num>
  <w:num w:numId="47" w16cid:durableId="525408456">
    <w:abstractNumId w:val="115"/>
  </w:num>
  <w:num w:numId="48" w16cid:durableId="1374967412">
    <w:abstractNumId w:val="208"/>
  </w:num>
  <w:num w:numId="49" w16cid:durableId="326129735">
    <w:abstractNumId w:val="194"/>
  </w:num>
  <w:num w:numId="50" w16cid:durableId="1318345297">
    <w:abstractNumId w:val="221"/>
  </w:num>
  <w:num w:numId="51" w16cid:durableId="1180126554">
    <w:abstractNumId w:val="84"/>
  </w:num>
  <w:num w:numId="52" w16cid:durableId="1154493967">
    <w:abstractNumId w:val="95"/>
  </w:num>
  <w:num w:numId="53" w16cid:durableId="2087067197">
    <w:abstractNumId w:val="69"/>
  </w:num>
  <w:num w:numId="54" w16cid:durableId="1230728494">
    <w:abstractNumId w:val="127"/>
  </w:num>
  <w:num w:numId="55" w16cid:durableId="422145524">
    <w:abstractNumId w:val="169"/>
  </w:num>
  <w:num w:numId="56" w16cid:durableId="704866289">
    <w:abstractNumId w:val="235"/>
  </w:num>
  <w:num w:numId="57" w16cid:durableId="1398210585">
    <w:abstractNumId w:val="201"/>
  </w:num>
  <w:num w:numId="58" w16cid:durableId="977300810">
    <w:abstractNumId w:val="217"/>
  </w:num>
  <w:num w:numId="59" w16cid:durableId="597710700">
    <w:abstractNumId w:val="232"/>
  </w:num>
  <w:num w:numId="60" w16cid:durableId="103111189">
    <w:abstractNumId w:val="10"/>
  </w:num>
  <w:num w:numId="61" w16cid:durableId="745804037">
    <w:abstractNumId w:val="85"/>
  </w:num>
  <w:num w:numId="62" w16cid:durableId="849871996">
    <w:abstractNumId w:val="31"/>
  </w:num>
  <w:num w:numId="63" w16cid:durableId="1399597864">
    <w:abstractNumId w:val="104"/>
  </w:num>
  <w:num w:numId="64" w16cid:durableId="397752912">
    <w:abstractNumId w:val="156"/>
  </w:num>
  <w:num w:numId="65" w16cid:durableId="794326034">
    <w:abstractNumId w:val="163"/>
  </w:num>
  <w:num w:numId="66" w16cid:durableId="1339891989">
    <w:abstractNumId w:val="96"/>
  </w:num>
  <w:num w:numId="67" w16cid:durableId="1644890769">
    <w:abstractNumId w:val="193"/>
  </w:num>
  <w:num w:numId="68" w16cid:durableId="842664896">
    <w:abstractNumId w:val="248"/>
  </w:num>
  <w:num w:numId="69" w16cid:durableId="1223982247">
    <w:abstractNumId w:val="250"/>
  </w:num>
  <w:num w:numId="70" w16cid:durableId="494299851">
    <w:abstractNumId w:val="176"/>
  </w:num>
  <w:num w:numId="71" w16cid:durableId="792871495">
    <w:abstractNumId w:val="154"/>
  </w:num>
  <w:num w:numId="72" w16cid:durableId="829373352">
    <w:abstractNumId w:val="178"/>
  </w:num>
  <w:num w:numId="73" w16cid:durableId="817693234">
    <w:abstractNumId w:val="210"/>
  </w:num>
  <w:num w:numId="74" w16cid:durableId="1239561354">
    <w:abstractNumId w:val="181"/>
  </w:num>
  <w:num w:numId="75" w16cid:durableId="1847210994">
    <w:abstractNumId w:val="186"/>
  </w:num>
  <w:num w:numId="76" w16cid:durableId="304705503">
    <w:abstractNumId w:val="54"/>
  </w:num>
  <w:num w:numId="77" w16cid:durableId="1658726003">
    <w:abstractNumId w:val="246"/>
  </w:num>
  <w:num w:numId="78" w16cid:durableId="1321688832">
    <w:abstractNumId w:val="172"/>
  </w:num>
  <w:num w:numId="79" w16cid:durableId="1855876647">
    <w:abstractNumId w:val="143"/>
  </w:num>
  <w:num w:numId="80" w16cid:durableId="243728564">
    <w:abstractNumId w:val="41"/>
  </w:num>
  <w:num w:numId="81" w16cid:durableId="1950769245">
    <w:abstractNumId w:val="45"/>
  </w:num>
  <w:num w:numId="82" w16cid:durableId="1443332069">
    <w:abstractNumId w:val="21"/>
  </w:num>
  <w:num w:numId="83" w16cid:durableId="342827649">
    <w:abstractNumId w:val="162"/>
  </w:num>
  <w:num w:numId="84" w16cid:durableId="393089274">
    <w:abstractNumId w:val="175"/>
  </w:num>
  <w:num w:numId="85" w16cid:durableId="520121275">
    <w:abstractNumId w:val="14"/>
  </w:num>
  <w:num w:numId="86" w16cid:durableId="648675418">
    <w:abstractNumId w:val="111"/>
  </w:num>
  <w:num w:numId="87" w16cid:durableId="233442715">
    <w:abstractNumId w:val="52"/>
  </w:num>
  <w:num w:numId="88" w16cid:durableId="681932879">
    <w:abstractNumId w:val="91"/>
  </w:num>
  <w:num w:numId="89" w16cid:durableId="342125613">
    <w:abstractNumId w:val="117"/>
  </w:num>
  <w:num w:numId="90" w16cid:durableId="1745568560">
    <w:abstractNumId w:val="123"/>
  </w:num>
  <w:num w:numId="91" w16cid:durableId="1221791399">
    <w:abstractNumId w:val="160"/>
  </w:num>
  <w:num w:numId="92" w16cid:durableId="1230574416">
    <w:abstractNumId w:val="144"/>
  </w:num>
  <w:num w:numId="93" w16cid:durableId="2139106491">
    <w:abstractNumId w:val="20"/>
  </w:num>
  <w:num w:numId="94" w16cid:durableId="1948468859">
    <w:abstractNumId w:val="131"/>
  </w:num>
  <w:num w:numId="95" w16cid:durableId="915287167">
    <w:abstractNumId w:val="37"/>
  </w:num>
  <w:num w:numId="96" w16cid:durableId="1418985910">
    <w:abstractNumId w:val="98"/>
  </w:num>
  <w:num w:numId="97" w16cid:durableId="1989479907">
    <w:abstractNumId w:val="130"/>
  </w:num>
  <w:num w:numId="98" w16cid:durableId="1524588632">
    <w:abstractNumId w:val="228"/>
  </w:num>
  <w:num w:numId="99" w16cid:durableId="1395815924">
    <w:abstractNumId w:val="200"/>
  </w:num>
  <w:num w:numId="100" w16cid:durableId="1066033146">
    <w:abstractNumId w:val="191"/>
  </w:num>
  <w:num w:numId="101" w16cid:durableId="317416047">
    <w:abstractNumId w:val="101"/>
  </w:num>
  <w:num w:numId="102" w16cid:durableId="1665861694">
    <w:abstractNumId w:val="26"/>
  </w:num>
  <w:num w:numId="103" w16cid:durableId="1173840723">
    <w:abstractNumId w:val="233"/>
  </w:num>
  <w:num w:numId="104" w16cid:durableId="1199003170">
    <w:abstractNumId w:val="100"/>
  </w:num>
  <w:num w:numId="105" w16cid:durableId="531576142">
    <w:abstractNumId w:val="88"/>
  </w:num>
  <w:num w:numId="106" w16cid:durableId="1200899953">
    <w:abstractNumId w:val="121"/>
  </w:num>
  <w:num w:numId="107" w16cid:durableId="450822603">
    <w:abstractNumId w:val="253"/>
  </w:num>
  <w:num w:numId="108" w16cid:durableId="1940328907">
    <w:abstractNumId w:val="212"/>
  </w:num>
  <w:num w:numId="109" w16cid:durableId="1833134334">
    <w:abstractNumId w:val="167"/>
  </w:num>
  <w:num w:numId="110" w16cid:durableId="874119517">
    <w:abstractNumId w:val="71"/>
  </w:num>
  <w:num w:numId="111" w16cid:durableId="1623421951">
    <w:abstractNumId w:val="120"/>
  </w:num>
  <w:num w:numId="112" w16cid:durableId="1354259435">
    <w:abstractNumId w:val="155"/>
  </w:num>
  <w:num w:numId="113" w16cid:durableId="266163094">
    <w:abstractNumId w:val="105"/>
  </w:num>
  <w:num w:numId="114" w16cid:durableId="2054111327">
    <w:abstractNumId w:val="93"/>
  </w:num>
  <w:num w:numId="115" w16cid:durableId="790241956">
    <w:abstractNumId w:val="46"/>
  </w:num>
  <w:num w:numId="116" w16cid:durableId="520363944">
    <w:abstractNumId w:val="18"/>
  </w:num>
  <w:num w:numId="117" w16cid:durableId="428695032">
    <w:abstractNumId w:val="226"/>
  </w:num>
  <w:num w:numId="118" w16cid:durableId="851843934">
    <w:abstractNumId w:val="92"/>
  </w:num>
  <w:num w:numId="119" w16cid:durableId="516698938">
    <w:abstractNumId w:val="110"/>
  </w:num>
  <w:num w:numId="120" w16cid:durableId="2005085576">
    <w:abstractNumId w:val="139"/>
  </w:num>
  <w:num w:numId="121" w16cid:durableId="671418006">
    <w:abstractNumId w:val="29"/>
  </w:num>
  <w:num w:numId="122" w16cid:durableId="526911534">
    <w:abstractNumId w:val="22"/>
  </w:num>
  <w:num w:numId="123" w16cid:durableId="718044653">
    <w:abstractNumId w:val="49"/>
  </w:num>
  <w:num w:numId="124" w16cid:durableId="1380547230">
    <w:abstractNumId w:val="170"/>
  </w:num>
  <w:num w:numId="125" w16cid:durableId="1683820057">
    <w:abstractNumId w:val="149"/>
  </w:num>
  <w:num w:numId="126" w16cid:durableId="405766011">
    <w:abstractNumId w:val="179"/>
  </w:num>
  <w:num w:numId="127" w16cid:durableId="298220762">
    <w:abstractNumId w:val="33"/>
  </w:num>
  <w:num w:numId="128" w16cid:durableId="737636528">
    <w:abstractNumId w:val="252"/>
  </w:num>
  <w:num w:numId="129" w16cid:durableId="220481042">
    <w:abstractNumId w:val="171"/>
  </w:num>
  <w:num w:numId="130" w16cid:durableId="1770928467">
    <w:abstractNumId w:val="203"/>
  </w:num>
  <w:num w:numId="131" w16cid:durableId="1084180819">
    <w:abstractNumId w:val="207"/>
  </w:num>
  <w:num w:numId="132" w16cid:durableId="1983390684">
    <w:abstractNumId w:val="102"/>
  </w:num>
  <w:num w:numId="133" w16cid:durableId="1880897623">
    <w:abstractNumId w:val="223"/>
  </w:num>
  <w:num w:numId="134" w16cid:durableId="707874688">
    <w:abstractNumId w:val="27"/>
  </w:num>
  <w:num w:numId="135" w16cid:durableId="204681732">
    <w:abstractNumId w:val="164"/>
  </w:num>
  <w:num w:numId="136" w16cid:durableId="1599172503">
    <w:abstractNumId w:val="255"/>
  </w:num>
  <w:num w:numId="137" w16cid:durableId="877662408">
    <w:abstractNumId w:val="161"/>
  </w:num>
  <w:num w:numId="138" w16cid:durableId="1713774381">
    <w:abstractNumId w:val="23"/>
  </w:num>
  <w:num w:numId="139" w16cid:durableId="514851375">
    <w:abstractNumId w:val="141"/>
  </w:num>
  <w:num w:numId="140" w16cid:durableId="1705910464">
    <w:abstractNumId w:val="206"/>
  </w:num>
  <w:num w:numId="141" w16cid:durableId="1568761076">
    <w:abstractNumId w:val="72"/>
  </w:num>
  <w:num w:numId="142" w16cid:durableId="1174344557">
    <w:abstractNumId w:val="124"/>
  </w:num>
  <w:num w:numId="143" w16cid:durableId="1394964044">
    <w:abstractNumId w:val="196"/>
  </w:num>
  <w:num w:numId="144" w16cid:durableId="431702607">
    <w:abstractNumId w:val="63"/>
  </w:num>
  <w:num w:numId="145" w16cid:durableId="258030864">
    <w:abstractNumId w:val="114"/>
  </w:num>
  <w:num w:numId="146" w16cid:durableId="1003126005">
    <w:abstractNumId w:val="157"/>
  </w:num>
  <w:num w:numId="147" w16cid:durableId="1336372421">
    <w:abstractNumId w:val="80"/>
  </w:num>
  <w:num w:numId="148" w16cid:durableId="1355493563">
    <w:abstractNumId w:val="25"/>
  </w:num>
  <w:num w:numId="149" w16cid:durableId="504593893">
    <w:abstractNumId w:val="99"/>
  </w:num>
  <w:num w:numId="150" w16cid:durableId="1821530572">
    <w:abstractNumId w:val="53"/>
  </w:num>
  <w:num w:numId="151" w16cid:durableId="177699325">
    <w:abstractNumId w:val="97"/>
  </w:num>
  <w:num w:numId="152" w16cid:durableId="472255542">
    <w:abstractNumId w:val="129"/>
  </w:num>
  <w:num w:numId="153" w16cid:durableId="261963424">
    <w:abstractNumId w:val="66"/>
  </w:num>
  <w:num w:numId="154" w16cid:durableId="1219440768">
    <w:abstractNumId w:val="125"/>
  </w:num>
  <w:num w:numId="155" w16cid:durableId="554514185">
    <w:abstractNumId w:val="182"/>
  </w:num>
  <w:num w:numId="156" w16cid:durableId="10449645">
    <w:abstractNumId w:val="16"/>
  </w:num>
  <w:num w:numId="157" w16cid:durableId="1871528403">
    <w:abstractNumId w:val="159"/>
  </w:num>
  <w:num w:numId="158" w16cid:durableId="858160624">
    <w:abstractNumId w:val="11"/>
  </w:num>
  <w:num w:numId="159" w16cid:durableId="984580048">
    <w:abstractNumId w:val="109"/>
  </w:num>
  <w:num w:numId="160" w16cid:durableId="966856646">
    <w:abstractNumId w:val="184"/>
  </w:num>
  <w:num w:numId="161" w16cid:durableId="753940391">
    <w:abstractNumId w:val="133"/>
  </w:num>
  <w:num w:numId="162" w16cid:durableId="1605574659">
    <w:abstractNumId w:val="150"/>
  </w:num>
  <w:num w:numId="163" w16cid:durableId="1019965454">
    <w:abstractNumId w:val="122"/>
  </w:num>
  <w:num w:numId="164" w16cid:durableId="1100905406">
    <w:abstractNumId w:val="39"/>
  </w:num>
  <w:num w:numId="165" w16cid:durableId="752164247">
    <w:abstractNumId w:val="241"/>
  </w:num>
  <w:num w:numId="166" w16cid:durableId="1427846093">
    <w:abstractNumId w:val="213"/>
  </w:num>
  <w:num w:numId="167" w16cid:durableId="954365064">
    <w:abstractNumId w:val="225"/>
  </w:num>
  <w:num w:numId="168" w16cid:durableId="1377312458">
    <w:abstractNumId w:val="197"/>
  </w:num>
  <w:num w:numId="169" w16cid:durableId="1897428418">
    <w:abstractNumId w:val="185"/>
  </w:num>
  <w:num w:numId="170" w16cid:durableId="798960476">
    <w:abstractNumId w:val="195"/>
  </w:num>
  <w:num w:numId="171" w16cid:durableId="907036473">
    <w:abstractNumId w:val="55"/>
  </w:num>
  <w:num w:numId="172" w16cid:durableId="668826713">
    <w:abstractNumId w:val="56"/>
  </w:num>
  <w:num w:numId="173" w16cid:durableId="452793778">
    <w:abstractNumId w:val="108"/>
  </w:num>
  <w:num w:numId="174" w16cid:durableId="1284842553">
    <w:abstractNumId w:val="234"/>
  </w:num>
  <w:num w:numId="175" w16cid:durableId="1577475625">
    <w:abstractNumId w:val="165"/>
  </w:num>
  <w:num w:numId="176" w16cid:durableId="522790305">
    <w:abstractNumId w:val="58"/>
  </w:num>
  <w:num w:numId="177" w16cid:durableId="268972866">
    <w:abstractNumId w:val="126"/>
  </w:num>
  <w:num w:numId="178" w16cid:durableId="994992515">
    <w:abstractNumId w:val="60"/>
  </w:num>
  <w:num w:numId="179" w16cid:durableId="725035193">
    <w:abstractNumId w:val="77"/>
  </w:num>
  <w:num w:numId="180" w16cid:durableId="1969781271">
    <w:abstractNumId w:val="81"/>
  </w:num>
  <w:num w:numId="181" w16cid:durableId="379283810">
    <w:abstractNumId w:val="82"/>
  </w:num>
  <w:num w:numId="182" w16cid:durableId="1246183911">
    <w:abstractNumId w:val="90"/>
  </w:num>
  <w:num w:numId="183" w16cid:durableId="743063191">
    <w:abstractNumId w:val="227"/>
  </w:num>
  <w:num w:numId="184" w16cid:durableId="572156380">
    <w:abstractNumId w:val="188"/>
  </w:num>
  <w:num w:numId="185" w16cid:durableId="170266751">
    <w:abstractNumId w:val="236"/>
  </w:num>
  <w:num w:numId="186" w16cid:durableId="1408728972">
    <w:abstractNumId w:val="42"/>
  </w:num>
  <w:num w:numId="187" w16cid:durableId="2115007660">
    <w:abstractNumId w:val="79"/>
  </w:num>
  <w:num w:numId="188" w16cid:durableId="1898783341">
    <w:abstractNumId w:val="249"/>
  </w:num>
  <w:num w:numId="189" w16cid:durableId="883834155">
    <w:abstractNumId w:val="219"/>
  </w:num>
  <w:num w:numId="190" w16cid:durableId="1669627845">
    <w:abstractNumId w:val="153"/>
  </w:num>
  <w:num w:numId="191" w16cid:durableId="1461651542">
    <w:abstractNumId w:val="6"/>
  </w:num>
  <w:num w:numId="192" w16cid:durableId="1625429781">
    <w:abstractNumId w:val="7"/>
  </w:num>
  <w:num w:numId="193" w16cid:durableId="1045061217">
    <w:abstractNumId w:val="138"/>
  </w:num>
  <w:num w:numId="194" w16cid:durableId="586883066">
    <w:abstractNumId w:val="218"/>
  </w:num>
  <w:num w:numId="195" w16cid:durableId="441345782">
    <w:abstractNumId w:val="2"/>
  </w:num>
  <w:num w:numId="196" w16cid:durableId="1274898292">
    <w:abstractNumId w:val="118"/>
  </w:num>
  <w:num w:numId="197" w16cid:durableId="1351031356">
    <w:abstractNumId w:val="247"/>
  </w:num>
  <w:num w:numId="198" w16cid:durableId="1320888038">
    <w:abstractNumId w:val="57"/>
  </w:num>
  <w:num w:numId="199" w16cid:durableId="29692686">
    <w:abstractNumId w:val="5"/>
  </w:num>
  <w:num w:numId="200" w16cid:durableId="381250355">
    <w:abstractNumId w:val="254"/>
  </w:num>
  <w:num w:numId="201" w16cid:durableId="1645116289">
    <w:abstractNumId w:val="137"/>
  </w:num>
  <w:num w:numId="202" w16cid:durableId="425882056">
    <w:abstractNumId w:val="211"/>
  </w:num>
  <w:num w:numId="203" w16cid:durableId="687103796">
    <w:abstractNumId w:val="151"/>
  </w:num>
  <w:num w:numId="204" w16cid:durableId="46728048">
    <w:abstractNumId w:val="43"/>
  </w:num>
  <w:num w:numId="205" w16cid:durableId="2143695084">
    <w:abstractNumId w:val="40"/>
  </w:num>
  <w:num w:numId="206" w16cid:durableId="2007243247">
    <w:abstractNumId w:val="28"/>
  </w:num>
  <w:num w:numId="207" w16cid:durableId="539828712">
    <w:abstractNumId w:val="76"/>
  </w:num>
  <w:num w:numId="208" w16cid:durableId="195316713">
    <w:abstractNumId w:val="74"/>
  </w:num>
  <w:num w:numId="209" w16cid:durableId="1750224205">
    <w:abstractNumId w:val="198"/>
  </w:num>
  <w:num w:numId="210" w16cid:durableId="1523667459">
    <w:abstractNumId w:val="142"/>
  </w:num>
  <w:num w:numId="211" w16cid:durableId="1658919511">
    <w:abstractNumId w:val="36"/>
  </w:num>
  <w:num w:numId="212" w16cid:durableId="1818299636">
    <w:abstractNumId w:val="112"/>
  </w:num>
  <w:num w:numId="213" w16cid:durableId="1678457058">
    <w:abstractNumId w:val="106"/>
  </w:num>
  <w:num w:numId="214" w16cid:durableId="1350719564">
    <w:abstractNumId w:val="75"/>
  </w:num>
  <w:num w:numId="215" w16cid:durableId="1226801033">
    <w:abstractNumId w:val="192"/>
  </w:num>
  <w:num w:numId="216" w16cid:durableId="1655573477">
    <w:abstractNumId w:val="240"/>
  </w:num>
  <w:num w:numId="217" w16cid:durableId="283313515">
    <w:abstractNumId w:val="230"/>
  </w:num>
  <w:num w:numId="218" w16cid:durableId="1822385470">
    <w:abstractNumId w:val="136"/>
  </w:num>
  <w:num w:numId="219" w16cid:durableId="282031551">
    <w:abstractNumId w:val="35"/>
  </w:num>
  <w:num w:numId="220" w16cid:durableId="1338970298">
    <w:abstractNumId w:val="202"/>
  </w:num>
  <w:num w:numId="221" w16cid:durableId="1906138981">
    <w:abstractNumId w:val="30"/>
  </w:num>
  <w:num w:numId="222" w16cid:durableId="1663043281">
    <w:abstractNumId w:val="19"/>
  </w:num>
  <w:num w:numId="223" w16cid:durableId="1635985591">
    <w:abstractNumId w:val="61"/>
  </w:num>
  <w:num w:numId="224" w16cid:durableId="671103722">
    <w:abstractNumId w:val="50"/>
  </w:num>
  <w:num w:numId="225" w16cid:durableId="1369254832">
    <w:abstractNumId w:val="86"/>
  </w:num>
  <w:num w:numId="226" w16cid:durableId="1637225566">
    <w:abstractNumId w:val="87"/>
  </w:num>
  <w:num w:numId="227" w16cid:durableId="987242166">
    <w:abstractNumId w:val="128"/>
  </w:num>
  <w:num w:numId="228" w16cid:durableId="1568879874">
    <w:abstractNumId w:val="146"/>
  </w:num>
  <w:num w:numId="229" w16cid:durableId="1766460037">
    <w:abstractNumId w:val="174"/>
  </w:num>
  <w:num w:numId="230" w16cid:durableId="2125152684">
    <w:abstractNumId w:val="103"/>
  </w:num>
  <w:num w:numId="231" w16cid:durableId="1087267573">
    <w:abstractNumId w:val="78"/>
  </w:num>
  <w:num w:numId="232" w16cid:durableId="61565977">
    <w:abstractNumId w:val="215"/>
  </w:num>
  <w:num w:numId="233" w16cid:durableId="21323225">
    <w:abstractNumId w:val="152"/>
  </w:num>
  <w:num w:numId="234" w16cid:durableId="316616185">
    <w:abstractNumId w:val="140"/>
  </w:num>
  <w:num w:numId="235" w16cid:durableId="874466574">
    <w:abstractNumId w:val="17"/>
  </w:num>
  <w:num w:numId="236" w16cid:durableId="1190990694">
    <w:abstractNumId w:val="224"/>
  </w:num>
  <w:num w:numId="237" w16cid:durableId="706176034">
    <w:abstractNumId w:val="183"/>
  </w:num>
  <w:num w:numId="238" w16cid:durableId="258755064">
    <w:abstractNumId w:val="216"/>
  </w:num>
  <w:num w:numId="239" w16cid:durableId="2002125502">
    <w:abstractNumId w:val="204"/>
  </w:num>
  <w:num w:numId="240" w16cid:durableId="1141533457">
    <w:abstractNumId w:val="251"/>
  </w:num>
  <w:num w:numId="241" w16cid:durableId="705059052">
    <w:abstractNumId w:val="3"/>
  </w:num>
  <w:num w:numId="242" w16cid:durableId="1135947827">
    <w:abstractNumId w:val="70"/>
  </w:num>
  <w:num w:numId="243" w16cid:durableId="486673829">
    <w:abstractNumId w:val="158"/>
  </w:num>
  <w:num w:numId="244" w16cid:durableId="149299053">
    <w:abstractNumId w:val="83"/>
  </w:num>
  <w:num w:numId="245" w16cid:durableId="1843275880">
    <w:abstractNumId w:val="134"/>
  </w:num>
  <w:num w:numId="246" w16cid:durableId="1596010969">
    <w:abstractNumId w:val="237"/>
  </w:num>
  <w:num w:numId="247" w16cid:durableId="1098064124">
    <w:abstractNumId w:val="8"/>
  </w:num>
  <w:num w:numId="248" w16cid:durableId="1528179227">
    <w:abstractNumId w:val="51"/>
  </w:num>
  <w:num w:numId="249" w16cid:durableId="845438423">
    <w:abstractNumId w:val="13"/>
  </w:num>
  <w:num w:numId="250" w16cid:durableId="1761173241">
    <w:abstractNumId w:val="242"/>
  </w:num>
  <w:num w:numId="251" w16cid:durableId="18511458">
    <w:abstractNumId w:val="89"/>
  </w:num>
  <w:num w:numId="252" w16cid:durableId="1385711779">
    <w:abstractNumId w:val="166"/>
  </w:num>
  <w:num w:numId="253" w16cid:durableId="748965016">
    <w:abstractNumId w:val="199"/>
  </w:num>
  <w:num w:numId="254" w16cid:durableId="1473252040">
    <w:abstractNumId w:val="47"/>
  </w:num>
  <w:num w:numId="255" w16cid:durableId="407189221">
    <w:abstractNumId w:val="18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1352"/>
    <w:rsid w:val="00002A7E"/>
    <w:rsid w:val="00006C9A"/>
    <w:rsid w:val="0000796A"/>
    <w:rsid w:val="00034A42"/>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B552A"/>
    <w:rsid w:val="000B7F96"/>
    <w:rsid w:val="000D21CB"/>
    <w:rsid w:val="000D3826"/>
    <w:rsid w:val="000E100E"/>
    <w:rsid w:val="000F32ED"/>
    <w:rsid w:val="00104B68"/>
    <w:rsid w:val="00104F78"/>
    <w:rsid w:val="00104F85"/>
    <w:rsid w:val="00113510"/>
    <w:rsid w:val="00113BE4"/>
    <w:rsid w:val="00125CBF"/>
    <w:rsid w:val="00137CDB"/>
    <w:rsid w:val="00144111"/>
    <w:rsid w:val="001532EE"/>
    <w:rsid w:val="00161617"/>
    <w:rsid w:val="00162954"/>
    <w:rsid w:val="001764D1"/>
    <w:rsid w:val="001766D1"/>
    <w:rsid w:val="0017671B"/>
    <w:rsid w:val="001826B6"/>
    <w:rsid w:val="0019418F"/>
    <w:rsid w:val="00195CDE"/>
    <w:rsid w:val="001975F8"/>
    <w:rsid w:val="001A2FD8"/>
    <w:rsid w:val="001B6F0A"/>
    <w:rsid w:val="001D06D8"/>
    <w:rsid w:val="001E296E"/>
    <w:rsid w:val="001E4583"/>
    <w:rsid w:val="001F4489"/>
    <w:rsid w:val="0020410A"/>
    <w:rsid w:val="00210765"/>
    <w:rsid w:val="00221A2C"/>
    <w:rsid w:val="00236B26"/>
    <w:rsid w:val="0024213F"/>
    <w:rsid w:val="00246247"/>
    <w:rsid w:val="002528FB"/>
    <w:rsid w:val="002676CF"/>
    <w:rsid w:val="00270256"/>
    <w:rsid w:val="00284B86"/>
    <w:rsid w:val="00294C0F"/>
    <w:rsid w:val="002A0230"/>
    <w:rsid w:val="002B3767"/>
    <w:rsid w:val="002B7FAF"/>
    <w:rsid w:val="002C6351"/>
    <w:rsid w:val="002D32DF"/>
    <w:rsid w:val="002E4A82"/>
    <w:rsid w:val="002F05B1"/>
    <w:rsid w:val="00304EEE"/>
    <w:rsid w:val="00313DCE"/>
    <w:rsid w:val="00315013"/>
    <w:rsid w:val="00321335"/>
    <w:rsid w:val="00321540"/>
    <w:rsid w:val="003268C5"/>
    <w:rsid w:val="00331049"/>
    <w:rsid w:val="00342C2F"/>
    <w:rsid w:val="003448D7"/>
    <w:rsid w:val="00344E77"/>
    <w:rsid w:val="00351B2C"/>
    <w:rsid w:val="00352790"/>
    <w:rsid w:val="003545D8"/>
    <w:rsid w:val="003575E8"/>
    <w:rsid w:val="003614AD"/>
    <w:rsid w:val="003708A7"/>
    <w:rsid w:val="00375C03"/>
    <w:rsid w:val="00377471"/>
    <w:rsid w:val="00387F41"/>
    <w:rsid w:val="003A4C1D"/>
    <w:rsid w:val="003A6810"/>
    <w:rsid w:val="003B0A1C"/>
    <w:rsid w:val="003B355D"/>
    <w:rsid w:val="003B3828"/>
    <w:rsid w:val="003D2159"/>
    <w:rsid w:val="003F1865"/>
    <w:rsid w:val="004005BA"/>
    <w:rsid w:val="00401B40"/>
    <w:rsid w:val="00407F1A"/>
    <w:rsid w:val="00417124"/>
    <w:rsid w:val="004200A4"/>
    <w:rsid w:val="00422E48"/>
    <w:rsid w:val="00431808"/>
    <w:rsid w:val="00434B7F"/>
    <w:rsid w:val="00435237"/>
    <w:rsid w:val="00435553"/>
    <w:rsid w:val="00447F33"/>
    <w:rsid w:val="00453E0F"/>
    <w:rsid w:val="00455CB5"/>
    <w:rsid w:val="00457E8E"/>
    <w:rsid w:val="00461E17"/>
    <w:rsid w:val="004642C2"/>
    <w:rsid w:val="00473582"/>
    <w:rsid w:val="00474DA2"/>
    <w:rsid w:val="00474FF4"/>
    <w:rsid w:val="00476950"/>
    <w:rsid w:val="004823A9"/>
    <w:rsid w:val="00482638"/>
    <w:rsid w:val="00485908"/>
    <w:rsid w:val="0049224B"/>
    <w:rsid w:val="004947EA"/>
    <w:rsid w:val="004A1138"/>
    <w:rsid w:val="004A53E2"/>
    <w:rsid w:val="004B66A0"/>
    <w:rsid w:val="004B7116"/>
    <w:rsid w:val="004C31CF"/>
    <w:rsid w:val="004C3729"/>
    <w:rsid w:val="004D0A71"/>
    <w:rsid w:val="004D1DCE"/>
    <w:rsid w:val="004D28C0"/>
    <w:rsid w:val="004D5BB4"/>
    <w:rsid w:val="004D7E1D"/>
    <w:rsid w:val="004E3E65"/>
    <w:rsid w:val="004E4369"/>
    <w:rsid w:val="004E7AA5"/>
    <w:rsid w:val="0050197A"/>
    <w:rsid w:val="00511D2F"/>
    <w:rsid w:val="00525053"/>
    <w:rsid w:val="005262C3"/>
    <w:rsid w:val="005324E3"/>
    <w:rsid w:val="00535770"/>
    <w:rsid w:val="00537C6E"/>
    <w:rsid w:val="00562199"/>
    <w:rsid w:val="00566DCB"/>
    <w:rsid w:val="00566F4F"/>
    <w:rsid w:val="005750B1"/>
    <w:rsid w:val="005770A7"/>
    <w:rsid w:val="00586183"/>
    <w:rsid w:val="00590F4A"/>
    <w:rsid w:val="005945E9"/>
    <w:rsid w:val="00594E29"/>
    <w:rsid w:val="005A0B72"/>
    <w:rsid w:val="005A19AC"/>
    <w:rsid w:val="005A2268"/>
    <w:rsid w:val="005B125B"/>
    <w:rsid w:val="005B1EC8"/>
    <w:rsid w:val="005C3FCE"/>
    <w:rsid w:val="005D3401"/>
    <w:rsid w:val="005D42F6"/>
    <w:rsid w:val="005E485E"/>
    <w:rsid w:val="005E54B8"/>
    <w:rsid w:val="005F0BAA"/>
    <w:rsid w:val="005F613C"/>
    <w:rsid w:val="006025B0"/>
    <w:rsid w:val="006042FB"/>
    <w:rsid w:val="006223C4"/>
    <w:rsid w:val="006224B1"/>
    <w:rsid w:val="00630174"/>
    <w:rsid w:val="00633ACD"/>
    <w:rsid w:val="006379E7"/>
    <w:rsid w:val="00643220"/>
    <w:rsid w:val="00646EE5"/>
    <w:rsid w:val="00653F9C"/>
    <w:rsid w:val="00661268"/>
    <w:rsid w:val="00663BDE"/>
    <w:rsid w:val="00667526"/>
    <w:rsid w:val="00672003"/>
    <w:rsid w:val="00672658"/>
    <w:rsid w:val="00681CD5"/>
    <w:rsid w:val="006959C4"/>
    <w:rsid w:val="006A2CFF"/>
    <w:rsid w:val="006A393B"/>
    <w:rsid w:val="006A5AF0"/>
    <w:rsid w:val="006A6A90"/>
    <w:rsid w:val="006A7E8F"/>
    <w:rsid w:val="006B47A9"/>
    <w:rsid w:val="006C776D"/>
    <w:rsid w:val="0070599F"/>
    <w:rsid w:val="00705FF4"/>
    <w:rsid w:val="00713BF0"/>
    <w:rsid w:val="00716BE2"/>
    <w:rsid w:val="00717E63"/>
    <w:rsid w:val="00727954"/>
    <w:rsid w:val="007469E5"/>
    <w:rsid w:val="00747863"/>
    <w:rsid w:val="007500A2"/>
    <w:rsid w:val="0075184E"/>
    <w:rsid w:val="00760847"/>
    <w:rsid w:val="00762A52"/>
    <w:rsid w:val="00762CB6"/>
    <w:rsid w:val="00771F92"/>
    <w:rsid w:val="00773D13"/>
    <w:rsid w:val="00774969"/>
    <w:rsid w:val="00781225"/>
    <w:rsid w:val="0079671C"/>
    <w:rsid w:val="00796942"/>
    <w:rsid w:val="00796D1A"/>
    <w:rsid w:val="007C327D"/>
    <w:rsid w:val="007D1295"/>
    <w:rsid w:val="007D20B8"/>
    <w:rsid w:val="007E1166"/>
    <w:rsid w:val="007E2D6F"/>
    <w:rsid w:val="007F0786"/>
    <w:rsid w:val="0080447A"/>
    <w:rsid w:val="00806439"/>
    <w:rsid w:val="008109FE"/>
    <w:rsid w:val="00811F03"/>
    <w:rsid w:val="00817092"/>
    <w:rsid w:val="00822006"/>
    <w:rsid w:val="00822435"/>
    <w:rsid w:val="00825F44"/>
    <w:rsid w:val="008347CC"/>
    <w:rsid w:val="00835ED3"/>
    <w:rsid w:val="00841390"/>
    <w:rsid w:val="00860B84"/>
    <w:rsid w:val="00861949"/>
    <w:rsid w:val="008664A9"/>
    <w:rsid w:val="0088068C"/>
    <w:rsid w:val="008821D5"/>
    <w:rsid w:val="00885E5A"/>
    <w:rsid w:val="008966F8"/>
    <w:rsid w:val="008A490D"/>
    <w:rsid w:val="008C6EE6"/>
    <w:rsid w:val="008D54CD"/>
    <w:rsid w:val="008D7C32"/>
    <w:rsid w:val="008E2516"/>
    <w:rsid w:val="008E7D87"/>
    <w:rsid w:val="008E7E3F"/>
    <w:rsid w:val="008F34EA"/>
    <w:rsid w:val="008F67E6"/>
    <w:rsid w:val="00900032"/>
    <w:rsid w:val="00903D69"/>
    <w:rsid w:val="009057BC"/>
    <w:rsid w:val="00907A29"/>
    <w:rsid w:val="009116CE"/>
    <w:rsid w:val="00920C8F"/>
    <w:rsid w:val="0094705F"/>
    <w:rsid w:val="00951F51"/>
    <w:rsid w:val="009526FA"/>
    <w:rsid w:val="0095298E"/>
    <w:rsid w:val="0095447F"/>
    <w:rsid w:val="00955697"/>
    <w:rsid w:val="0096148C"/>
    <w:rsid w:val="0098190E"/>
    <w:rsid w:val="0098207D"/>
    <w:rsid w:val="009830B3"/>
    <w:rsid w:val="009846B6"/>
    <w:rsid w:val="00990BAF"/>
    <w:rsid w:val="00991343"/>
    <w:rsid w:val="009A0D51"/>
    <w:rsid w:val="009B6FFB"/>
    <w:rsid w:val="009B7535"/>
    <w:rsid w:val="009C1CEB"/>
    <w:rsid w:val="009C2973"/>
    <w:rsid w:val="009C32ED"/>
    <w:rsid w:val="009C7C5B"/>
    <w:rsid w:val="009D3745"/>
    <w:rsid w:val="009D4568"/>
    <w:rsid w:val="009D6636"/>
    <w:rsid w:val="009F0332"/>
    <w:rsid w:val="009F2C5A"/>
    <w:rsid w:val="00A03C78"/>
    <w:rsid w:val="00A07F99"/>
    <w:rsid w:val="00A210F0"/>
    <w:rsid w:val="00A25F96"/>
    <w:rsid w:val="00A35F01"/>
    <w:rsid w:val="00A57CB9"/>
    <w:rsid w:val="00A70674"/>
    <w:rsid w:val="00A72464"/>
    <w:rsid w:val="00A774FC"/>
    <w:rsid w:val="00A84923"/>
    <w:rsid w:val="00A87EDD"/>
    <w:rsid w:val="00A90B4E"/>
    <w:rsid w:val="00A918A8"/>
    <w:rsid w:val="00A94114"/>
    <w:rsid w:val="00AA3A29"/>
    <w:rsid w:val="00AA5F5C"/>
    <w:rsid w:val="00AA7F1C"/>
    <w:rsid w:val="00AB1B39"/>
    <w:rsid w:val="00AB1CD3"/>
    <w:rsid w:val="00AB6F17"/>
    <w:rsid w:val="00AC6E29"/>
    <w:rsid w:val="00AF7FF1"/>
    <w:rsid w:val="00B010FA"/>
    <w:rsid w:val="00B03FF7"/>
    <w:rsid w:val="00B073A6"/>
    <w:rsid w:val="00B13FE6"/>
    <w:rsid w:val="00B21E70"/>
    <w:rsid w:val="00B2251B"/>
    <w:rsid w:val="00B2401A"/>
    <w:rsid w:val="00B33804"/>
    <w:rsid w:val="00B57E05"/>
    <w:rsid w:val="00B83765"/>
    <w:rsid w:val="00B86B75"/>
    <w:rsid w:val="00B91555"/>
    <w:rsid w:val="00BC4046"/>
    <w:rsid w:val="00BC41AD"/>
    <w:rsid w:val="00BD7C02"/>
    <w:rsid w:val="00BE2965"/>
    <w:rsid w:val="00BF0276"/>
    <w:rsid w:val="00C12131"/>
    <w:rsid w:val="00C21AE9"/>
    <w:rsid w:val="00C228DE"/>
    <w:rsid w:val="00C25AD1"/>
    <w:rsid w:val="00C340D9"/>
    <w:rsid w:val="00C37061"/>
    <w:rsid w:val="00C60B1F"/>
    <w:rsid w:val="00C748CB"/>
    <w:rsid w:val="00C77DF9"/>
    <w:rsid w:val="00C77EF5"/>
    <w:rsid w:val="00C80F47"/>
    <w:rsid w:val="00C816E8"/>
    <w:rsid w:val="00C87558"/>
    <w:rsid w:val="00C9479F"/>
    <w:rsid w:val="00C97220"/>
    <w:rsid w:val="00CA2184"/>
    <w:rsid w:val="00CC3FC5"/>
    <w:rsid w:val="00CD42F7"/>
    <w:rsid w:val="00CE1144"/>
    <w:rsid w:val="00CE2C52"/>
    <w:rsid w:val="00CF0D7E"/>
    <w:rsid w:val="00CF58BE"/>
    <w:rsid w:val="00D0068B"/>
    <w:rsid w:val="00D03729"/>
    <w:rsid w:val="00D04714"/>
    <w:rsid w:val="00D04BDE"/>
    <w:rsid w:val="00D06FC1"/>
    <w:rsid w:val="00D13298"/>
    <w:rsid w:val="00D1536F"/>
    <w:rsid w:val="00D16AC7"/>
    <w:rsid w:val="00D3422E"/>
    <w:rsid w:val="00D46AA7"/>
    <w:rsid w:val="00D52B68"/>
    <w:rsid w:val="00D622F6"/>
    <w:rsid w:val="00D6354E"/>
    <w:rsid w:val="00D70844"/>
    <w:rsid w:val="00D8073A"/>
    <w:rsid w:val="00D848C6"/>
    <w:rsid w:val="00D86C9C"/>
    <w:rsid w:val="00D87B06"/>
    <w:rsid w:val="00D96BFF"/>
    <w:rsid w:val="00DA5029"/>
    <w:rsid w:val="00DA7EB4"/>
    <w:rsid w:val="00DB22D3"/>
    <w:rsid w:val="00DB35EF"/>
    <w:rsid w:val="00DC388A"/>
    <w:rsid w:val="00DC6206"/>
    <w:rsid w:val="00DC7EC3"/>
    <w:rsid w:val="00DD5A44"/>
    <w:rsid w:val="00DE0847"/>
    <w:rsid w:val="00DE32DF"/>
    <w:rsid w:val="00DE5A14"/>
    <w:rsid w:val="00DE5FB4"/>
    <w:rsid w:val="00DF3D06"/>
    <w:rsid w:val="00E0735D"/>
    <w:rsid w:val="00E073C5"/>
    <w:rsid w:val="00E11F73"/>
    <w:rsid w:val="00E154BD"/>
    <w:rsid w:val="00E1574F"/>
    <w:rsid w:val="00E23A55"/>
    <w:rsid w:val="00E3280B"/>
    <w:rsid w:val="00E32E34"/>
    <w:rsid w:val="00E33565"/>
    <w:rsid w:val="00E33AFB"/>
    <w:rsid w:val="00E33F77"/>
    <w:rsid w:val="00E3602F"/>
    <w:rsid w:val="00E51CF7"/>
    <w:rsid w:val="00E54403"/>
    <w:rsid w:val="00E60AB8"/>
    <w:rsid w:val="00E77C0A"/>
    <w:rsid w:val="00E82800"/>
    <w:rsid w:val="00EA04C7"/>
    <w:rsid w:val="00EA576F"/>
    <w:rsid w:val="00EB12F9"/>
    <w:rsid w:val="00EB267A"/>
    <w:rsid w:val="00EB4849"/>
    <w:rsid w:val="00EC31E4"/>
    <w:rsid w:val="00EC45AD"/>
    <w:rsid w:val="00EC5A54"/>
    <w:rsid w:val="00ED63DE"/>
    <w:rsid w:val="00EE6092"/>
    <w:rsid w:val="00EE7EF7"/>
    <w:rsid w:val="00F0047E"/>
    <w:rsid w:val="00F017E2"/>
    <w:rsid w:val="00F0322D"/>
    <w:rsid w:val="00F14F91"/>
    <w:rsid w:val="00F1711A"/>
    <w:rsid w:val="00F2654D"/>
    <w:rsid w:val="00F32541"/>
    <w:rsid w:val="00F402AA"/>
    <w:rsid w:val="00F41488"/>
    <w:rsid w:val="00F43891"/>
    <w:rsid w:val="00F50389"/>
    <w:rsid w:val="00F566D4"/>
    <w:rsid w:val="00F64B19"/>
    <w:rsid w:val="00F668A5"/>
    <w:rsid w:val="00F71A7F"/>
    <w:rsid w:val="00F74268"/>
    <w:rsid w:val="00F74780"/>
    <w:rsid w:val="00F76607"/>
    <w:rsid w:val="00F769CA"/>
    <w:rsid w:val="00F76A02"/>
    <w:rsid w:val="00F831B7"/>
    <w:rsid w:val="00F8686D"/>
    <w:rsid w:val="00F907E3"/>
    <w:rsid w:val="00F9257C"/>
    <w:rsid w:val="00F93186"/>
    <w:rsid w:val="00FA0038"/>
    <w:rsid w:val="00FA258E"/>
    <w:rsid w:val="00FA3722"/>
    <w:rsid w:val="00FA7D81"/>
    <w:rsid w:val="00FA7E72"/>
    <w:rsid w:val="00FB1987"/>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22E"/>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195CDE"/>
    <w:pPr>
      <w:keepNext/>
      <w:keepLines/>
      <w:outlineLvl w:val="0"/>
    </w:pPr>
    <w:rPr>
      <w:rFonts w:asciiTheme="majorHAnsi" w:eastAsiaTheme="majorEastAsia" w:hAnsiTheme="majorHAnsi" w:cstheme="majorBidi"/>
      <w:b/>
      <w:bCs/>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5B1EC8"/>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bdr w:val="none" w:sz="0" w:space="0" w:color="auto" w:frame="1"/>
      <w:lang w:eastAsia="en-US"/>
    </w:rPr>
  </w:style>
  <w:style w:type="paragraph" w:styleId="Ttulo3">
    <w:name w:val="heading 3"/>
    <w:basedOn w:val="Normal"/>
    <w:next w:val="Normal"/>
    <w:link w:val="Ttulo3Car"/>
    <w:uiPriority w:val="9"/>
    <w:unhideWhenUsed/>
    <w:qFormat/>
    <w:rsid w:val="00717E63"/>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D3422E"/>
    <w:pPr>
      <w:keepNext/>
      <w:keepLines/>
      <w:spacing w:before="4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6">
    <w:name w:val="heading 6"/>
    <w:basedOn w:val="Normal"/>
    <w:next w:val="Normal"/>
    <w:link w:val="Ttulo6Car"/>
    <w:uiPriority w:val="9"/>
    <w:semiHidden/>
    <w:unhideWhenUsed/>
    <w:qFormat/>
    <w:rsid w:val="00717E63"/>
    <w:pPr>
      <w:keepNext/>
      <w:keepLines/>
      <w:suppressAutoHyphens/>
      <w:autoSpaceDN w:val="0"/>
      <w:spacing w:before="40" w:after="0" w:line="276" w:lineRule="auto"/>
      <w:jc w:val="left"/>
      <w:outlineLvl w:val="5"/>
    </w:pPr>
    <w:rPr>
      <w:rFonts w:ascii="Aptos" w:hAnsi="Aptos"/>
      <w:i/>
      <w:iCs/>
      <w:color w:val="595959"/>
      <w:kern w:val="3"/>
      <w:lang w:eastAsia="en-US"/>
    </w:rPr>
  </w:style>
  <w:style w:type="paragraph" w:styleId="Ttulo7">
    <w:name w:val="heading 7"/>
    <w:basedOn w:val="Normal"/>
    <w:next w:val="Normal"/>
    <w:link w:val="Ttulo7Car"/>
    <w:uiPriority w:val="9"/>
    <w:qFormat/>
    <w:rsid w:val="00717E63"/>
    <w:pPr>
      <w:keepNext/>
      <w:keepLines/>
      <w:suppressAutoHyphens/>
      <w:autoSpaceDN w:val="0"/>
      <w:spacing w:before="40" w:after="0" w:line="276" w:lineRule="auto"/>
      <w:jc w:val="left"/>
      <w:outlineLvl w:val="6"/>
    </w:pPr>
    <w:rPr>
      <w:rFonts w:ascii="Aptos" w:hAnsi="Aptos"/>
      <w:color w:val="595959"/>
      <w:kern w:val="3"/>
      <w:lang w:eastAsia="en-US"/>
    </w:rPr>
  </w:style>
  <w:style w:type="paragraph" w:styleId="Ttulo8">
    <w:name w:val="heading 8"/>
    <w:basedOn w:val="Normal"/>
    <w:next w:val="Normal"/>
    <w:link w:val="Ttulo8Car"/>
    <w:uiPriority w:val="9"/>
    <w:qFormat/>
    <w:rsid w:val="00717E63"/>
    <w:pPr>
      <w:keepNext/>
      <w:keepLines/>
      <w:suppressAutoHyphens/>
      <w:autoSpaceDN w:val="0"/>
      <w:spacing w:after="0" w:line="276" w:lineRule="auto"/>
      <w:jc w:val="left"/>
      <w:outlineLvl w:val="7"/>
    </w:pPr>
    <w:rPr>
      <w:rFonts w:ascii="Aptos" w:hAnsi="Aptos"/>
      <w:i/>
      <w:iCs/>
      <w:color w:val="272727"/>
      <w:kern w:val="3"/>
      <w:lang w:eastAsia="en-US"/>
    </w:rPr>
  </w:style>
  <w:style w:type="paragraph" w:styleId="Ttulo9">
    <w:name w:val="heading 9"/>
    <w:basedOn w:val="Normal"/>
    <w:next w:val="Normal"/>
    <w:link w:val="Ttulo9Car"/>
    <w:uiPriority w:val="9"/>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C77DF9"/>
    <w:pPr>
      <w:spacing w:line="240" w:lineRule="auto"/>
      <w:jc w:val="center"/>
    </w:pPr>
    <w:rPr>
      <w:rFonts w:ascii="Lato" w:eastAsiaTheme="minorHAnsi" w:hAnsi="Lato" w:cs="Arial"/>
      <w:sz w:val="96"/>
      <w:szCs w:val="96"/>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195CDE"/>
    <w:rPr>
      <w:rFonts w:asciiTheme="majorHAnsi" w:eastAsiaTheme="majorEastAsia" w:hAnsiTheme="majorHAnsi" w:cstheme="majorBidi"/>
      <w:b/>
      <w:bCs/>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5B1EC8"/>
    <w:rPr>
      <w:rFonts w:asciiTheme="majorHAnsi" w:eastAsiaTheme="majorEastAsia" w:hAnsiTheme="majorHAnsi" w:cstheme="majorBidi"/>
      <w:b/>
      <w:color w:val="2E74B5" w:themeColor="accent1" w:themeShade="BF"/>
      <w:sz w:val="36"/>
      <w:szCs w:val="40"/>
      <w:bdr w:val="none" w:sz="0" w:space="0" w:color="auto" w:frame="1"/>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00796A"/>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717E63"/>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D3422E"/>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 w:type="paragraph" w:customStyle="1" w:styleId="Textbody">
    <w:name w:val="Text body"/>
    <w:basedOn w:val="Normal"/>
    <w:rsid w:val="000D3826"/>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HorizontalLine">
    <w:name w:val="Horizontal Line"/>
    <w:basedOn w:val="Normal"/>
    <w:next w:val="Textbody"/>
    <w:rsid w:val="000D3826"/>
    <w:pPr>
      <w:suppressLineNumbers/>
      <w:suppressAutoHyphens/>
      <w:autoSpaceDN w:val="0"/>
      <w:spacing w:after="283"/>
      <w:textAlignment w:val="baseline"/>
    </w:pPr>
    <w:rPr>
      <w:rFonts w:ascii="Liberation Serif" w:eastAsia="NSimSun" w:hAnsi="Liberation Serif" w:cs="Arial"/>
      <w:kern w:val="3"/>
      <w:sz w:val="12"/>
      <w:szCs w:val="12"/>
      <w:lang w:eastAsia="zh-CN" w:bidi="hi-IN"/>
    </w:rPr>
  </w:style>
  <w:style w:type="character" w:customStyle="1" w:styleId="StrongEmphasis">
    <w:name w:val="Strong Emphasis"/>
    <w:rsid w:val="000D3826"/>
    <w:rPr>
      <w:b/>
      <w:bCs/>
    </w:rPr>
  </w:style>
  <w:style w:type="character" w:customStyle="1" w:styleId="Ttulo6Car">
    <w:name w:val="Título 6 Car"/>
    <w:basedOn w:val="Fuentedeprrafopredeter"/>
    <w:link w:val="Ttulo6"/>
    <w:uiPriority w:val="9"/>
    <w:rsid w:val="00717E63"/>
    <w:rPr>
      <w:rFonts w:ascii="Aptos" w:eastAsia="Times New Roman" w:hAnsi="Aptos" w:cs="Times New Roman"/>
      <w:i/>
      <w:iCs/>
      <w:color w:val="595959"/>
      <w:kern w:val="3"/>
      <w:sz w:val="24"/>
      <w:szCs w:val="24"/>
    </w:rPr>
  </w:style>
  <w:style w:type="character" w:customStyle="1" w:styleId="Ttulo7Car">
    <w:name w:val="Título 7 Car"/>
    <w:basedOn w:val="Fuentedeprrafopredeter"/>
    <w:link w:val="Ttulo7"/>
    <w:uiPriority w:val="9"/>
    <w:rsid w:val="00717E63"/>
    <w:rPr>
      <w:rFonts w:ascii="Aptos" w:eastAsia="Times New Roman" w:hAnsi="Aptos" w:cs="Times New Roman"/>
      <w:color w:val="595959"/>
      <w:kern w:val="3"/>
      <w:sz w:val="24"/>
      <w:szCs w:val="24"/>
    </w:rPr>
  </w:style>
  <w:style w:type="character" w:customStyle="1" w:styleId="Ttulo8Car">
    <w:name w:val="Título 8 Car"/>
    <w:basedOn w:val="Fuentedeprrafopredeter"/>
    <w:link w:val="Ttulo8"/>
    <w:uiPriority w:val="9"/>
    <w:rsid w:val="00717E63"/>
    <w:rPr>
      <w:rFonts w:ascii="Aptos" w:eastAsia="Times New Roman" w:hAnsi="Aptos" w:cs="Times New Roman"/>
      <w:i/>
      <w:iCs/>
      <w:color w:val="272727"/>
      <w:kern w:val="3"/>
      <w:sz w:val="24"/>
      <w:szCs w:val="24"/>
    </w:rPr>
  </w:style>
  <w:style w:type="paragraph" w:styleId="Subttulo">
    <w:name w:val="Subtitle"/>
    <w:basedOn w:val="Normal"/>
    <w:next w:val="Normal"/>
    <w:link w:val="SubttuloCar"/>
    <w:uiPriority w:val="11"/>
    <w:qFormat/>
    <w:rsid w:val="00717E63"/>
    <w:pPr>
      <w:suppressAutoHyphens/>
      <w:autoSpaceDN w:val="0"/>
      <w:spacing w:line="276" w:lineRule="auto"/>
      <w:jc w:val="left"/>
    </w:pPr>
    <w:rPr>
      <w:rFonts w:ascii="Aptos" w:hAnsi="Aptos"/>
      <w:color w:val="595959"/>
      <w:spacing w:val="15"/>
      <w:kern w:val="3"/>
      <w:sz w:val="28"/>
      <w:szCs w:val="28"/>
      <w:lang w:eastAsia="en-US"/>
    </w:rPr>
  </w:style>
  <w:style w:type="character" w:customStyle="1" w:styleId="SubttuloCar">
    <w:name w:val="Subtítulo Car"/>
    <w:basedOn w:val="Fuentedeprrafopredeter"/>
    <w:link w:val="Subttulo"/>
    <w:uiPriority w:val="11"/>
    <w:rsid w:val="00717E63"/>
    <w:rPr>
      <w:rFonts w:ascii="Aptos" w:eastAsia="Times New Roman" w:hAnsi="Aptos" w:cs="Times New Roman"/>
      <w:color w:val="595959"/>
      <w:spacing w:val="15"/>
      <w:kern w:val="3"/>
      <w:sz w:val="28"/>
      <w:szCs w:val="28"/>
    </w:rPr>
  </w:style>
  <w:style w:type="paragraph" w:styleId="Cita">
    <w:name w:val="Quote"/>
    <w:basedOn w:val="Normal"/>
    <w:next w:val="Normal"/>
    <w:link w:val="CitaCar"/>
    <w:uiPriority w:val="29"/>
    <w:qFormat/>
    <w:rsid w:val="00717E63"/>
    <w:pPr>
      <w:suppressAutoHyphens/>
      <w:autoSpaceDN w:val="0"/>
      <w:spacing w:before="160" w:line="276" w:lineRule="auto"/>
      <w:jc w:val="center"/>
    </w:pPr>
    <w:rPr>
      <w:rFonts w:ascii="Aptos" w:eastAsia="Aptos" w:hAnsi="Aptos"/>
      <w:i/>
      <w:iCs/>
      <w:color w:val="404040"/>
      <w:kern w:val="3"/>
      <w:lang w:eastAsia="en-US"/>
    </w:rPr>
  </w:style>
  <w:style w:type="character" w:customStyle="1" w:styleId="CitaCar">
    <w:name w:val="Cita Car"/>
    <w:basedOn w:val="Fuentedeprrafopredeter"/>
    <w:link w:val="Cita"/>
    <w:uiPriority w:val="29"/>
    <w:rsid w:val="00717E63"/>
    <w:rPr>
      <w:rFonts w:ascii="Aptos" w:eastAsia="Aptos" w:hAnsi="Aptos" w:cs="Times New Roman"/>
      <w:i/>
      <w:iCs/>
      <w:color w:val="404040"/>
      <w:kern w:val="3"/>
      <w:sz w:val="24"/>
      <w:szCs w:val="24"/>
    </w:rPr>
  </w:style>
  <w:style w:type="character" w:styleId="nfasisintenso">
    <w:name w:val="Intense Emphasis"/>
    <w:basedOn w:val="Fuentedeprrafopredeter"/>
    <w:uiPriority w:val="21"/>
    <w:qFormat/>
    <w:rsid w:val="00717E63"/>
    <w:rPr>
      <w:i/>
      <w:iCs/>
      <w:color w:val="0F4761"/>
    </w:rPr>
  </w:style>
  <w:style w:type="paragraph" w:styleId="Citadestacada">
    <w:name w:val="Intense Quote"/>
    <w:basedOn w:val="Normal"/>
    <w:next w:val="Normal"/>
    <w:link w:val="CitadestacadaCar"/>
    <w:uiPriority w:val="30"/>
    <w:qFormat/>
    <w:rsid w:val="00717E63"/>
    <w:pPr>
      <w:pBdr>
        <w:top w:val="single" w:sz="4" w:space="10" w:color="0F4761"/>
        <w:bottom w:val="single" w:sz="4" w:space="10" w:color="0F4761"/>
      </w:pBdr>
      <w:suppressAutoHyphens/>
      <w:autoSpaceDN w:val="0"/>
      <w:spacing w:before="360" w:after="360" w:line="276" w:lineRule="auto"/>
      <w:ind w:left="864" w:right="864"/>
      <w:jc w:val="center"/>
    </w:pPr>
    <w:rPr>
      <w:rFonts w:ascii="Aptos" w:eastAsia="Aptos" w:hAnsi="Aptos"/>
      <w:i/>
      <w:iCs/>
      <w:color w:val="0F4761"/>
      <w:kern w:val="3"/>
      <w:lang w:eastAsia="en-US"/>
    </w:rPr>
  </w:style>
  <w:style w:type="character" w:customStyle="1" w:styleId="CitadestacadaCar">
    <w:name w:val="Cita destacada Car"/>
    <w:basedOn w:val="Fuentedeprrafopredeter"/>
    <w:link w:val="Citadestacada"/>
    <w:uiPriority w:val="30"/>
    <w:rsid w:val="00717E63"/>
    <w:rPr>
      <w:rFonts w:ascii="Aptos" w:eastAsia="Aptos" w:hAnsi="Aptos" w:cs="Times New Roman"/>
      <w:i/>
      <w:iCs/>
      <w:color w:val="0F4761"/>
      <w:kern w:val="3"/>
      <w:sz w:val="24"/>
      <w:szCs w:val="24"/>
    </w:rPr>
  </w:style>
  <w:style w:type="paragraph" w:styleId="TDC4">
    <w:name w:val="toc 4"/>
    <w:basedOn w:val="Normal"/>
    <w:next w:val="Normal"/>
    <w:autoRedefine/>
    <w:uiPriority w:val="39"/>
    <w:unhideWhenUsed/>
    <w:rsid w:val="004E3E65"/>
    <w:pPr>
      <w:spacing w:after="100" w:line="278" w:lineRule="auto"/>
      <w:ind w:left="720"/>
      <w:jc w:val="left"/>
    </w:pPr>
    <w:rPr>
      <w:rFonts w:eastAsiaTheme="minorEastAsia" w:cstheme="minorBidi"/>
      <w:kern w:val="2"/>
      <w:lang w:eastAsia="es-ES"/>
      <w14:ligatures w14:val="standardContextual"/>
    </w:rPr>
  </w:style>
  <w:style w:type="paragraph" w:styleId="TDC5">
    <w:name w:val="toc 5"/>
    <w:basedOn w:val="Normal"/>
    <w:next w:val="Normal"/>
    <w:autoRedefine/>
    <w:uiPriority w:val="39"/>
    <w:unhideWhenUsed/>
    <w:rsid w:val="004E3E65"/>
    <w:pPr>
      <w:spacing w:after="100" w:line="278" w:lineRule="auto"/>
      <w:ind w:left="960"/>
      <w:jc w:val="left"/>
    </w:pPr>
    <w:rPr>
      <w:rFonts w:eastAsiaTheme="minorEastAsia" w:cstheme="minorBidi"/>
      <w:kern w:val="2"/>
      <w:lang w:eastAsia="es-ES"/>
      <w14:ligatures w14:val="standardContextual"/>
    </w:rPr>
  </w:style>
  <w:style w:type="paragraph" w:styleId="TDC6">
    <w:name w:val="toc 6"/>
    <w:basedOn w:val="Normal"/>
    <w:next w:val="Normal"/>
    <w:autoRedefine/>
    <w:uiPriority w:val="39"/>
    <w:unhideWhenUsed/>
    <w:rsid w:val="004E3E65"/>
    <w:pPr>
      <w:spacing w:after="100" w:line="278" w:lineRule="auto"/>
      <w:ind w:left="1200"/>
      <w:jc w:val="left"/>
    </w:pPr>
    <w:rPr>
      <w:rFonts w:eastAsiaTheme="minorEastAsia" w:cstheme="minorBidi"/>
      <w:kern w:val="2"/>
      <w:lang w:eastAsia="es-ES"/>
      <w14:ligatures w14:val="standardContextual"/>
    </w:rPr>
  </w:style>
  <w:style w:type="paragraph" w:styleId="TDC7">
    <w:name w:val="toc 7"/>
    <w:basedOn w:val="Normal"/>
    <w:next w:val="Normal"/>
    <w:autoRedefine/>
    <w:uiPriority w:val="39"/>
    <w:unhideWhenUsed/>
    <w:rsid w:val="004E3E65"/>
    <w:pPr>
      <w:spacing w:after="100" w:line="278" w:lineRule="auto"/>
      <w:ind w:left="1440"/>
      <w:jc w:val="left"/>
    </w:pPr>
    <w:rPr>
      <w:rFonts w:eastAsiaTheme="minorEastAsia" w:cstheme="minorBidi"/>
      <w:kern w:val="2"/>
      <w:lang w:eastAsia="es-ES"/>
      <w14:ligatures w14:val="standardContextual"/>
    </w:rPr>
  </w:style>
  <w:style w:type="paragraph" w:styleId="TDC8">
    <w:name w:val="toc 8"/>
    <w:basedOn w:val="Normal"/>
    <w:next w:val="Normal"/>
    <w:autoRedefine/>
    <w:uiPriority w:val="39"/>
    <w:unhideWhenUsed/>
    <w:rsid w:val="004E3E65"/>
    <w:pPr>
      <w:spacing w:after="100" w:line="278" w:lineRule="auto"/>
      <w:ind w:left="1680"/>
      <w:jc w:val="left"/>
    </w:pPr>
    <w:rPr>
      <w:rFonts w:eastAsiaTheme="minorEastAsia" w:cstheme="minorBidi"/>
      <w:kern w:val="2"/>
      <w:lang w:eastAsia="es-ES"/>
      <w14:ligatures w14:val="standardContextual"/>
    </w:rPr>
  </w:style>
  <w:style w:type="paragraph" w:styleId="TDC9">
    <w:name w:val="toc 9"/>
    <w:basedOn w:val="Normal"/>
    <w:next w:val="Normal"/>
    <w:autoRedefine/>
    <w:uiPriority w:val="39"/>
    <w:unhideWhenUsed/>
    <w:rsid w:val="004E3E65"/>
    <w:pPr>
      <w:spacing w:after="100" w:line="278" w:lineRule="auto"/>
      <w:ind w:left="1920"/>
      <w:jc w:val="left"/>
    </w:pPr>
    <w:rPr>
      <w:rFonts w:eastAsiaTheme="minorEastAsia" w:cstheme="minorBidi"/>
      <w:kern w:val="2"/>
      <w:lang w:eastAsia="es-ES"/>
      <w14:ligatures w14:val="standardContextual"/>
    </w:rPr>
  </w:style>
  <w:style w:type="paragraph" w:customStyle="1" w:styleId="ampfcaetglob">
    <w:name w:val="amp_fcaet_glob"/>
    <w:basedOn w:val="Normal"/>
    <w:rsid w:val="00195CDE"/>
    <w:pPr>
      <w:spacing w:before="100" w:beforeAutospacing="1" w:after="100" w:afterAutospacing="1" w:line="240" w:lineRule="auto"/>
      <w:jc w:val="left"/>
    </w:pPr>
    <w:rPr>
      <w:rFonts w:ascii="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4741</Words>
  <Characters>26076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3</cp:revision>
  <dcterms:created xsi:type="dcterms:W3CDTF">2025-04-30T08:41:00Z</dcterms:created>
  <dcterms:modified xsi:type="dcterms:W3CDTF">2025-04-30T08:42:00Z</dcterms:modified>
</cp:coreProperties>
</file>