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A430F08" w14:textId="38D18527" w:rsidR="00A032E0" w:rsidRDefault="00A032E0" w:rsidP="00C01565">
      <w:pPr>
        <w:pStyle w:val="Ttulo1"/>
      </w:pPr>
      <w:bookmarkStart w:id="0" w:name="_Toc192678615"/>
      <w:bookmarkStart w:id="1" w:name="_Toc197589017"/>
      <w:r>
        <w:t xml:space="preserve">Tema 17 (II). </w:t>
      </w:r>
      <w:r w:rsidRPr="00A032E0">
        <w:t>Instalaciones deportivas. Salas y Pabellones. Piscinas. Campos grandes, campos pequeños. Nociones. Tipologías. Características.</w:t>
      </w:r>
    </w:p>
    <w:p w14:paraId="687FA996" w14:textId="67A0AE13" w:rsidR="00C01565" w:rsidRDefault="00C01565" w:rsidP="00C01565">
      <w:pPr>
        <w:pStyle w:val="Ttulo1"/>
      </w:pPr>
      <w:r w:rsidRPr="00C01565">
        <w:t>1. Normas NIDE 2: Campos grandes y atletismo.</w:t>
      </w:r>
    </w:p>
    <w:p w14:paraId="3C2A4A17" w14:textId="3FB478FA" w:rsidR="00A032E0" w:rsidRPr="00A032E0" w:rsidRDefault="00A032E0" w:rsidP="00A032E0">
      <w:pPr>
        <w:jc w:val="center"/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0991F061" wp14:editId="1165E6AE">
            <wp:extent cx="4316400" cy="2880000"/>
            <wp:effectExtent l="0" t="0" r="8255" b="0"/>
            <wp:docPr id="899405149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405149" name="Imagen 89940514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4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2C69D" w14:textId="706BDDCD" w:rsidR="002153CA" w:rsidRPr="00A657B7" w:rsidRDefault="002153CA" w:rsidP="002153CA">
      <w:pPr>
        <w:pStyle w:val="Ttulo2"/>
        <w:rPr>
          <w:rFonts w:eastAsia="Times New Roman"/>
        </w:rPr>
      </w:pPr>
      <w:bookmarkStart w:id="2" w:name="_Toc192678616"/>
      <w:bookmarkStart w:id="3" w:name="_Toc197589018"/>
      <w:bookmarkEnd w:id="0"/>
      <w:bookmarkEnd w:id="1"/>
      <w:r>
        <w:rPr>
          <w:rFonts w:eastAsia="Times New Roman"/>
        </w:rPr>
        <w:t>1</w:t>
      </w:r>
      <w:r w:rsidRPr="00A657B7">
        <w:rPr>
          <w:rFonts w:eastAsia="Times New Roman"/>
        </w:rPr>
        <w:t>.1</w:t>
      </w:r>
      <w:r>
        <w:t>.</w:t>
      </w:r>
      <w:r w:rsidRPr="00A657B7">
        <w:rPr>
          <w:rFonts w:eastAsia="Times New Roman"/>
        </w:rPr>
        <w:t xml:space="preserve"> Objeto y ámbito de aplicación.</w:t>
      </w:r>
      <w:bookmarkEnd w:id="2"/>
      <w:bookmarkEnd w:id="3"/>
    </w:p>
    <w:p w14:paraId="10BA492F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Esta Norma de Proyecto enumera las condiciones relativas a Planificación, Diseño, Condiciones</w:t>
      </w:r>
      <w:r>
        <w:rPr>
          <w:lang w:eastAsia="en-US"/>
        </w:rPr>
        <w:t xml:space="preserve"> </w:t>
      </w:r>
      <w:r w:rsidRPr="00A657B7">
        <w:rPr>
          <w:lang w:eastAsia="en-US"/>
        </w:rPr>
        <w:t>Técnicas de materiales, sistemas e instalaciones concernientes a instalaciones deportivas al aire</w:t>
      </w:r>
      <w:r>
        <w:rPr>
          <w:lang w:eastAsia="en-US"/>
        </w:rPr>
        <w:t xml:space="preserve"> </w:t>
      </w:r>
      <w:r w:rsidRPr="00A657B7">
        <w:rPr>
          <w:lang w:eastAsia="en-US"/>
        </w:rPr>
        <w:t xml:space="preserve">libre, llamadas </w:t>
      </w:r>
      <w:r>
        <w:rPr>
          <w:lang w:eastAsia="en-US"/>
        </w:rPr>
        <w:t>campos grandes y atletismo</w:t>
      </w:r>
      <w:r w:rsidRPr="00A657B7">
        <w:rPr>
          <w:lang w:eastAsia="en-US"/>
        </w:rPr>
        <w:t xml:space="preserve"> útiles para la práctica de los siguientes</w:t>
      </w:r>
      <w:r>
        <w:rPr>
          <w:lang w:eastAsia="en-US"/>
        </w:rPr>
        <w:t xml:space="preserve"> </w:t>
      </w:r>
      <w:r w:rsidRPr="00A657B7">
        <w:rPr>
          <w:lang w:eastAsia="en-US"/>
        </w:rPr>
        <w:t>deportes:</w:t>
      </w:r>
    </w:p>
    <w:p w14:paraId="559642E0" w14:textId="3D834604" w:rsidR="002153CA" w:rsidRPr="00A657B7" w:rsidRDefault="002153CA" w:rsidP="002153CA">
      <w:pPr>
        <w:rPr>
          <w:lang w:eastAsia="en-US"/>
        </w:rPr>
      </w:pPr>
      <w:r>
        <w:rPr>
          <w:rFonts w:hint="eastAsia"/>
          <w:lang w:eastAsia="en-US"/>
        </w:rPr>
        <w:t>•</w:t>
      </w:r>
      <w:r>
        <w:rPr>
          <w:lang w:eastAsia="en-US"/>
        </w:rPr>
        <w:t xml:space="preserve"> </w:t>
      </w:r>
      <w:r w:rsidRPr="00A657B7">
        <w:rPr>
          <w:b/>
          <w:bCs/>
          <w:lang w:eastAsia="en-US"/>
        </w:rPr>
        <w:t>Atletismo</w:t>
      </w:r>
      <w:r w:rsidRPr="00A657B7">
        <w:rPr>
          <w:lang w:eastAsia="en-US"/>
        </w:rPr>
        <w:t xml:space="preserve"> en pista en toda</w:t>
      </w:r>
      <w:r>
        <w:rPr>
          <w:lang w:eastAsia="en-US"/>
        </w:rPr>
        <w:t>s</w:t>
      </w:r>
      <w:r w:rsidRPr="00A657B7">
        <w:rPr>
          <w:lang w:eastAsia="en-US"/>
        </w:rPr>
        <w:t xml:space="preserve"> sus especialidades de Carreras, Saltos y Lanzamientos.</w:t>
      </w:r>
    </w:p>
    <w:p w14:paraId="00906B10" w14:textId="5B62F33B" w:rsidR="002153CA" w:rsidRPr="00A657B7" w:rsidRDefault="002153CA" w:rsidP="002153CA">
      <w:pPr>
        <w:rPr>
          <w:lang w:eastAsia="en-US"/>
        </w:rPr>
      </w:pPr>
      <w:r>
        <w:rPr>
          <w:rFonts w:hint="eastAsia"/>
          <w:lang w:eastAsia="en-US"/>
        </w:rPr>
        <w:t>•</w:t>
      </w:r>
      <w:r>
        <w:rPr>
          <w:lang w:eastAsia="en-US"/>
        </w:rPr>
        <w:t xml:space="preserve"> </w:t>
      </w:r>
      <w:r w:rsidRPr="00A657B7">
        <w:rPr>
          <w:b/>
          <w:bCs/>
          <w:lang w:eastAsia="en-US"/>
        </w:rPr>
        <w:t>Fútbol.</w:t>
      </w:r>
    </w:p>
    <w:p w14:paraId="3F67F691" w14:textId="4910BC2A" w:rsidR="002153CA" w:rsidRPr="00A657B7" w:rsidRDefault="002153CA" w:rsidP="002153CA">
      <w:pPr>
        <w:rPr>
          <w:lang w:eastAsia="en-US"/>
        </w:rPr>
      </w:pPr>
      <w:r>
        <w:rPr>
          <w:rFonts w:hint="eastAsia"/>
          <w:lang w:eastAsia="en-US"/>
        </w:rPr>
        <w:t>•</w:t>
      </w:r>
      <w:r>
        <w:rPr>
          <w:lang w:eastAsia="en-US"/>
        </w:rPr>
        <w:t xml:space="preserve"> </w:t>
      </w:r>
      <w:r w:rsidRPr="00A657B7">
        <w:rPr>
          <w:b/>
          <w:bCs/>
          <w:lang w:eastAsia="en-US"/>
        </w:rPr>
        <w:t>Rugby.</w:t>
      </w:r>
    </w:p>
    <w:p w14:paraId="126AE389" w14:textId="47558807" w:rsidR="002153CA" w:rsidRPr="00A657B7" w:rsidRDefault="002153CA" w:rsidP="002153CA">
      <w:pPr>
        <w:rPr>
          <w:lang w:eastAsia="en-US"/>
        </w:rPr>
      </w:pPr>
      <w:r>
        <w:rPr>
          <w:rFonts w:hint="eastAsia"/>
          <w:lang w:eastAsia="en-US"/>
        </w:rPr>
        <w:t>•</w:t>
      </w:r>
      <w:r>
        <w:rPr>
          <w:lang w:eastAsia="en-US"/>
        </w:rPr>
        <w:t xml:space="preserve"> </w:t>
      </w:r>
      <w:r w:rsidRPr="00A657B7">
        <w:rPr>
          <w:b/>
          <w:bCs/>
          <w:lang w:eastAsia="en-US"/>
        </w:rPr>
        <w:t>Hockey sobre hierba.</w:t>
      </w:r>
    </w:p>
    <w:p w14:paraId="29A7A8F5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Y todos aquellos que oportunamente puedan incorporarse si se consideran Campo Grande, a nivel</w:t>
      </w:r>
      <w:r>
        <w:rPr>
          <w:lang w:eastAsia="en-US"/>
        </w:rPr>
        <w:t xml:space="preserve"> </w:t>
      </w:r>
      <w:r w:rsidRPr="00A657B7">
        <w:rPr>
          <w:lang w:eastAsia="en-US"/>
        </w:rPr>
        <w:t>de deporte federativo de competición, de deporte-recreativo para todos y/o de deporte escolar.</w:t>
      </w:r>
    </w:p>
    <w:p w14:paraId="20097C99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Las Normas Reglamentarias de cada uno de estos deportes o especialidades deportivas</w:t>
      </w:r>
      <w:r>
        <w:rPr>
          <w:lang w:eastAsia="en-US"/>
        </w:rPr>
        <w:t xml:space="preserve"> </w:t>
      </w:r>
      <w:r w:rsidRPr="00A657B7">
        <w:rPr>
          <w:lang w:eastAsia="en-US"/>
        </w:rPr>
        <w:t>constituyen documento aparte de la presente Norma de Proyecto. Todo Campo Grande al que</w:t>
      </w:r>
      <w:r>
        <w:rPr>
          <w:lang w:eastAsia="en-US"/>
        </w:rPr>
        <w:t xml:space="preserve"> </w:t>
      </w:r>
      <w:r w:rsidRPr="00A657B7">
        <w:rPr>
          <w:lang w:eastAsia="en-US"/>
        </w:rPr>
        <w:t>pueda ser de aplicación esta Norma deberá estar compuesto de Espacios útiles al deporte y de</w:t>
      </w:r>
      <w:r>
        <w:rPr>
          <w:lang w:eastAsia="en-US"/>
        </w:rPr>
        <w:t xml:space="preserve"> </w:t>
      </w:r>
      <w:r w:rsidRPr="00A657B7">
        <w:rPr>
          <w:lang w:eastAsia="en-US"/>
        </w:rPr>
        <w:t>Espacios auxiliares. Véase el apartado de Términos y Definiciones.</w:t>
      </w:r>
    </w:p>
    <w:p w14:paraId="26FDB8E6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lastRenderedPageBreak/>
        <w:t>Quedan fuera del ámbito de esta Norma de Proyecto, las instalaciones deportivas a cubierto para</w:t>
      </w:r>
      <w:r>
        <w:rPr>
          <w:lang w:eastAsia="en-US"/>
        </w:rPr>
        <w:t xml:space="preserve"> </w:t>
      </w:r>
      <w:r w:rsidRPr="00A657B7">
        <w:rPr>
          <w:lang w:eastAsia="en-US"/>
        </w:rPr>
        <w:t>la práctica de los deportes citados.</w:t>
      </w:r>
    </w:p>
    <w:p w14:paraId="6EAB15AF" w14:textId="11018916" w:rsidR="002153CA" w:rsidRPr="00A657B7" w:rsidRDefault="002153CA" w:rsidP="002153CA">
      <w:pPr>
        <w:pStyle w:val="Ttulo2"/>
        <w:rPr>
          <w:rFonts w:eastAsia="Times New Roman"/>
        </w:rPr>
      </w:pPr>
      <w:bookmarkStart w:id="4" w:name="_Toc192678617"/>
      <w:bookmarkStart w:id="5" w:name="_Toc197589019"/>
      <w:r>
        <w:rPr>
          <w:rFonts w:eastAsia="Times New Roman"/>
        </w:rPr>
        <w:t>1.</w:t>
      </w:r>
      <w:r w:rsidRPr="00A657B7">
        <w:rPr>
          <w:rFonts w:eastAsia="Times New Roman"/>
        </w:rPr>
        <w:t>2</w:t>
      </w:r>
      <w:r>
        <w:t>.</w:t>
      </w:r>
      <w:r w:rsidRPr="00A657B7">
        <w:rPr>
          <w:rFonts w:eastAsia="Times New Roman"/>
        </w:rPr>
        <w:t xml:space="preserve"> Términos y definiciones</w:t>
      </w:r>
      <w:r>
        <w:t>.</w:t>
      </w:r>
      <w:bookmarkEnd w:id="4"/>
      <w:bookmarkEnd w:id="5"/>
    </w:p>
    <w:p w14:paraId="346BDB61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A los efectos de esta Norma se emplean los siguientes términos y definiciones:</w:t>
      </w:r>
    </w:p>
    <w:p w14:paraId="28CBD502" w14:textId="05B443A7" w:rsidR="002153CA" w:rsidRPr="00A657B7" w:rsidRDefault="002153CA" w:rsidP="002153CA">
      <w:pPr>
        <w:rPr>
          <w:b/>
          <w:bCs/>
          <w:lang w:eastAsia="en-US"/>
        </w:rPr>
      </w:pPr>
      <w:r w:rsidRPr="00A657B7">
        <w:rPr>
          <w:lang w:eastAsia="en-US"/>
        </w:rPr>
        <w:t>○</w:t>
      </w:r>
      <w:r>
        <w:rPr>
          <w:b/>
          <w:bCs/>
          <w:lang w:eastAsia="en-US"/>
        </w:rPr>
        <w:t xml:space="preserve"> </w:t>
      </w:r>
      <w:r w:rsidRPr="00A657B7">
        <w:rPr>
          <w:b/>
          <w:bCs/>
          <w:lang w:eastAsia="en-US"/>
        </w:rPr>
        <w:t>Espacios útiles al deporte:</w:t>
      </w:r>
    </w:p>
    <w:p w14:paraId="2EB76D1E" w14:textId="77777777" w:rsidR="002153CA" w:rsidRDefault="002153CA" w:rsidP="002153CA">
      <w:pPr>
        <w:rPr>
          <w:lang w:eastAsia="en-US"/>
        </w:rPr>
      </w:pPr>
      <w:r w:rsidRPr="00A657B7">
        <w:rPr>
          <w:lang w:eastAsia="en-US"/>
        </w:rPr>
        <w:t>Son todos aquellos que están compuestos por las superficies estrictas de competición de cada</w:t>
      </w:r>
      <w:r>
        <w:rPr>
          <w:lang w:eastAsia="en-US"/>
        </w:rPr>
        <w:t xml:space="preserve"> </w:t>
      </w:r>
      <w:r w:rsidRPr="00A657B7">
        <w:rPr>
          <w:lang w:eastAsia="en-US"/>
        </w:rPr>
        <w:t>especialidad deportiva, con sus bandas exteriores de seguridad, espacios para banquillos de</w:t>
      </w:r>
      <w:r>
        <w:rPr>
          <w:lang w:eastAsia="en-US"/>
        </w:rPr>
        <w:t xml:space="preserve"> </w:t>
      </w:r>
      <w:r w:rsidRPr="00A657B7">
        <w:rPr>
          <w:lang w:eastAsia="en-US"/>
        </w:rPr>
        <w:t>jugadores y mesas de jueces y anotadores, así como por la altura libre necesaria.</w:t>
      </w:r>
    </w:p>
    <w:p w14:paraId="4DE1E500" w14:textId="209EA760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 xml:space="preserve"> </w:t>
      </w:r>
      <w:r w:rsidRPr="00A657B7">
        <w:rPr>
          <w:b/>
          <w:bCs/>
          <w:lang w:eastAsia="en-US"/>
        </w:rPr>
        <w:t>Espacios auxiliares:</w:t>
      </w:r>
    </w:p>
    <w:p w14:paraId="6E1B0751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Son todos los espacios complementarios a la función deportiva, tales como:</w:t>
      </w:r>
    </w:p>
    <w:p w14:paraId="1DF491DC" w14:textId="4FF4ACA9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r w:rsidRPr="00A657B7">
        <w:rPr>
          <w:lang w:eastAsia="en-US"/>
        </w:rPr>
        <w:t>Espacios auxiliares a los deportistas (vestuarios, aseos, guardarropas, almacenes,</w:t>
      </w:r>
      <w:r>
        <w:rPr>
          <w:lang w:eastAsia="en-US"/>
        </w:rPr>
        <w:t xml:space="preserve"> </w:t>
      </w:r>
      <w:r w:rsidRPr="00A657B7">
        <w:rPr>
          <w:lang w:eastAsia="en-US"/>
        </w:rPr>
        <w:t>enfermería, circulaciones, accesos, etc.)</w:t>
      </w:r>
      <w:r>
        <w:rPr>
          <w:lang w:eastAsia="en-US"/>
        </w:rPr>
        <w:t>.</w:t>
      </w:r>
    </w:p>
    <w:p w14:paraId="4A8C59E5" w14:textId="61153BCB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r w:rsidRPr="00A657B7">
        <w:rPr>
          <w:lang w:eastAsia="en-US"/>
        </w:rPr>
        <w:t>Espacios auxiliares para espectadores (graderíos, aseos, circulaciones, accesos, etc.)</w:t>
      </w:r>
    </w:p>
    <w:p w14:paraId="05619025" w14:textId="534D9967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r w:rsidRPr="00A657B7">
        <w:rPr>
          <w:lang w:eastAsia="en-US"/>
        </w:rPr>
        <w:t>Espacios auxiliares singulares (salas de instalaciones, espacios para medios de</w:t>
      </w:r>
      <w:r>
        <w:rPr>
          <w:lang w:eastAsia="en-US"/>
        </w:rPr>
        <w:t xml:space="preserve"> </w:t>
      </w:r>
      <w:r w:rsidRPr="00A657B7">
        <w:rPr>
          <w:lang w:eastAsia="en-US"/>
        </w:rPr>
        <w:t>comunicación, autoridades, bar, etc.)</w:t>
      </w:r>
      <w:r>
        <w:rPr>
          <w:lang w:eastAsia="en-US"/>
        </w:rPr>
        <w:t>.</w:t>
      </w:r>
    </w:p>
    <w:p w14:paraId="0AE388C7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Cuando los Campos Grandes y de Atletismo estén incluidos en un mismo Complejo Deportivo con</w:t>
      </w:r>
      <w:r>
        <w:rPr>
          <w:lang w:eastAsia="en-US"/>
        </w:rPr>
        <w:t xml:space="preserve"> </w:t>
      </w:r>
      <w:r w:rsidRPr="00A657B7">
        <w:rPr>
          <w:lang w:eastAsia="en-US"/>
        </w:rPr>
        <w:t>una Sala o Pabellón, sus espacios auxiliares se proyectarán, preferentemente, formando núcleo</w:t>
      </w:r>
      <w:r>
        <w:rPr>
          <w:lang w:eastAsia="en-US"/>
        </w:rPr>
        <w:t xml:space="preserve"> </w:t>
      </w:r>
      <w:r w:rsidRPr="00A657B7">
        <w:rPr>
          <w:lang w:eastAsia="en-US"/>
        </w:rPr>
        <w:t>común con los de dicha Sala.</w:t>
      </w:r>
    </w:p>
    <w:p w14:paraId="5602E9A6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Cuando los Campos Grandes y de Atletismo formen parte de un Complejo Deportivo en el que</w:t>
      </w:r>
      <w:r>
        <w:rPr>
          <w:lang w:eastAsia="en-US"/>
        </w:rPr>
        <w:t xml:space="preserve"> </w:t>
      </w:r>
      <w:r w:rsidRPr="00A657B7">
        <w:rPr>
          <w:lang w:eastAsia="en-US"/>
        </w:rPr>
        <w:t>estén incluidos Pistas Pequeñas, los espacios auxiliares se pueden agrupar y reducir si las</w:t>
      </w:r>
      <w:r>
        <w:rPr>
          <w:lang w:eastAsia="en-US"/>
        </w:rPr>
        <w:t xml:space="preserve"> </w:t>
      </w:r>
      <w:r w:rsidRPr="00A657B7">
        <w:rPr>
          <w:lang w:eastAsia="en-US"/>
        </w:rPr>
        <w:t>necesidades previstas lo permite</w:t>
      </w:r>
      <w:r>
        <w:rPr>
          <w:lang w:eastAsia="en-US"/>
        </w:rPr>
        <w:t>n</w:t>
      </w:r>
      <w:r w:rsidRPr="00A657B7">
        <w:rPr>
          <w:lang w:eastAsia="en-US"/>
        </w:rPr>
        <w:t>.</w:t>
      </w:r>
    </w:p>
    <w:p w14:paraId="48CA575A" w14:textId="008E1639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 xml:space="preserve"> </w:t>
      </w:r>
      <w:r w:rsidRPr="00A657B7">
        <w:rPr>
          <w:b/>
          <w:bCs/>
          <w:lang w:eastAsia="en-US"/>
        </w:rPr>
        <w:t>Área de influencia:</w:t>
      </w:r>
    </w:p>
    <w:p w14:paraId="1585ED91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Es la zona demográfica a la que dan servicio los Campos Grandes y de Atletismo, esto es, aquella</w:t>
      </w:r>
      <w:r>
        <w:rPr>
          <w:lang w:eastAsia="en-US"/>
        </w:rPr>
        <w:t xml:space="preserve"> </w:t>
      </w:r>
      <w:r w:rsidRPr="00A657B7">
        <w:rPr>
          <w:lang w:eastAsia="en-US"/>
        </w:rPr>
        <w:t>en la que residen los usuarios potenciales de dichas instalaciones.</w:t>
      </w:r>
    </w:p>
    <w:p w14:paraId="4DF78D4C" w14:textId="55CA4B68" w:rsidR="002153CA" w:rsidRPr="00A657B7" w:rsidRDefault="002153CA" w:rsidP="002153CA">
      <w:pPr>
        <w:pStyle w:val="Ttulo2"/>
        <w:rPr>
          <w:rFonts w:eastAsia="Times New Roman"/>
        </w:rPr>
      </w:pPr>
      <w:bookmarkStart w:id="6" w:name="_Toc192678618"/>
      <w:bookmarkStart w:id="7" w:name="_Toc197589020"/>
      <w:r>
        <w:rPr>
          <w:rFonts w:eastAsia="Times New Roman"/>
        </w:rPr>
        <w:t>1</w:t>
      </w:r>
      <w:r w:rsidRPr="00A657B7">
        <w:rPr>
          <w:rFonts w:eastAsia="Times New Roman"/>
        </w:rPr>
        <w:t>.3</w:t>
      </w:r>
      <w:r>
        <w:t>.</w:t>
      </w:r>
      <w:r w:rsidRPr="00A657B7">
        <w:rPr>
          <w:rFonts w:eastAsia="Times New Roman"/>
        </w:rPr>
        <w:t xml:space="preserve"> Clases de campos grandes</w:t>
      </w:r>
      <w:r>
        <w:t>.</w:t>
      </w:r>
      <w:bookmarkEnd w:id="6"/>
      <w:bookmarkEnd w:id="7"/>
    </w:p>
    <w:p w14:paraId="2CF46A3D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Las clases de Campos Grandes y Atletismo objeto de esta Norma, que permiten la práctica de</w:t>
      </w:r>
      <w:r>
        <w:rPr>
          <w:lang w:eastAsia="en-US"/>
        </w:rPr>
        <w:t xml:space="preserve"> </w:t>
      </w:r>
      <w:r w:rsidRPr="00A657B7">
        <w:rPr>
          <w:lang w:eastAsia="en-US"/>
        </w:rPr>
        <w:t>alguno o varios de los deportes citados en el punto 1, se clasifican del modo siguiente:</w:t>
      </w:r>
    </w:p>
    <w:p w14:paraId="379C6088" w14:textId="25EDD7A4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 xml:space="preserve"> </w:t>
      </w:r>
      <w:r w:rsidRPr="005320A2">
        <w:rPr>
          <w:b/>
          <w:bCs/>
          <w:lang w:eastAsia="en-US"/>
        </w:rPr>
        <w:t>Campos grandes.</w:t>
      </w:r>
    </w:p>
    <w:p w14:paraId="053007FE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Campos de Fútbol, Campos de Fútbol 7, Campos de Rugby, Campos de Hockey sobre Hierba.</w:t>
      </w:r>
    </w:p>
    <w:p w14:paraId="1EAF52CC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lastRenderedPageBreak/>
        <w:t>Están destinados a ser proyectados, construidos y utilizados para el entrenamiento y competición</w:t>
      </w:r>
      <w:r>
        <w:rPr>
          <w:lang w:eastAsia="en-US"/>
        </w:rPr>
        <w:t xml:space="preserve"> </w:t>
      </w:r>
      <w:r w:rsidRPr="00A657B7">
        <w:rPr>
          <w:lang w:eastAsia="en-US"/>
        </w:rPr>
        <w:t>(con instalaciones para espectadores) del deporte federativo en sus distintos niveles.</w:t>
      </w:r>
    </w:p>
    <w:p w14:paraId="47082670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Esta clase cuenta con espacios auxiliares para deportistas y con instalaciones para espectadores</w:t>
      </w:r>
      <w:r>
        <w:rPr>
          <w:lang w:eastAsia="en-US"/>
        </w:rPr>
        <w:t xml:space="preserve"> </w:t>
      </w:r>
      <w:r w:rsidRPr="00A657B7">
        <w:rPr>
          <w:lang w:eastAsia="en-US"/>
        </w:rPr>
        <w:t>(competición)</w:t>
      </w:r>
      <w:r>
        <w:rPr>
          <w:lang w:eastAsia="en-US"/>
        </w:rPr>
        <w:t>.</w:t>
      </w:r>
    </w:p>
    <w:p w14:paraId="1EB777B9" w14:textId="4BF51E38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 xml:space="preserve"> </w:t>
      </w:r>
      <w:r w:rsidRPr="005320A2">
        <w:rPr>
          <w:b/>
          <w:bCs/>
          <w:lang w:eastAsia="en-US"/>
        </w:rPr>
        <w:t>Combinaciones de campos grandes.</w:t>
      </w:r>
    </w:p>
    <w:p w14:paraId="7F78B04C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Combinaciones de Campos de Fútbol, Fútbol 7 y Rugby. Están destinados a ser proyectados,</w:t>
      </w:r>
      <w:r>
        <w:rPr>
          <w:lang w:eastAsia="en-US"/>
        </w:rPr>
        <w:t xml:space="preserve"> </w:t>
      </w:r>
      <w:r w:rsidRPr="00A657B7">
        <w:rPr>
          <w:lang w:eastAsia="en-US"/>
        </w:rPr>
        <w:t>construidos y utilizados para la educación física, el deporte escolar y universitario, para el deporte</w:t>
      </w:r>
      <w:r>
        <w:rPr>
          <w:lang w:eastAsia="en-US"/>
        </w:rPr>
        <w:t xml:space="preserve"> </w:t>
      </w:r>
      <w:r w:rsidRPr="00A657B7">
        <w:rPr>
          <w:lang w:eastAsia="en-US"/>
        </w:rPr>
        <w:t>recreativo y para el entrenamiento del deporte federativo. Esta clase cuenta con espacios</w:t>
      </w:r>
      <w:r>
        <w:rPr>
          <w:lang w:eastAsia="en-US"/>
        </w:rPr>
        <w:t xml:space="preserve"> </w:t>
      </w:r>
      <w:r w:rsidRPr="00A657B7">
        <w:rPr>
          <w:lang w:eastAsia="en-US"/>
        </w:rPr>
        <w:t>auxiliares para deportistas y carece de instalaciones formalizadas para espectadores.</w:t>
      </w:r>
    </w:p>
    <w:p w14:paraId="5410475F" w14:textId="3C7335DC" w:rsidR="002153CA" w:rsidRDefault="002153CA" w:rsidP="002153CA">
      <w:pPr>
        <w:rPr>
          <w:b/>
          <w:bCs/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 xml:space="preserve"> </w:t>
      </w:r>
      <w:r w:rsidRPr="00A657B7">
        <w:rPr>
          <w:b/>
          <w:bCs/>
          <w:lang w:eastAsia="en-US"/>
        </w:rPr>
        <w:t>Pistas de atletismo de 400m.</w:t>
      </w:r>
    </w:p>
    <w:p w14:paraId="0F8EF9C8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Están destinadas a ser proyectadas, construidas y utilizadas para el entrenamiento y competición</w:t>
      </w:r>
      <w:r>
        <w:rPr>
          <w:lang w:eastAsia="en-US"/>
        </w:rPr>
        <w:t xml:space="preserve"> </w:t>
      </w:r>
      <w:r w:rsidRPr="00A657B7">
        <w:rPr>
          <w:lang w:eastAsia="en-US"/>
        </w:rPr>
        <w:t>(con instalaciones para espectadores) del deporte federativo en sus distintos niveles.</w:t>
      </w:r>
    </w:p>
    <w:p w14:paraId="7B112134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Esta clase cuenta con espacios auxiliares para deportistas y con instalaciones para espectadores</w:t>
      </w:r>
      <w:r>
        <w:rPr>
          <w:lang w:eastAsia="en-US"/>
        </w:rPr>
        <w:t xml:space="preserve"> </w:t>
      </w:r>
      <w:r w:rsidRPr="00A657B7">
        <w:rPr>
          <w:lang w:eastAsia="en-US"/>
        </w:rPr>
        <w:t>(competición)</w:t>
      </w:r>
      <w:r>
        <w:rPr>
          <w:lang w:eastAsia="en-US"/>
        </w:rPr>
        <w:t>.</w:t>
      </w:r>
    </w:p>
    <w:p w14:paraId="5B33C6E5" w14:textId="57E90ED2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 xml:space="preserve"> </w:t>
      </w:r>
      <w:r w:rsidRPr="00A657B7">
        <w:rPr>
          <w:b/>
          <w:bCs/>
          <w:lang w:eastAsia="en-US"/>
        </w:rPr>
        <w:t>Combinaciones de saltos y lanzamientos.</w:t>
      </w:r>
    </w:p>
    <w:p w14:paraId="6C621488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Están destinadas a ser proyectadas, construidas y utilizadas para el entrenamiento del deporte</w:t>
      </w:r>
      <w:r>
        <w:rPr>
          <w:lang w:eastAsia="en-US"/>
        </w:rPr>
        <w:t xml:space="preserve"> </w:t>
      </w:r>
      <w:r w:rsidRPr="00A657B7">
        <w:rPr>
          <w:lang w:eastAsia="en-US"/>
        </w:rPr>
        <w:t>federativo de competición. Esta clase cuenta con espacios auxiliares para el deportista, aunque</w:t>
      </w:r>
      <w:r>
        <w:rPr>
          <w:lang w:eastAsia="en-US"/>
        </w:rPr>
        <w:t xml:space="preserve"> </w:t>
      </w:r>
      <w:r w:rsidRPr="00A657B7">
        <w:rPr>
          <w:lang w:eastAsia="en-US"/>
        </w:rPr>
        <w:t>puede no disponer específicamente de ellos si utiliza otros existentes en la misma instalación</w:t>
      </w:r>
      <w:r>
        <w:rPr>
          <w:lang w:eastAsia="en-US"/>
        </w:rPr>
        <w:t xml:space="preserve"> </w:t>
      </w:r>
      <w:r w:rsidRPr="00A657B7">
        <w:rPr>
          <w:lang w:eastAsia="en-US"/>
        </w:rPr>
        <w:t>deportiva. Carece de instalaciones formalizadas para espectadores.</w:t>
      </w:r>
    </w:p>
    <w:p w14:paraId="09BAA157" w14:textId="172ABA55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 xml:space="preserve"> </w:t>
      </w:r>
      <w:r w:rsidRPr="00A657B7">
        <w:rPr>
          <w:b/>
          <w:bCs/>
          <w:lang w:eastAsia="en-US"/>
        </w:rPr>
        <w:t>Combinaciones de pistas pequeñas, carreras de velocidad, saltos y lanzamientos.</w:t>
      </w:r>
    </w:p>
    <w:p w14:paraId="57CC4ADD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Están destinadas a ser proyectadas, construidas y utilizadas para la educación física y el deporte</w:t>
      </w:r>
      <w:r>
        <w:rPr>
          <w:lang w:eastAsia="en-US"/>
        </w:rPr>
        <w:t xml:space="preserve"> </w:t>
      </w:r>
      <w:r w:rsidRPr="00A657B7">
        <w:rPr>
          <w:lang w:eastAsia="en-US"/>
        </w:rPr>
        <w:t>escolar universitario y para el deporte recreativo. Esta clase cuenta con espacios auxiliares para el</w:t>
      </w:r>
      <w:r>
        <w:rPr>
          <w:lang w:eastAsia="en-US"/>
        </w:rPr>
        <w:t xml:space="preserve"> </w:t>
      </w:r>
      <w:r w:rsidRPr="00A657B7">
        <w:rPr>
          <w:lang w:eastAsia="en-US"/>
        </w:rPr>
        <w:t>deportista, aunque puede no disponer específicamente de ellos si utiliza otros existentes en la</w:t>
      </w:r>
      <w:r>
        <w:rPr>
          <w:lang w:eastAsia="en-US"/>
        </w:rPr>
        <w:t xml:space="preserve"> </w:t>
      </w:r>
      <w:r w:rsidRPr="00A657B7">
        <w:rPr>
          <w:lang w:eastAsia="en-US"/>
        </w:rPr>
        <w:t>misma instalación deportiva. Carece de instalaciones formalizadas para espectadores.</w:t>
      </w:r>
    </w:p>
    <w:p w14:paraId="5360EC55" w14:textId="3F40076A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 xml:space="preserve"> </w:t>
      </w:r>
      <w:r w:rsidRPr="00A657B7">
        <w:rPr>
          <w:b/>
          <w:bCs/>
          <w:lang w:eastAsia="en-US"/>
        </w:rPr>
        <w:t>Combinaciones de pistas, campos de fútbol, carreras de velocidad, vallas, saltos y lanzamientos.</w:t>
      </w:r>
    </w:p>
    <w:p w14:paraId="48574FDF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Están destinadas a ser proyectadas, construidas y utilizadas para la educación física y el deporte</w:t>
      </w:r>
      <w:r>
        <w:rPr>
          <w:lang w:eastAsia="en-US"/>
        </w:rPr>
        <w:t xml:space="preserve"> </w:t>
      </w:r>
      <w:r w:rsidRPr="00A657B7">
        <w:rPr>
          <w:lang w:eastAsia="en-US"/>
        </w:rPr>
        <w:t>escolar universitario y para el deporte recreativo. Esta clase cuenta con espacios auxiliares para el</w:t>
      </w:r>
      <w:r>
        <w:rPr>
          <w:lang w:eastAsia="en-US"/>
        </w:rPr>
        <w:t xml:space="preserve"> </w:t>
      </w:r>
      <w:r w:rsidRPr="00A657B7">
        <w:rPr>
          <w:lang w:eastAsia="en-US"/>
        </w:rPr>
        <w:t>deportista, aunque puede no disponer específicamente de ellas si utiliza otros existentes en la</w:t>
      </w:r>
      <w:r>
        <w:rPr>
          <w:lang w:eastAsia="en-US"/>
        </w:rPr>
        <w:t xml:space="preserve"> </w:t>
      </w:r>
      <w:r w:rsidRPr="00A657B7">
        <w:rPr>
          <w:lang w:eastAsia="en-US"/>
        </w:rPr>
        <w:t>misma instalación deportiva. Carece de instalaciones formalizadas para espectadores.</w:t>
      </w:r>
    </w:p>
    <w:p w14:paraId="589FF36E" w14:textId="5B53982A" w:rsidR="002153CA" w:rsidRPr="00A657B7" w:rsidRDefault="002153CA" w:rsidP="002153CA">
      <w:pPr>
        <w:pStyle w:val="Ttulo2"/>
        <w:rPr>
          <w:rFonts w:eastAsia="Times New Roman"/>
        </w:rPr>
      </w:pPr>
      <w:bookmarkStart w:id="8" w:name="_Toc192678619"/>
      <w:bookmarkStart w:id="9" w:name="_Toc197589021"/>
      <w:r>
        <w:rPr>
          <w:rFonts w:eastAsia="Times New Roman"/>
        </w:rPr>
        <w:lastRenderedPageBreak/>
        <w:t>1.</w:t>
      </w:r>
      <w:r w:rsidRPr="00A657B7">
        <w:rPr>
          <w:rFonts w:eastAsia="Times New Roman"/>
        </w:rPr>
        <w:t>4</w:t>
      </w:r>
      <w:r>
        <w:t>.</w:t>
      </w:r>
      <w:r w:rsidRPr="00A657B7">
        <w:rPr>
          <w:rFonts w:eastAsia="Times New Roman"/>
        </w:rPr>
        <w:t xml:space="preserve"> Condiciones de planificación. normas previas al diseño</w:t>
      </w:r>
      <w:r>
        <w:t>.</w:t>
      </w:r>
      <w:bookmarkEnd w:id="8"/>
      <w:bookmarkEnd w:id="9"/>
    </w:p>
    <w:p w14:paraId="0B4A9F80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Los Campos Grandes y Pistas de Atletismo estarán integrados preferentemente en Complejos</w:t>
      </w:r>
      <w:r>
        <w:rPr>
          <w:lang w:eastAsia="en-US"/>
        </w:rPr>
        <w:t xml:space="preserve"> </w:t>
      </w:r>
      <w:r w:rsidRPr="00A657B7">
        <w:rPr>
          <w:lang w:eastAsia="en-US"/>
        </w:rPr>
        <w:t>deportivos, recreativos, que permitan mayores posibilidades de control y mantenimiento, una mayor</w:t>
      </w:r>
      <w:r>
        <w:rPr>
          <w:lang w:eastAsia="en-US"/>
        </w:rPr>
        <w:t xml:space="preserve"> </w:t>
      </w:r>
      <w:r w:rsidRPr="00A657B7">
        <w:rPr>
          <w:lang w:eastAsia="en-US"/>
        </w:rPr>
        <w:t>oferta de posibilidades de uso, así como una menor necesidad de terrenos y unos menores costos</w:t>
      </w:r>
      <w:r>
        <w:rPr>
          <w:lang w:eastAsia="en-US"/>
        </w:rPr>
        <w:t xml:space="preserve"> </w:t>
      </w:r>
      <w:r w:rsidRPr="00A657B7">
        <w:rPr>
          <w:lang w:eastAsia="en-US"/>
        </w:rPr>
        <w:t>de construcción al poder centralizarse una gran cantidad de espacios auxiliares.</w:t>
      </w:r>
    </w:p>
    <w:p w14:paraId="48D5B17D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El Programa de los Campos Grandes y Pistas de Atletismo deberá confeccionarse de acuerdo</w:t>
      </w:r>
      <w:r>
        <w:rPr>
          <w:lang w:eastAsia="en-US"/>
        </w:rPr>
        <w:t xml:space="preserve"> </w:t>
      </w:r>
      <w:r w:rsidRPr="00A657B7">
        <w:rPr>
          <w:lang w:eastAsia="en-US"/>
        </w:rPr>
        <w:t xml:space="preserve">entre el promotor, el autor del Proyecto y el futuro </w:t>
      </w:r>
      <w:proofErr w:type="gramStart"/>
      <w:r w:rsidRPr="00A657B7">
        <w:rPr>
          <w:lang w:eastAsia="en-US"/>
        </w:rPr>
        <w:t>Director</w:t>
      </w:r>
      <w:proofErr w:type="gramEnd"/>
      <w:r w:rsidRPr="00A657B7">
        <w:rPr>
          <w:lang w:eastAsia="en-US"/>
        </w:rPr>
        <w:t xml:space="preserve"> del Complejo, convenientemente</w:t>
      </w:r>
      <w:r>
        <w:rPr>
          <w:lang w:eastAsia="en-US"/>
        </w:rPr>
        <w:t xml:space="preserve"> </w:t>
      </w:r>
      <w:r w:rsidRPr="00A657B7">
        <w:rPr>
          <w:lang w:eastAsia="en-US"/>
        </w:rPr>
        <w:t>asesorados por técnicos en educación física y deportes. El técnico autor del Proyecto deberá en lo</w:t>
      </w:r>
      <w:r>
        <w:rPr>
          <w:lang w:eastAsia="en-US"/>
        </w:rPr>
        <w:t xml:space="preserve"> </w:t>
      </w:r>
      <w:r w:rsidRPr="00A657B7">
        <w:rPr>
          <w:lang w:eastAsia="en-US"/>
        </w:rPr>
        <w:t>posible estar especializado o contar con experiencia en instalaciones deportivas.</w:t>
      </w:r>
    </w:p>
    <w:p w14:paraId="4906E6E5" w14:textId="49670ACC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 xml:space="preserve"> </w:t>
      </w:r>
      <w:r w:rsidRPr="00A657B7">
        <w:rPr>
          <w:b/>
          <w:bCs/>
          <w:lang w:eastAsia="en-US"/>
        </w:rPr>
        <w:t>Criterios de localización y características de los terrenos</w:t>
      </w:r>
      <w:r>
        <w:rPr>
          <w:b/>
          <w:bCs/>
          <w:lang w:eastAsia="en-US"/>
        </w:rPr>
        <w:t>.</w:t>
      </w:r>
    </w:p>
    <w:p w14:paraId="28D4BAE8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Habrán de tenerse en cuenta los Criterios de Localización y Características de los terrenos</w:t>
      </w:r>
      <w:r>
        <w:rPr>
          <w:lang w:eastAsia="en-US"/>
        </w:rPr>
        <w:t xml:space="preserve"> </w:t>
      </w:r>
      <w:r w:rsidRPr="00A657B7">
        <w:rPr>
          <w:lang w:eastAsia="en-US"/>
        </w:rPr>
        <w:t>siguientes:</w:t>
      </w:r>
    </w:p>
    <w:p w14:paraId="04131659" w14:textId="16C8AD73" w:rsidR="002153CA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r w:rsidRPr="00A657B7">
        <w:rPr>
          <w:lang w:eastAsia="en-US"/>
        </w:rPr>
        <w:t>Situación interior o próxima a zonas verdes públicas, para que el ambiente y el paisaje</w:t>
      </w:r>
      <w:r>
        <w:rPr>
          <w:lang w:eastAsia="en-US"/>
        </w:rPr>
        <w:t xml:space="preserve"> </w:t>
      </w:r>
      <w:r w:rsidRPr="00A657B7">
        <w:rPr>
          <w:lang w:eastAsia="en-US"/>
        </w:rPr>
        <w:t>sean apropiados.</w:t>
      </w:r>
    </w:p>
    <w:p w14:paraId="6B4D136B" w14:textId="0914851C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r w:rsidRPr="00A657B7">
        <w:rPr>
          <w:lang w:eastAsia="en-US"/>
        </w:rPr>
        <w:t>Cercanía a los centros docentes para lograr que la instalación sea abierta al deporte</w:t>
      </w:r>
      <w:r>
        <w:rPr>
          <w:lang w:eastAsia="en-US"/>
        </w:rPr>
        <w:t xml:space="preserve"> </w:t>
      </w:r>
      <w:r w:rsidRPr="00A657B7">
        <w:rPr>
          <w:lang w:eastAsia="en-US"/>
        </w:rPr>
        <w:t>para todos y de competición a unas horas y a la Educación Física y al deporte escolar</w:t>
      </w:r>
      <w:r>
        <w:rPr>
          <w:lang w:eastAsia="en-US"/>
        </w:rPr>
        <w:t xml:space="preserve"> </w:t>
      </w:r>
      <w:r w:rsidRPr="00A657B7">
        <w:rPr>
          <w:lang w:eastAsia="en-US"/>
        </w:rPr>
        <w:t>en otras, buscando su máximo aprovechamiento. El trayecto a pie desde los centros</w:t>
      </w:r>
      <w:r>
        <w:rPr>
          <w:lang w:eastAsia="en-US"/>
        </w:rPr>
        <w:t xml:space="preserve"> </w:t>
      </w:r>
      <w:r w:rsidRPr="00A657B7">
        <w:rPr>
          <w:lang w:eastAsia="en-US"/>
        </w:rPr>
        <w:t>docentes no debe exceder de 10 minutos y debe ser seguro de manera que se eviten</w:t>
      </w:r>
      <w:r>
        <w:rPr>
          <w:lang w:eastAsia="en-US"/>
        </w:rPr>
        <w:t xml:space="preserve"> </w:t>
      </w:r>
      <w:r w:rsidRPr="00A657B7">
        <w:rPr>
          <w:lang w:eastAsia="en-US"/>
        </w:rPr>
        <w:t>riesgos potenciales.</w:t>
      </w:r>
    </w:p>
    <w:p w14:paraId="06EEEDD4" w14:textId="765A7B8A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r w:rsidRPr="00A657B7">
        <w:rPr>
          <w:lang w:eastAsia="en-US"/>
        </w:rPr>
        <w:t>Fácil acceso a pie y por carretera, así como proximidad al transporte público. Si el</w:t>
      </w:r>
      <w:r>
        <w:rPr>
          <w:lang w:eastAsia="en-US"/>
        </w:rPr>
        <w:t xml:space="preserve"> </w:t>
      </w:r>
      <w:r w:rsidRPr="00A657B7">
        <w:rPr>
          <w:lang w:eastAsia="en-US"/>
        </w:rPr>
        <w:t>Complejo Deportivo se destina al uso diario, debe tener proximidad a los alojamientos</w:t>
      </w:r>
      <w:r>
        <w:rPr>
          <w:lang w:eastAsia="en-US"/>
        </w:rPr>
        <w:t xml:space="preserve"> </w:t>
      </w:r>
      <w:r w:rsidRPr="00A657B7">
        <w:rPr>
          <w:lang w:eastAsia="en-US"/>
        </w:rPr>
        <w:t>de los futuros usuarios, se considerarán las distancias máximas siguientes:</w:t>
      </w:r>
    </w:p>
    <w:p w14:paraId="17269E88" w14:textId="751A7CF4" w:rsidR="002153CA" w:rsidRPr="00A657B7" w:rsidRDefault="002153CA" w:rsidP="002153CA">
      <w:pPr>
        <w:rPr>
          <w:lang w:eastAsia="en-US"/>
        </w:rPr>
      </w:pPr>
      <w:r>
        <w:rPr>
          <w:rFonts w:hint="eastAsia"/>
          <w:lang w:eastAsia="en-US"/>
        </w:rPr>
        <w:t>•</w:t>
      </w:r>
      <w:r>
        <w:rPr>
          <w:lang w:eastAsia="en-US"/>
        </w:rPr>
        <w:t xml:space="preserve"> </w:t>
      </w:r>
      <w:r w:rsidRPr="00A657B7">
        <w:rPr>
          <w:lang w:eastAsia="en-US"/>
        </w:rPr>
        <w:t>Dos Kilómetros (2km) para peatones, equivalentes a treinta minutos andando,</w:t>
      </w:r>
      <w:r>
        <w:rPr>
          <w:lang w:eastAsia="en-US"/>
        </w:rPr>
        <w:t xml:space="preserve"> </w:t>
      </w:r>
      <w:r w:rsidRPr="00A657B7">
        <w:rPr>
          <w:lang w:eastAsia="en-US"/>
        </w:rPr>
        <w:t>máximo para el acceso a pie desde los puntos más alejados de su zona de</w:t>
      </w:r>
      <w:r>
        <w:rPr>
          <w:lang w:eastAsia="en-US"/>
        </w:rPr>
        <w:t xml:space="preserve"> </w:t>
      </w:r>
      <w:r w:rsidRPr="00A657B7">
        <w:rPr>
          <w:lang w:eastAsia="en-US"/>
        </w:rPr>
        <w:t>influencia, tanto para el uso de la población como del deporte de competición.</w:t>
      </w:r>
    </w:p>
    <w:p w14:paraId="3F9C89F1" w14:textId="56EF29F1" w:rsidR="002153CA" w:rsidRPr="00A657B7" w:rsidRDefault="002153CA" w:rsidP="002153CA">
      <w:pPr>
        <w:rPr>
          <w:lang w:eastAsia="en-US"/>
        </w:rPr>
      </w:pPr>
      <w:r>
        <w:rPr>
          <w:rFonts w:hint="eastAsia"/>
          <w:lang w:eastAsia="en-US"/>
        </w:rPr>
        <w:t>•</w:t>
      </w:r>
      <w:r>
        <w:rPr>
          <w:lang w:eastAsia="en-US"/>
        </w:rPr>
        <w:t xml:space="preserve"> </w:t>
      </w:r>
      <w:r w:rsidRPr="00A657B7">
        <w:rPr>
          <w:lang w:eastAsia="en-US"/>
        </w:rPr>
        <w:t>Cuatro Kilómetros (4km) para acceso en transporte público y para ciclistas en</w:t>
      </w:r>
      <w:r>
        <w:rPr>
          <w:lang w:eastAsia="en-US"/>
        </w:rPr>
        <w:t xml:space="preserve"> </w:t>
      </w:r>
      <w:r w:rsidRPr="00A657B7">
        <w:rPr>
          <w:lang w:eastAsia="en-US"/>
        </w:rPr>
        <w:t>zonas urbanas.</w:t>
      </w:r>
    </w:p>
    <w:p w14:paraId="7364C7C7" w14:textId="2C2B4806" w:rsidR="002153CA" w:rsidRPr="00A657B7" w:rsidRDefault="002153CA" w:rsidP="002153CA">
      <w:pPr>
        <w:rPr>
          <w:lang w:eastAsia="en-US"/>
        </w:rPr>
      </w:pPr>
      <w:r>
        <w:rPr>
          <w:rFonts w:hint="eastAsia"/>
          <w:lang w:eastAsia="en-US"/>
        </w:rPr>
        <w:t>•</w:t>
      </w:r>
      <w:r>
        <w:rPr>
          <w:lang w:eastAsia="en-US"/>
        </w:rPr>
        <w:t xml:space="preserve"> </w:t>
      </w:r>
      <w:r w:rsidRPr="00A657B7">
        <w:rPr>
          <w:lang w:eastAsia="en-US"/>
        </w:rPr>
        <w:t>Ocho Kilómetros (8km) para acceso en transporte público y ciclistas en zonas</w:t>
      </w:r>
      <w:r>
        <w:rPr>
          <w:lang w:eastAsia="en-US"/>
        </w:rPr>
        <w:t xml:space="preserve"> </w:t>
      </w:r>
      <w:r w:rsidRPr="00A657B7">
        <w:rPr>
          <w:lang w:eastAsia="en-US"/>
        </w:rPr>
        <w:t>rurales.</w:t>
      </w:r>
    </w:p>
    <w:p w14:paraId="7C510657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La distancia – tiempo de acceso a los Campos Grandes y de Atletismo situados en Complejos de</w:t>
      </w:r>
      <w:r>
        <w:rPr>
          <w:lang w:eastAsia="en-US"/>
        </w:rPr>
        <w:t xml:space="preserve"> </w:t>
      </w:r>
      <w:r w:rsidRPr="00A657B7">
        <w:rPr>
          <w:lang w:eastAsia="en-US"/>
        </w:rPr>
        <w:t>ocio semanal puede aumentarse hasta 2h – 50</w:t>
      </w:r>
      <w:r>
        <w:rPr>
          <w:lang w:eastAsia="en-US"/>
        </w:rPr>
        <w:t>k</w:t>
      </w:r>
      <w:r w:rsidRPr="00A657B7">
        <w:rPr>
          <w:lang w:eastAsia="en-US"/>
        </w:rPr>
        <w:t>m realizándose los desplazamientos en</w:t>
      </w:r>
      <w:r>
        <w:rPr>
          <w:lang w:eastAsia="en-US"/>
        </w:rPr>
        <w:t xml:space="preserve"> </w:t>
      </w:r>
      <w:r w:rsidRPr="00A657B7">
        <w:rPr>
          <w:lang w:eastAsia="en-US"/>
        </w:rPr>
        <w:t>transporte público o privado.</w:t>
      </w:r>
    </w:p>
    <w:p w14:paraId="4B6D2AEB" w14:textId="540335BD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r w:rsidRPr="00A657B7">
        <w:rPr>
          <w:lang w:eastAsia="en-US"/>
        </w:rPr>
        <w:t>Existencia de superficie para aparcamiento proporcional a la previsión de usuarios</w:t>
      </w:r>
      <w:r>
        <w:rPr>
          <w:lang w:eastAsia="en-US"/>
        </w:rPr>
        <w:t xml:space="preserve"> </w:t>
      </w:r>
      <w:r w:rsidRPr="00A657B7">
        <w:rPr>
          <w:lang w:eastAsia="en-US"/>
        </w:rPr>
        <w:t>(deportistas y espectadores) 1 plaza/20 usuarios, con una previsión de superficie de</w:t>
      </w:r>
      <w:r>
        <w:rPr>
          <w:lang w:eastAsia="en-US"/>
        </w:rPr>
        <w:t xml:space="preserve"> </w:t>
      </w:r>
      <w:r w:rsidRPr="00A657B7">
        <w:rPr>
          <w:lang w:eastAsia="en-US"/>
        </w:rPr>
        <w:t>25-30m</w:t>
      </w:r>
      <w:r w:rsidRPr="00A657B7">
        <w:rPr>
          <w:vertAlign w:val="superscript"/>
          <w:lang w:eastAsia="en-US"/>
        </w:rPr>
        <w:t>2</w:t>
      </w:r>
      <w:r w:rsidRPr="00A657B7">
        <w:rPr>
          <w:lang w:eastAsia="en-US"/>
        </w:rPr>
        <w:t xml:space="preserve"> por plaza, con reserva para el personal de la instalación, bicicletas,</w:t>
      </w:r>
      <w:r>
        <w:rPr>
          <w:lang w:eastAsia="en-US"/>
        </w:rPr>
        <w:t xml:space="preserve"> </w:t>
      </w:r>
      <w:r w:rsidRPr="00A657B7">
        <w:rPr>
          <w:lang w:eastAsia="en-US"/>
        </w:rPr>
        <w:t>autobuses (1 plaza/200 espectadores) y para personas con movilidad reducida</w:t>
      </w:r>
      <w:r>
        <w:rPr>
          <w:lang w:eastAsia="en-US"/>
        </w:rPr>
        <w:t xml:space="preserve"> </w:t>
      </w:r>
      <w:r w:rsidRPr="00A657B7">
        <w:rPr>
          <w:lang w:eastAsia="en-US"/>
        </w:rPr>
        <w:t xml:space="preserve">1plaza/200 usuarios </w:t>
      </w:r>
      <w:r w:rsidRPr="00A657B7">
        <w:rPr>
          <w:lang w:eastAsia="en-US"/>
        </w:rPr>
        <w:lastRenderedPageBreak/>
        <w:t>(deportistas y espectadores) o bien 1 plaza/50 plazas o fracción y</w:t>
      </w:r>
      <w:r>
        <w:rPr>
          <w:lang w:eastAsia="en-US"/>
        </w:rPr>
        <w:t xml:space="preserve"> </w:t>
      </w:r>
      <w:r w:rsidRPr="00A657B7">
        <w:rPr>
          <w:lang w:eastAsia="en-US"/>
        </w:rPr>
        <w:t>como mínimo dos, con unas dimensiones mínimas de 5,00m por 3,60m por plaza.</w:t>
      </w:r>
    </w:p>
    <w:p w14:paraId="36146831" w14:textId="7487C193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r w:rsidRPr="00A657B7">
        <w:rPr>
          <w:lang w:eastAsia="en-US"/>
        </w:rPr>
        <w:t>Buenas condiciones de salubridad, esto es, zonas fuera del alcance de los humos u</w:t>
      </w:r>
      <w:r>
        <w:rPr>
          <w:lang w:eastAsia="en-US"/>
        </w:rPr>
        <w:t xml:space="preserve"> </w:t>
      </w:r>
      <w:r w:rsidRPr="00A657B7">
        <w:rPr>
          <w:lang w:eastAsia="en-US"/>
        </w:rPr>
        <w:t>olores provenientes de la industria, su polución atmosférica y de grandes vías de</w:t>
      </w:r>
      <w:r>
        <w:rPr>
          <w:lang w:eastAsia="en-US"/>
        </w:rPr>
        <w:t xml:space="preserve"> </w:t>
      </w:r>
      <w:r w:rsidRPr="00A657B7">
        <w:rPr>
          <w:lang w:eastAsia="en-US"/>
        </w:rPr>
        <w:t>circulación. De acuerdo con el Reglamento de Actividades Insalubres, molestas,</w:t>
      </w:r>
      <w:r>
        <w:rPr>
          <w:lang w:eastAsia="en-US"/>
        </w:rPr>
        <w:t xml:space="preserve"> </w:t>
      </w:r>
      <w:r w:rsidRPr="00A657B7">
        <w:rPr>
          <w:lang w:eastAsia="en-US"/>
        </w:rPr>
        <w:t>nocivas y peligrosas, se separará la parcela 2.000m de zonas con peligro de</w:t>
      </w:r>
      <w:r>
        <w:rPr>
          <w:lang w:eastAsia="en-US"/>
        </w:rPr>
        <w:t xml:space="preserve"> </w:t>
      </w:r>
      <w:r w:rsidRPr="00A657B7">
        <w:rPr>
          <w:lang w:eastAsia="en-US"/>
        </w:rPr>
        <w:t>explosiones, radiaciones, incendios o combustibles próximos, gases, polvos o</w:t>
      </w:r>
      <w:r>
        <w:rPr>
          <w:lang w:eastAsia="en-US"/>
        </w:rPr>
        <w:t xml:space="preserve"> </w:t>
      </w:r>
      <w:r w:rsidRPr="00A657B7">
        <w:rPr>
          <w:lang w:eastAsia="en-US"/>
        </w:rPr>
        <w:t>emanaciones tóxicas, etc. Se evitarán también los focos molestos productores de</w:t>
      </w:r>
      <w:r>
        <w:rPr>
          <w:lang w:eastAsia="en-US"/>
        </w:rPr>
        <w:t xml:space="preserve"> </w:t>
      </w:r>
      <w:r w:rsidRPr="00A657B7">
        <w:rPr>
          <w:lang w:eastAsia="en-US"/>
        </w:rPr>
        <w:t>ruido, polvos, gases, olores, nieblas y vibraciones, aunque no perjudiquen la salud</w:t>
      </w:r>
      <w:r>
        <w:rPr>
          <w:lang w:eastAsia="en-US"/>
        </w:rPr>
        <w:t xml:space="preserve"> </w:t>
      </w:r>
      <w:r w:rsidRPr="00A657B7">
        <w:rPr>
          <w:lang w:eastAsia="en-US"/>
        </w:rPr>
        <w:t>humana, separando la parcela 500m de estas zonas.</w:t>
      </w:r>
    </w:p>
    <w:p w14:paraId="47EDEC14" w14:textId="60D001EB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r w:rsidRPr="00A657B7">
        <w:rPr>
          <w:lang w:eastAsia="en-US"/>
        </w:rPr>
        <w:t>Orientación lo más correcta posible (Eje longitudinal de los Campos Grandes y Pistas</w:t>
      </w:r>
      <w:r>
        <w:rPr>
          <w:lang w:eastAsia="en-US"/>
        </w:rPr>
        <w:t xml:space="preserve"> </w:t>
      </w:r>
      <w:r w:rsidRPr="00A657B7">
        <w:rPr>
          <w:lang w:eastAsia="en-US"/>
        </w:rPr>
        <w:t>de Atletismo de acuerdo con lo especificado en las Normas Reglamentarias)</w:t>
      </w:r>
      <w:r>
        <w:rPr>
          <w:lang w:eastAsia="en-US"/>
        </w:rPr>
        <w:t>.</w:t>
      </w:r>
    </w:p>
    <w:p w14:paraId="0D8691A9" w14:textId="74915795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r w:rsidRPr="00A657B7">
        <w:rPr>
          <w:lang w:eastAsia="en-US"/>
        </w:rPr>
        <w:t>Protección contra vientos dominantes, mediante barreras de árboles, edificación baja</w:t>
      </w:r>
      <w:r>
        <w:rPr>
          <w:lang w:eastAsia="en-US"/>
        </w:rPr>
        <w:t xml:space="preserve"> </w:t>
      </w:r>
      <w:r w:rsidRPr="00A657B7">
        <w:rPr>
          <w:lang w:eastAsia="en-US"/>
        </w:rPr>
        <w:t>o accidentes del terreno, evitando parcelas excesivamente batidas por los vientos.</w:t>
      </w:r>
    </w:p>
    <w:p w14:paraId="7E8EC46D" w14:textId="71CDC0E7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r w:rsidRPr="00A657B7">
        <w:rPr>
          <w:lang w:eastAsia="en-US"/>
        </w:rPr>
        <w:t>Existencia de servicios (agua, luz y alcantarillado)</w:t>
      </w:r>
      <w:r>
        <w:rPr>
          <w:lang w:eastAsia="en-US"/>
        </w:rPr>
        <w:t>.</w:t>
      </w:r>
    </w:p>
    <w:p w14:paraId="4612871A" w14:textId="0AF5E16D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r w:rsidRPr="00A657B7">
        <w:rPr>
          <w:lang w:eastAsia="en-US"/>
        </w:rPr>
        <w:t>Terrenos preferentemente llanos que necesiten un mínimo movimiento de tierras,</w:t>
      </w:r>
      <w:r>
        <w:rPr>
          <w:lang w:eastAsia="en-US"/>
        </w:rPr>
        <w:t xml:space="preserve"> </w:t>
      </w:r>
      <w:r w:rsidRPr="00A657B7">
        <w:rPr>
          <w:lang w:eastAsia="en-US"/>
        </w:rPr>
        <w:t>equilibrando en la parcela las superficies horizontales (superficies deportivas) con las</w:t>
      </w:r>
      <w:r>
        <w:rPr>
          <w:lang w:eastAsia="en-US"/>
        </w:rPr>
        <w:t xml:space="preserve"> </w:t>
      </w:r>
      <w:r w:rsidRPr="00A657B7">
        <w:rPr>
          <w:lang w:eastAsia="en-US"/>
        </w:rPr>
        <w:t>laderas (espacios libres,</w:t>
      </w:r>
      <w:r>
        <w:rPr>
          <w:lang w:eastAsia="en-US"/>
        </w:rPr>
        <w:t xml:space="preserve"> etc.</w:t>
      </w:r>
      <w:r w:rsidRPr="00A657B7">
        <w:rPr>
          <w:lang w:eastAsia="en-US"/>
        </w:rPr>
        <w:t>)</w:t>
      </w:r>
      <w:r>
        <w:rPr>
          <w:lang w:eastAsia="en-US"/>
        </w:rPr>
        <w:t>.</w:t>
      </w:r>
      <w:r w:rsidRPr="00A657B7">
        <w:rPr>
          <w:lang w:eastAsia="en-US"/>
        </w:rPr>
        <w:t xml:space="preserve"> En caso de pendientes se aconsejan laderas bajando</w:t>
      </w:r>
      <w:r>
        <w:rPr>
          <w:lang w:eastAsia="en-US"/>
        </w:rPr>
        <w:t xml:space="preserve"> </w:t>
      </w:r>
      <w:r w:rsidRPr="00A657B7">
        <w:rPr>
          <w:lang w:eastAsia="en-US"/>
        </w:rPr>
        <w:t>hacia el sur.</w:t>
      </w:r>
    </w:p>
    <w:p w14:paraId="4FD5D3E0" w14:textId="4835F4E1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r w:rsidRPr="00A657B7">
        <w:rPr>
          <w:lang w:eastAsia="en-US"/>
        </w:rPr>
        <w:t>Permeabilidad suficiente de las capas superiores del terreno, huyendo de superficies</w:t>
      </w:r>
      <w:r>
        <w:rPr>
          <w:lang w:eastAsia="en-US"/>
        </w:rPr>
        <w:t xml:space="preserve"> </w:t>
      </w:r>
      <w:r w:rsidRPr="00A657B7">
        <w:rPr>
          <w:lang w:eastAsia="en-US"/>
        </w:rPr>
        <w:t>que se encharquen fácilmente y que necesitarían por ello un costoso drenaje.</w:t>
      </w:r>
    </w:p>
    <w:p w14:paraId="592E13A3" w14:textId="7A0869EE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r w:rsidRPr="00A657B7">
        <w:rPr>
          <w:lang w:eastAsia="en-US"/>
        </w:rPr>
        <w:t>Estabilidad frente a las aguas de lluvia o crecidas de los ríos, huyendo de los espacios</w:t>
      </w:r>
      <w:r>
        <w:rPr>
          <w:lang w:eastAsia="en-US"/>
        </w:rPr>
        <w:t xml:space="preserve"> </w:t>
      </w:r>
      <w:r w:rsidRPr="00A657B7">
        <w:rPr>
          <w:lang w:eastAsia="en-US"/>
        </w:rPr>
        <w:t>donde convergen pendientes (vaguadas).</w:t>
      </w:r>
    </w:p>
    <w:p w14:paraId="57B43732" w14:textId="13E46ADA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r w:rsidRPr="00A657B7">
        <w:rPr>
          <w:lang w:eastAsia="en-US"/>
        </w:rPr>
        <w:t>Terrenos con un grado de compactación suficiente, evitando los de deshecho o</w:t>
      </w:r>
      <w:r>
        <w:rPr>
          <w:lang w:eastAsia="en-US"/>
        </w:rPr>
        <w:t xml:space="preserve"> </w:t>
      </w:r>
      <w:r w:rsidRPr="00A657B7">
        <w:rPr>
          <w:lang w:eastAsia="en-US"/>
        </w:rPr>
        <w:t>echadizo que obligan a realizar costosas obras de cimentación.</w:t>
      </w:r>
    </w:p>
    <w:p w14:paraId="37B650FB" w14:textId="40C59E89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r w:rsidRPr="00A657B7">
        <w:rPr>
          <w:lang w:eastAsia="en-US"/>
        </w:rPr>
        <w:t>Terrenos con posibilidad de futuras ampliaciones del Complejo Deportivo Recreativo.</w:t>
      </w:r>
    </w:p>
    <w:p w14:paraId="684D8286" w14:textId="0C4622A3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r w:rsidRPr="00A657B7">
        <w:rPr>
          <w:lang w:eastAsia="en-US"/>
        </w:rPr>
        <w:t>Habrá de tenerse en cuenta el vigente Reglamento de Espectáculos Públicos según lo</w:t>
      </w:r>
      <w:r>
        <w:rPr>
          <w:lang w:eastAsia="en-US"/>
        </w:rPr>
        <w:t xml:space="preserve"> </w:t>
      </w:r>
      <w:r w:rsidRPr="00A657B7">
        <w:rPr>
          <w:lang w:eastAsia="en-US"/>
        </w:rPr>
        <w:t>previsto en el Capítulo II. Campos de deportes, así como el Reglamento para la</w:t>
      </w:r>
      <w:r>
        <w:rPr>
          <w:lang w:eastAsia="en-US"/>
        </w:rPr>
        <w:t xml:space="preserve"> </w:t>
      </w:r>
      <w:r w:rsidRPr="00A657B7">
        <w:rPr>
          <w:lang w:eastAsia="en-US"/>
        </w:rPr>
        <w:t>prevención de la violencia en los espectáculos deportivos (R.D: 769/93) en todo lo que</w:t>
      </w:r>
      <w:r>
        <w:rPr>
          <w:lang w:eastAsia="en-US"/>
        </w:rPr>
        <w:t xml:space="preserve"> </w:t>
      </w:r>
      <w:r w:rsidRPr="00A657B7">
        <w:rPr>
          <w:lang w:eastAsia="en-US"/>
        </w:rPr>
        <w:t>afecte previamente al diseño, en las Clases de Campos Grandes y de Atletismo que</w:t>
      </w:r>
      <w:r>
        <w:rPr>
          <w:lang w:eastAsia="en-US"/>
        </w:rPr>
        <w:t xml:space="preserve"> </w:t>
      </w:r>
      <w:r w:rsidRPr="00A657B7">
        <w:rPr>
          <w:lang w:eastAsia="en-US"/>
        </w:rPr>
        <w:t>dispongan de instalaciones para espectadores.</w:t>
      </w:r>
    </w:p>
    <w:p w14:paraId="00954A9E" w14:textId="0DE0F8B1" w:rsidR="002153CA" w:rsidRPr="00A657B7" w:rsidRDefault="002153CA" w:rsidP="002153CA">
      <w:pPr>
        <w:pStyle w:val="Ttulo2"/>
        <w:rPr>
          <w:rFonts w:eastAsia="Times New Roman"/>
        </w:rPr>
      </w:pPr>
      <w:bookmarkStart w:id="10" w:name="_Toc192678620"/>
      <w:bookmarkStart w:id="11" w:name="_Toc197589022"/>
      <w:r>
        <w:rPr>
          <w:rFonts w:eastAsia="Times New Roman"/>
        </w:rPr>
        <w:t>1</w:t>
      </w:r>
      <w:r w:rsidRPr="00A657B7">
        <w:rPr>
          <w:rFonts w:eastAsia="Times New Roman"/>
        </w:rPr>
        <w:t>.5 Condiciones de planificación. cálculo de necesidades</w:t>
      </w:r>
      <w:r>
        <w:t>.</w:t>
      </w:r>
      <w:bookmarkEnd w:id="10"/>
      <w:bookmarkEnd w:id="11"/>
    </w:p>
    <w:p w14:paraId="7A5C2D24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Previamente a la redacción del Proyecto habrán de elegirse las clases de Campos Grandes y de</w:t>
      </w:r>
      <w:r>
        <w:rPr>
          <w:lang w:eastAsia="en-US"/>
        </w:rPr>
        <w:t xml:space="preserve"> </w:t>
      </w:r>
      <w:r w:rsidRPr="00A657B7">
        <w:rPr>
          <w:lang w:eastAsia="en-US"/>
        </w:rPr>
        <w:t>Atletismo en relación con el área de influencia de dicha instalación deportiva – recreativa. Las</w:t>
      </w:r>
      <w:r>
        <w:rPr>
          <w:lang w:eastAsia="en-US"/>
        </w:rPr>
        <w:t xml:space="preserve"> </w:t>
      </w:r>
      <w:r w:rsidRPr="00A657B7">
        <w:rPr>
          <w:lang w:eastAsia="en-US"/>
        </w:rPr>
        <w:t>necesidades serán de tres tipos:</w:t>
      </w:r>
    </w:p>
    <w:p w14:paraId="3D3CC28E" w14:textId="28F0EA8F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r w:rsidRPr="00A657B7">
        <w:rPr>
          <w:lang w:eastAsia="en-US"/>
        </w:rPr>
        <w:t>Educación Física y deporte escolar.</w:t>
      </w:r>
    </w:p>
    <w:p w14:paraId="5F0085FE" w14:textId="202794B4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lastRenderedPageBreak/>
        <w:t>-</w:t>
      </w:r>
      <w:r>
        <w:rPr>
          <w:lang w:eastAsia="en-US"/>
        </w:rPr>
        <w:t xml:space="preserve"> </w:t>
      </w:r>
      <w:r w:rsidRPr="00A657B7">
        <w:rPr>
          <w:lang w:eastAsia="en-US"/>
        </w:rPr>
        <w:t>Deporte recreativo para toda la población</w:t>
      </w:r>
      <w:r>
        <w:rPr>
          <w:lang w:eastAsia="en-US"/>
        </w:rPr>
        <w:t>.</w:t>
      </w:r>
    </w:p>
    <w:p w14:paraId="32215B42" w14:textId="3FB043BC" w:rsidR="002153CA" w:rsidRPr="00A657B7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r w:rsidRPr="00A657B7">
        <w:rPr>
          <w:lang w:eastAsia="en-US"/>
        </w:rPr>
        <w:t>Deporte federativo de competición</w:t>
      </w:r>
      <w:r>
        <w:rPr>
          <w:lang w:eastAsia="en-US"/>
        </w:rPr>
        <w:t>.</w:t>
      </w:r>
    </w:p>
    <w:p w14:paraId="44B6C1BA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Como criterio general del cálculo de necesidades, se tratará de compaginar los horarios para que</w:t>
      </w:r>
      <w:r>
        <w:rPr>
          <w:lang w:eastAsia="en-US"/>
        </w:rPr>
        <w:t xml:space="preserve"> </w:t>
      </w:r>
      <w:r w:rsidRPr="00A657B7">
        <w:rPr>
          <w:lang w:eastAsia="en-US"/>
        </w:rPr>
        <w:t>los tres tipos de usuarios sean compatibles en una misma clase de Campos Grandes y Pistas de</w:t>
      </w:r>
      <w:r>
        <w:rPr>
          <w:lang w:eastAsia="en-US"/>
        </w:rPr>
        <w:t xml:space="preserve"> </w:t>
      </w:r>
      <w:r w:rsidRPr="00A657B7">
        <w:rPr>
          <w:lang w:eastAsia="en-US"/>
        </w:rPr>
        <w:t>Atletismo, con el fin de alcanzar su máxima rentabilidad, a excepción de los Campos proyectados</w:t>
      </w:r>
      <w:r>
        <w:rPr>
          <w:lang w:eastAsia="en-US"/>
        </w:rPr>
        <w:t xml:space="preserve"> </w:t>
      </w:r>
      <w:r w:rsidRPr="00A657B7">
        <w:rPr>
          <w:lang w:eastAsia="en-US"/>
        </w:rPr>
        <w:t>específicamente para el deporte federativo de competición o aquellos otras que por su singularidad</w:t>
      </w:r>
      <w:r>
        <w:rPr>
          <w:lang w:eastAsia="en-US"/>
        </w:rPr>
        <w:t xml:space="preserve"> </w:t>
      </w:r>
      <w:r w:rsidRPr="00A657B7">
        <w:rPr>
          <w:lang w:eastAsia="en-US"/>
        </w:rPr>
        <w:t>solo son útiles para determinado deporte de competición.</w:t>
      </w:r>
    </w:p>
    <w:p w14:paraId="3232D2BD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Siempre que el Complejo Deportivo – Recreativo pueda estar centrado respecto a su área de</w:t>
      </w:r>
      <w:r>
        <w:rPr>
          <w:lang w:eastAsia="en-US"/>
        </w:rPr>
        <w:t xml:space="preserve"> </w:t>
      </w:r>
      <w:r w:rsidRPr="00A657B7">
        <w:rPr>
          <w:lang w:eastAsia="en-US"/>
        </w:rPr>
        <w:t>influencia, será preferible concentrar en él, el mayor número posible de Campos Grandes y</w:t>
      </w:r>
      <w:r>
        <w:rPr>
          <w:lang w:eastAsia="en-US"/>
        </w:rPr>
        <w:t xml:space="preserve"> </w:t>
      </w:r>
      <w:r w:rsidRPr="00A657B7">
        <w:rPr>
          <w:lang w:eastAsia="en-US"/>
        </w:rPr>
        <w:t>Atletismo que resulten del cálculo de necesidades.</w:t>
      </w:r>
    </w:p>
    <w:p w14:paraId="62CB7227" w14:textId="77777777" w:rsidR="002153CA" w:rsidRPr="00A657B7" w:rsidRDefault="002153CA" w:rsidP="002153CA">
      <w:pPr>
        <w:rPr>
          <w:lang w:eastAsia="en-US"/>
        </w:rPr>
      </w:pPr>
      <w:r w:rsidRPr="00A657B7">
        <w:rPr>
          <w:lang w:eastAsia="en-US"/>
        </w:rPr>
        <w:t>Una vez efectuado el Estudio de necesidades de Campos Grandes y Atletismo, que lo</w:t>
      </w:r>
      <w:r>
        <w:rPr>
          <w:lang w:eastAsia="en-US"/>
        </w:rPr>
        <w:t xml:space="preserve"> </w:t>
      </w:r>
      <w:r w:rsidRPr="00A657B7">
        <w:rPr>
          <w:lang w:eastAsia="en-US"/>
        </w:rPr>
        <w:t>consideraremos como un Plan Sectorial, será necesario unirlo y coordinarlo con los Planes</w:t>
      </w:r>
      <w:r>
        <w:rPr>
          <w:lang w:eastAsia="en-US"/>
        </w:rPr>
        <w:t xml:space="preserve"> </w:t>
      </w:r>
      <w:r w:rsidRPr="00A657B7">
        <w:rPr>
          <w:lang w:eastAsia="en-US"/>
        </w:rPr>
        <w:t>procedentes de otros sectores (Normas de Proyecto de Pistas Pequeñas, Piscinas, etc.) a fin de</w:t>
      </w:r>
      <w:r>
        <w:rPr>
          <w:lang w:eastAsia="en-US"/>
        </w:rPr>
        <w:t xml:space="preserve"> </w:t>
      </w:r>
      <w:r w:rsidRPr="00A657B7">
        <w:rPr>
          <w:lang w:eastAsia="en-US"/>
        </w:rPr>
        <w:t>elaborar un Planeamiento global de equipamiento deportivo y tiempo libre concretándolo a través</w:t>
      </w:r>
      <w:r>
        <w:rPr>
          <w:lang w:eastAsia="en-US"/>
        </w:rPr>
        <w:t xml:space="preserve"> </w:t>
      </w:r>
      <w:r w:rsidRPr="00A657B7">
        <w:rPr>
          <w:lang w:eastAsia="en-US"/>
        </w:rPr>
        <w:t>de Complejos deportivo - recreativos.</w:t>
      </w:r>
    </w:p>
    <w:p w14:paraId="31E725AD" w14:textId="2ECD23FE" w:rsidR="002153CA" w:rsidRDefault="002153CA" w:rsidP="002153CA">
      <w:pPr>
        <w:rPr>
          <w:b/>
          <w:bCs/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 xml:space="preserve"> </w:t>
      </w:r>
      <w:r w:rsidRPr="00A0580F">
        <w:rPr>
          <w:b/>
          <w:bCs/>
          <w:lang w:eastAsia="en-US"/>
        </w:rPr>
        <w:t>Área de influencia.</w:t>
      </w:r>
    </w:p>
    <w:p w14:paraId="0B9D19B8" w14:textId="77777777" w:rsidR="002153CA" w:rsidRPr="00A0580F" w:rsidRDefault="002153CA" w:rsidP="002153CA">
      <w:pPr>
        <w:rPr>
          <w:lang w:eastAsia="en-US"/>
        </w:rPr>
      </w:pPr>
      <w:r w:rsidRPr="00A0580F">
        <w:rPr>
          <w:lang w:eastAsia="en-US"/>
        </w:rPr>
        <w:t>En primer lugar, se determinará el Área de Influencia o Zona demográfica servida por los Campos</w:t>
      </w:r>
      <w:r>
        <w:rPr>
          <w:lang w:eastAsia="en-US"/>
        </w:rPr>
        <w:t xml:space="preserve"> </w:t>
      </w:r>
      <w:r w:rsidRPr="00A0580F">
        <w:rPr>
          <w:lang w:eastAsia="en-US"/>
        </w:rPr>
        <w:t>Grandes y Pistas de Atletismo, su delimitación puede basarse en las Unidades urbanísticas</w:t>
      </w:r>
      <w:r>
        <w:rPr>
          <w:lang w:eastAsia="en-US"/>
        </w:rPr>
        <w:t xml:space="preserve"> </w:t>
      </w:r>
      <w:r w:rsidRPr="00A0580F">
        <w:rPr>
          <w:lang w:eastAsia="en-US"/>
        </w:rPr>
        <w:t>previstas en el Reglamento de Planeamiento de la Ley del Suelo, en los criterios del Planeamiento</w:t>
      </w:r>
      <w:r>
        <w:rPr>
          <w:lang w:eastAsia="en-US"/>
        </w:rPr>
        <w:t xml:space="preserve"> </w:t>
      </w:r>
      <w:r w:rsidRPr="00A0580F">
        <w:rPr>
          <w:lang w:eastAsia="en-US"/>
        </w:rPr>
        <w:t>vigente o en los criterios de localización antes indicados.</w:t>
      </w:r>
    </w:p>
    <w:p w14:paraId="24F06057" w14:textId="5908B4A8" w:rsidR="002153CA" w:rsidRPr="00A0580F" w:rsidRDefault="002153CA" w:rsidP="002153CA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 xml:space="preserve"> </w:t>
      </w:r>
      <w:r w:rsidRPr="00A0580F">
        <w:rPr>
          <w:b/>
          <w:bCs/>
          <w:lang w:eastAsia="en-US"/>
        </w:rPr>
        <w:t>Necesidades actuales y futuras.</w:t>
      </w:r>
    </w:p>
    <w:p w14:paraId="34ACC1CC" w14:textId="77777777" w:rsidR="002153CA" w:rsidRPr="00A0580F" w:rsidRDefault="002153CA" w:rsidP="002153CA">
      <w:pPr>
        <w:rPr>
          <w:lang w:eastAsia="en-US"/>
        </w:rPr>
      </w:pPr>
      <w:r w:rsidRPr="00A0580F">
        <w:rPr>
          <w:lang w:eastAsia="en-US"/>
        </w:rPr>
        <w:t>Todo el proceso de cálculo que aquí se desarrolla, se aplicará tanto a las necesidades actuales de</w:t>
      </w:r>
      <w:r>
        <w:rPr>
          <w:lang w:eastAsia="en-US"/>
        </w:rPr>
        <w:t xml:space="preserve"> </w:t>
      </w:r>
      <w:r w:rsidRPr="00A0580F">
        <w:rPr>
          <w:lang w:eastAsia="en-US"/>
        </w:rPr>
        <w:t>una determinada Área de Influencia, como a sus necesidades actuales a un determinado año fijado</w:t>
      </w:r>
      <w:r>
        <w:rPr>
          <w:lang w:eastAsia="en-US"/>
        </w:rPr>
        <w:t xml:space="preserve"> </w:t>
      </w:r>
      <w:r w:rsidRPr="00A0580F">
        <w:rPr>
          <w:lang w:eastAsia="en-US"/>
        </w:rPr>
        <w:t>como horizonte.</w:t>
      </w:r>
    </w:p>
    <w:p w14:paraId="629380EE" w14:textId="3E877414" w:rsidR="002153CA" w:rsidRPr="00A0580F" w:rsidRDefault="002153CA" w:rsidP="002153CA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 xml:space="preserve"> </w:t>
      </w:r>
      <w:r w:rsidRPr="00A0580F">
        <w:rPr>
          <w:b/>
          <w:bCs/>
          <w:lang w:eastAsia="en-US"/>
        </w:rPr>
        <w:t>Necesidades escolares (SE).</w:t>
      </w:r>
    </w:p>
    <w:p w14:paraId="4FC611C9" w14:textId="77777777" w:rsidR="002153CA" w:rsidRPr="00A0580F" w:rsidRDefault="002153CA" w:rsidP="002153CA">
      <w:pPr>
        <w:rPr>
          <w:lang w:eastAsia="en-US"/>
        </w:rPr>
      </w:pPr>
      <w:r w:rsidRPr="00A0580F">
        <w:rPr>
          <w:lang w:eastAsia="en-US"/>
        </w:rPr>
        <w:t>Debe conocerse el número de puestos escolares de la “Zona” implicada, así como su</w:t>
      </w:r>
      <w:r>
        <w:rPr>
          <w:lang w:eastAsia="en-US"/>
        </w:rPr>
        <w:t xml:space="preserve"> </w:t>
      </w:r>
      <w:r w:rsidRPr="00A0580F">
        <w:rPr>
          <w:lang w:eastAsia="en-US"/>
        </w:rPr>
        <w:t>transformación en número de “Unidades o clases” escolares.</w:t>
      </w:r>
    </w:p>
    <w:p w14:paraId="7CA5385D" w14:textId="77777777" w:rsidR="002153CA" w:rsidRPr="00A0580F" w:rsidRDefault="002153CA" w:rsidP="002153CA">
      <w:pPr>
        <w:rPr>
          <w:lang w:eastAsia="en-US"/>
        </w:rPr>
      </w:pPr>
      <w:r w:rsidRPr="00A0580F">
        <w:rPr>
          <w:lang w:eastAsia="en-US"/>
        </w:rPr>
        <w:t>Se entiende por “Zona de ejercicios de campos grandes y atletismo”, al espacio mínimo necesario</w:t>
      </w:r>
      <w:r>
        <w:rPr>
          <w:lang w:eastAsia="en-US"/>
        </w:rPr>
        <w:t xml:space="preserve"> </w:t>
      </w:r>
      <w:r w:rsidRPr="00A0580F">
        <w:rPr>
          <w:lang w:eastAsia="en-US"/>
        </w:rPr>
        <w:t>para que una “clase” escolar pueda realizar prácticas de atletismo y/o juegos de balón durante una</w:t>
      </w:r>
      <w:r>
        <w:rPr>
          <w:lang w:eastAsia="en-US"/>
        </w:rPr>
        <w:t xml:space="preserve"> </w:t>
      </w:r>
      <w:r w:rsidRPr="00A0580F">
        <w:rPr>
          <w:lang w:eastAsia="en-US"/>
        </w:rPr>
        <w:t>hora y de forma simultánea. Esta “Zona de ejercicios” que nos determinará por suma todas las</w:t>
      </w:r>
      <w:r>
        <w:rPr>
          <w:lang w:eastAsia="en-US"/>
        </w:rPr>
        <w:t xml:space="preserve"> </w:t>
      </w:r>
      <w:r w:rsidRPr="00A0580F">
        <w:rPr>
          <w:lang w:eastAsia="en-US"/>
        </w:rPr>
        <w:t>instalaciones necesarias, tendrá unas características y superficies distintas (</w:t>
      </w:r>
      <w:proofErr w:type="spellStart"/>
      <w:r w:rsidRPr="00A0580F">
        <w:rPr>
          <w:lang w:eastAsia="en-US"/>
        </w:rPr>
        <w:t>Za</w:t>
      </w:r>
      <w:proofErr w:type="spellEnd"/>
      <w:r w:rsidRPr="00A0580F">
        <w:rPr>
          <w:lang w:eastAsia="en-US"/>
        </w:rPr>
        <w:t xml:space="preserve"> o Zb), según se</w:t>
      </w:r>
      <w:r>
        <w:rPr>
          <w:lang w:eastAsia="en-US"/>
        </w:rPr>
        <w:t xml:space="preserve"> </w:t>
      </w:r>
      <w:r w:rsidRPr="00A0580F">
        <w:rPr>
          <w:lang w:eastAsia="en-US"/>
        </w:rPr>
        <w:t>consideren las combinaciones de Atletismo y Pistas Pequeñas o los Campos Grandes combinados</w:t>
      </w:r>
      <w:r>
        <w:rPr>
          <w:lang w:eastAsia="en-US"/>
        </w:rPr>
        <w:t xml:space="preserve"> </w:t>
      </w:r>
      <w:r w:rsidRPr="00A0580F">
        <w:rPr>
          <w:lang w:eastAsia="en-US"/>
        </w:rPr>
        <w:t>o no con Atletismo y Pistas Pequeñas.</w:t>
      </w:r>
    </w:p>
    <w:p w14:paraId="69703AA6" w14:textId="77777777" w:rsidR="002153CA" w:rsidRPr="00A0580F" w:rsidRDefault="002153CA" w:rsidP="002153CA">
      <w:pPr>
        <w:rPr>
          <w:lang w:eastAsia="en-US"/>
        </w:rPr>
      </w:pPr>
      <w:r w:rsidRPr="00A0580F">
        <w:rPr>
          <w:lang w:eastAsia="en-US"/>
        </w:rPr>
        <w:t>La Superficie de Campos Grandes y Atletismo para necesidades escolares se calcula de la forma</w:t>
      </w:r>
      <w:r>
        <w:rPr>
          <w:lang w:eastAsia="en-US"/>
        </w:rPr>
        <w:t xml:space="preserve"> </w:t>
      </w:r>
      <w:r w:rsidRPr="00A0580F">
        <w:rPr>
          <w:lang w:eastAsia="en-US"/>
        </w:rPr>
        <w:t>siguiente:</w:t>
      </w:r>
    </w:p>
    <w:p w14:paraId="1186DDAE" w14:textId="77777777" w:rsidR="002153CA" w:rsidRPr="00A0580F" w:rsidRDefault="002153CA" w:rsidP="002153CA">
      <w:pPr>
        <w:rPr>
          <w:lang w:eastAsia="en-US"/>
        </w:rPr>
      </w:pPr>
      <w:r w:rsidRPr="00A0580F">
        <w:rPr>
          <w:lang w:eastAsia="en-US"/>
        </w:rPr>
        <w:lastRenderedPageBreak/>
        <w:t>SE = C x U/5 (Hp/</w:t>
      </w:r>
      <w:proofErr w:type="spellStart"/>
      <w:r w:rsidRPr="00A0580F">
        <w:rPr>
          <w:lang w:eastAsia="en-US"/>
        </w:rPr>
        <w:t>hu</w:t>
      </w:r>
      <w:proofErr w:type="spellEnd"/>
      <w:r w:rsidRPr="00A0580F">
        <w:rPr>
          <w:lang w:eastAsia="en-US"/>
        </w:rPr>
        <w:t xml:space="preserve"> x </w:t>
      </w:r>
      <w:proofErr w:type="spellStart"/>
      <w:r w:rsidRPr="00A0580F">
        <w:rPr>
          <w:lang w:eastAsia="en-US"/>
        </w:rPr>
        <w:t>Za</w:t>
      </w:r>
      <w:proofErr w:type="spellEnd"/>
      <w:r w:rsidRPr="00A0580F">
        <w:rPr>
          <w:lang w:eastAsia="en-US"/>
        </w:rPr>
        <w:t xml:space="preserve"> + </w:t>
      </w:r>
      <w:proofErr w:type="spellStart"/>
      <w:r w:rsidRPr="00A0580F">
        <w:rPr>
          <w:lang w:eastAsia="en-US"/>
        </w:rPr>
        <w:t>H´p</w:t>
      </w:r>
      <w:proofErr w:type="spellEnd"/>
      <w:r w:rsidRPr="00A0580F">
        <w:rPr>
          <w:lang w:eastAsia="en-US"/>
        </w:rPr>
        <w:t>/</w:t>
      </w:r>
      <w:proofErr w:type="spellStart"/>
      <w:r w:rsidRPr="00A0580F">
        <w:rPr>
          <w:lang w:eastAsia="en-US"/>
        </w:rPr>
        <w:t>h´u</w:t>
      </w:r>
      <w:proofErr w:type="spellEnd"/>
      <w:r w:rsidRPr="00A0580F">
        <w:rPr>
          <w:lang w:eastAsia="en-US"/>
        </w:rPr>
        <w:t xml:space="preserve"> x Zb) </w:t>
      </w:r>
      <w:r>
        <w:rPr>
          <w:lang w:eastAsia="en-US"/>
        </w:rPr>
        <w:t>≥</w:t>
      </w:r>
      <w:r w:rsidRPr="00A0580F">
        <w:rPr>
          <w:lang w:eastAsia="en-US"/>
        </w:rPr>
        <w:t xml:space="preserve"> 100 CU</w:t>
      </w:r>
      <w:r>
        <w:rPr>
          <w:lang w:eastAsia="en-US"/>
        </w:rPr>
        <w:t>.</w:t>
      </w:r>
    </w:p>
    <w:p w14:paraId="7DF31AD9" w14:textId="77777777" w:rsidR="002153CA" w:rsidRPr="00A0580F" w:rsidRDefault="002153CA" w:rsidP="002153CA">
      <w:pPr>
        <w:rPr>
          <w:lang w:eastAsia="en-US"/>
        </w:rPr>
      </w:pPr>
      <w:r w:rsidRPr="00A0580F">
        <w:rPr>
          <w:lang w:eastAsia="en-US"/>
        </w:rPr>
        <w:t>Siendo:</w:t>
      </w:r>
    </w:p>
    <w:p w14:paraId="7259F156" w14:textId="47FD882F" w:rsidR="002153CA" w:rsidRPr="00A0580F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r w:rsidRPr="00A0580F">
        <w:rPr>
          <w:lang w:eastAsia="en-US"/>
        </w:rPr>
        <w:t>SE, la superficie necesaria para la “Zona de ejercicios”.</w:t>
      </w:r>
    </w:p>
    <w:p w14:paraId="7F8C6FD7" w14:textId="114AA81D" w:rsidR="002153CA" w:rsidRPr="00A0580F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r w:rsidRPr="00A0580F">
        <w:rPr>
          <w:lang w:eastAsia="en-US"/>
        </w:rPr>
        <w:t>C, el Coeficiente multiplicador según tipo climático (0,8 clima continental, 0,9 clima</w:t>
      </w:r>
      <w:r>
        <w:rPr>
          <w:lang w:eastAsia="en-US"/>
        </w:rPr>
        <w:t xml:space="preserve"> </w:t>
      </w:r>
      <w:r w:rsidRPr="00A0580F">
        <w:rPr>
          <w:lang w:eastAsia="en-US"/>
        </w:rPr>
        <w:t>atlántico, 1 clima mediterráneo y subtropical)</w:t>
      </w:r>
      <w:r>
        <w:rPr>
          <w:lang w:eastAsia="en-US"/>
        </w:rPr>
        <w:t>.</w:t>
      </w:r>
    </w:p>
    <w:p w14:paraId="49AB9832" w14:textId="04642978" w:rsidR="002153CA" w:rsidRPr="00A0580F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r w:rsidRPr="00A0580F">
        <w:rPr>
          <w:lang w:eastAsia="en-US"/>
        </w:rPr>
        <w:t>U, el número de unidades escolares.</w:t>
      </w:r>
    </w:p>
    <w:p w14:paraId="56FA9133" w14:textId="7F0CC8BA" w:rsidR="002153CA" w:rsidRPr="00A0580F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r w:rsidRPr="00A0580F">
        <w:rPr>
          <w:lang w:eastAsia="en-US"/>
        </w:rPr>
        <w:t xml:space="preserve">Hp, </w:t>
      </w:r>
      <w:proofErr w:type="spellStart"/>
      <w:r w:rsidRPr="00A0580F">
        <w:rPr>
          <w:lang w:eastAsia="en-US"/>
        </w:rPr>
        <w:t>H´p</w:t>
      </w:r>
      <w:proofErr w:type="spellEnd"/>
      <w:r w:rsidRPr="00A0580F">
        <w:rPr>
          <w:lang w:eastAsia="en-US"/>
        </w:rPr>
        <w:t>, el número de horas semanales dedicadas a la actividad física de cada</w:t>
      </w:r>
      <w:r>
        <w:rPr>
          <w:lang w:eastAsia="en-US"/>
        </w:rPr>
        <w:t xml:space="preserve"> </w:t>
      </w:r>
      <w:r w:rsidRPr="00A0580F">
        <w:rPr>
          <w:lang w:eastAsia="en-US"/>
        </w:rPr>
        <w:t>unidad escolar.</w:t>
      </w:r>
    </w:p>
    <w:p w14:paraId="65A145F7" w14:textId="6F75EF37" w:rsidR="002153CA" w:rsidRPr="00A0580F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proofErr w:type="spellStart"/>
      <w:r w:rsidRPr="00A0580F">
        <w:rPr>
          <w:lang w:eastAsia="en-US"/>
        </w:rPr>
        <w:t>hu</w:t>
      </w:r>
      <w:proofErr w:type="spellEnd"/>
      <w:r w:rsidRPr="00A0580F">
        <w:rPr>
          <w:lang w:eastAsia="en-US"/>
        </w:rPr>
        <w:t xml:space="preserve">, </w:t>
      </w:r>
      <w:proofErr w:type="spellStart"/>
      <w:r w:rsidRPr="00A0580F">
        <w:rPr>
          <w:lang w:eastAsia="en-US"/>
        </w:rPr>
        <w:t>h´u</w:t>
      </w:r>
      <w:proofErr w:type="spellEnd"/>
      <w:r w:rsidRPr="00A0580F">
        <w:rPr>
          <w:lang w:eastAsia="en-US"/>
        </w:rPr>
        <w:t>, el número de horas diarias que se puede utilizar cada instalación para</w:t>
      </w:r>
      <w:r>
        <w:rPr>
          <w:lang w:eastAsia="en-US"/>
        </w:rPr>
        <w:t xml:space="preserve"> </w:t>
      </w:r>
      <w:r w:rsidRPr="00A0580F">
        <w:rPr>
          <w:lang w:eastAsia="en-US"/>
        </w:rPr>
        <w:t>escolares.</w:t>
      </w:r>
    </w:p>
    <w:p w14:paraId="7705F8E8" w14:textId="7A569FEE" w:rsidR="002153CA" w:rsidRPr="00A0580F" w:rsidRDefault="002153CA" w:rsidP="002153CA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 xml:space="preserve"> </w:t>
      </w:r>
      <w:proofErr w:type="spellStart"/>
      <w:r w:rsidRPr="00A0580F">
        <w:rPr>
          <w:lang w:eastAsia="en-US"/>
        </w:rPr>
        <w:t>Za</w:t>
      </w:r>
      <w:proofErr w:type="spellEnd"/>
      <w:r w:rsidRPr="00A0580F">
        <w:rPr>
          <w:lang w:eastAsia="en-US"/>
        </w:rPr>
        <w:t>, Zb la superficie mínima de cada “Zona de ejercicios” (1.800m</w:t>
      </w:r>
      <w:r w:rsidRPr="005320A2">
        <w:rPr>
          <w:vertAlign w:val="superscript"/>
          <w:lang w:eastAsia="en-US"/>
        </w:rPr>
        <w:t>2</w:t>
      </w:r>
      <w:r w:rsidRPr="00A0580F">
        <w:rPr>
          <w:lang w:eastAsia="en-US"/>
        </w:rPr>
        <w:t xml:space="preserve"> – 2.500m</w:t>
      </w:r>
      <w:r w:rsidRPr="00A0580F">
        <w:rPr>
          <w:vertAlign w:val="superscript"/>
          <w:lang w:eastAsia="en-US"/>
        </w:rPr>
        <w:t>2</w:t>
      </w:r>
      <w:r w:rsidRPr="00A0580F">
        <w:rPr>
          <w:lang w:eastAsia="en-US"/>
        </w:rPr>
        <w:t>)</w:t>
      </w:r>
      <w:r>
        <w:rPr>
          <w:lang w:eastAsia="en-US"/>
        </w:rPr>
        <w:t>.</w:t>
      </w:r>
    </w:p>
    <w:p w14:paraId="3B2AD6DD" w14:textId="577304B5" w:rsidR="002153CA" w:rsidRPr="00A0580F" w:rsidRDefault="002153CA" w:rsidP="002153CA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 xml:space="preserve"> </w:t>
      </w:r>
      <w:r w:rsidRPr="00A0580F">
        <w:rPr>
          <w:b/>
          <w:bCs/>
          <w:lang w:eastAsia="en-US"/>
        </w:rPr>
        <w:t>Necesidades de la población (SP).</w:t>
      </w:r>
    </w:p>
    <w:p w14:paraId="7581BC6A" w14:textId="77777777" w:rsidR="002153CA" w:rsidRDefault="002153CA" w:rsidP="002153CA">
      <w:pPr>
        <w:rPr>
          <w:lang w:eastAsia="en-US"/>
        </w:rPr>
      </w:pPr>
      <w:r w:rsidRPr="00A0580F">
        <w:rPr>
          <w:lang w:eastAsia="en-US"/>
        </w:rPr>
        <w:t>Las necesidades demográficas están dirigidas a la práctica del deporte recreativo para todos. Se</w:t>
      </w:r>
      <w:r>
        <w:rPr>
          <w:lang w:eastAsia="en-US"/>
        </w:rPr>
        <w:t xml:space="preserve"> </w:t>
      </w:r>
      <w:r w:rsidRPr="00A0580F">
        <w:rPr>
          <w:lang w:eastAsia="en-US"/>
        </w:rPr>
        <w:t>calcularán basándose en el coeficiente idóneo por la población “Área de Influencia” expresada en</w:t>
      </w:r>
      <w:r>
        <w:rPr>
          <w:lang w:eastAsia="en-US"/>
        </w:rPr>
        <w:t xml:space="preserve"> </w:t>
      </w:r>
      <w:r w:rsidRPr="00A0580F">
        <w:rPr>
          <w:lang w:eastAsia="en-US"/>
        </w:rPr>
        <w:t>n</w:t>
      </w:r>
      <w:r>
        <w:rPr>
          <w:lang w:eastAsia="en-US"/>
        </w:rPr>
        <w:t>úmero</w:t>
      </w:r>
      <w:r w:rsidRPr="00A0580F">
        <w:rPr>
          <w:lang w:eastAsia="en-US"/>
        </w:rPr>
        <w:t xml:space="preserve"> de habitantes y se obtendrán los Espacios útiles al deporte para todos en Campos Grandes y de</w:t>
      </w:r>
      <w:r>
        <w:rPr>
          <w:lang w:eastAsia="en-US"/>
        </w:rPr>
        <w:t xml:space="preserve"> </w:t>
      </w:r>
      <w:r w:rsidRPr="00A0580F">
        <w:rPr>
          <w:lang w:eastAsia="en-US"/>
        </w:rPr>
        <w:t>Atletismo en metros cuadrados totales.</w:t>
      </w:r>
    </w:p>
    <w:p w14:paraId="0D263070" w14:textId="77777777" w:rsidR="002153CA" w:rsidRDefault="002153CA" w:rsidP="002153CA">
      <w:pPr>
        <w:rPr>
          <w:lang w:eastAsia="en-US"/>
        </w:rPr>
      </w:pPr>
      <w:r w:rsidRPr="00A0580F">
        <w:rPr>
          <w:lang w:eastAsia="en-US"/>
        </w:rPr>
        <w:t>Dicho resultado podrá corregirse según todos los condicionamientos locales que puedan existir,</w:t>
      </w:r>
      <w:r>
        <w:rPr>
          <w:lang w:eastAsia="en-US"/>
        </w:rPr>
        <w:t xml:space="preserve"> </w:t>
      </w:r>
      <w:r w:rsidRPr="00A0580F">
        <w:rPr>
          <w:lang w:eastAsia="en-US"/>
        </w:rPr>
        <w:t>tales como medios económicos superiores; microclima del Área distinto al de la zona climática que</w:t>
      </w:r>
      <w:r>
        <w:rPr>
          <w:lang w:eastAsia="en-US"/>
        </w:rPr>
        <w:t xml:space="preserve"> </w:t>
      </w:r>
      <w:r w:rsidRPr="00A0580F">
        <w:rPr>
          <w:lang w:eastAsia="en-US"/>
        </w:rPr>
        <w:t>lo circunda; pirámide de población excesivamente separada de la media nacional; población</w:t>
      </w:r>
      <w:r>
        <w:rPr>
          <w:lang w:eastAsia="en-US"/>
        </w:rPr>
        <w:t xml:space="preserve"> </w:t>
      </w:r>
      <w:r w:rsidRPr="00A0580F">
        <w:rPr>
          <w:lang w:eastAsia="en-US"/>
        </w:rPr>
        <w:t>turística complementaria a la residente en determinadas épocas del año, etc.</w:t>
      </w:r>
    </w:p>
    <w:p w14:paraId="0D1CEAF8" w14:textId="77777777" w:rsidR="002153CA" w:rsidRDefault="002153CA" w:rsidP="002153CA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4C5B94AF" wp14:editId="7063DB9B">
            <wp:extent cx="5400040" cy="5930900"/>
            <wp:effectExtent l="0" t="0" r="0" b="0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n 229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78"/>
                    <a:stretch/>
                  </pic:blipFill>
                  <pic:spPr bwMode="auto">
                    <a:xfrm>
                      <a:off x="0" y="0"/>
                      <a:ext cx="5400040" cy="593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6EDB00" w14:textId="7984B37F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 xml:space="preserve"> </w:t>
      </w:r>
      <w:r w:rsidRPr="00F45B5D">
        <w:rPr>
          <w:b/>
          <w:bCs/>
          <w:lang w:eastAsia="en-US"/>
        </w:rPr>
        <w:t>Necesidades del deporte de competición (SC).</w:t>
      </w:r>
    </w:p>
    <w:p w14:paraId="1CD45D9A" w14:textId="77777777" w:rsidR="002153CA" w:rsidRPr="00F45B5D" w:rsidRDefault="002153CA" w:rsidP="002153CA">
      <w:pPr>
        <w:rPr>
          <w:lang w:eastAsia="en-US"/>
        </w:rPr>
      </w:pPr>
      <w:r w:rsidRPr="00F45B5D">
        <w:rPr>
          <w:lang w:eastAsia="en-US"/>
        </w:rPr>
        <w:t>Las necesidades del deporte federativo de competición son de una singularidad tal que resulta</w:t>
      </w:r>
      <w:r>
        <w:rPr>
          <w:lang w:eastAsia="en-US"/>
        </w:rPr>
        <w:t xml:space="preserve"> </w:t>
      </w:r>
      <w:r w:rsidRPr="00F45B5D">
        <w:rPr>
          <w:lang w:eastAsia="en-US"/>
        </w:rPr>
        <w:t>imposible traducirlas en un estándar urbanístico de metros cuadrados por habitante.</w:t>
      </w:r>
    </w:p>
    <w:p w14:paraId="1A17A52E" w14:textId="77777777" w:rsidR="002153CA" w:rsidRPr="00F45B5D" w:rsidRDefault="002153CA" w:rsidP="002153CA">
      <w:pPr>
        <w:rPr>
          <w:lang w:eastAsia="en-US"/>
        </w:rPr>
      </w:pPr>
      <w:r w:rsidRPr="00F45B5D">
        <w:rPr>
          <w:lang w:eastAsia="en-US"/>
        </w:rPr>
        <w:t>En cada especialidad deportiva (o grupo de especialidades afines), estas necesidades están en</w:t>
      </w:r>
      <w:r>
        <w:rPr>
          <w:lang w:eastAsia="en-US"/>
        </w:rPr>
        <w:t xml:space="preserve"> </w:t>
      </w:r>
      <w:r w:rsidRPr="00F45B5D">
        <w:rPr>
          <w:lang w:eastAsia="en-US"/>
        </w:rPr>
        <w:t>relación con el número de deportistas federados (fichas), el número de equipos (si existen) el</w:t>
      </w:r>
      <w:r>
        <w:rPr>
          <w:lang w:eastAsia="en-US"/>
        </w:rPr>
        <w:t xml:space="preserve"> </w:t>
      </w:r>
      <w:r w:rsidRPr="00F45B5D">
        <w:rPr>
          <w:lang w:eastAsia="en-US"/>
        </w:rPr>
        <w:t>número de clubes, el número de horas diarias que se puede utilizar cada instalación (</w:t>
      </w:r>
      <w:proofErr w:type="spellStart"/>
      <w:r w:rsidRPr="00F45B5D">
        <w:rPr>
          <w:lang w:eastAsia="en-US"/>
        </w:rPr>
        <w:t>hu</w:t>
      </w:r>
      <w:proofErr w:type="spellEnd"/>
      <w:r w:rsidRPr="00F45B5D">
        <w:rPr>
          <w:lang w:eastAsia="en-US"/>
        </w:rPr>
        <w:t>), el</w:t>
      </w:r>
      <w:r>
        <w:rPr>
          <w:lang w:eastAsia="en-US"/>
        </w:rPr>
        <w:t xml:space="preserve"> </w:t>
      </w:r>
      <w:r w:rsidRPr="00F45B5D">
        <w:rPr>
          <w:lang w:eastAsia="en-US"/>
        </w:rPr>
        <w:t>número de horas semanales de entrenamiento y/o competición (Hp) y la(s) clase(s) de Campo(s)</w:t>
      </w:r>
      <w:r>
        <w:rPr>
          <w:lang w:eastAsia="en-US"/>
        </w:rPr>
        <w:t xml:space="preserve"> </w:t>
      </w:r>
      <w:r w:rsidRPr="00F45B5D">
        <w:rPr>
          <w:lang w:eastAsia="en-US"/>
        </w:rPr>
        <w:t>Grande(s) y Atletismo consideradas reglamentarios para la competición o el entrenamiento del</w:t>
      </w:r>
      <w:r>
        <w:rPr>
          <w:lang w:eastAsia="en-US"/>
        </w:rPr>
        <w:t xml:space="preserve"> </w:t>
      </w:r>
      <w:r w:rsidRPr="00F45B5D">
        <w:rPr>
          <w:lang w:eastAsia="en-US"/>
        </w:rPr>
        <w:t>deporte citado. (Véanse Normas Reglamentarias). Al tener que alcanzar las dimensiones</w:t>
      </w:r>
      <w:r>
        <w:rPr>
          <w:lang w:eastAsia="en-US"/>
        </w:rPr>
        <w:t xml:space="preserve"> </w:t>
      </w:r>
      <w:r w:rsidRPr="00F45B5D">
        <w:rPr>
          <w:lang w:eastAsia="en-US"/>
        </w:rPr>
        <w:t>reglamentarias, en algunos casos habrá de superarse el tamaño de Campo Grande y Pista de</w:t>
      </w:r>
      <w:r>
        <w:rPr>
          <w:lang w:eastAsia="en-US"/>
        </w:rPr>
        <w:t xml:space="preserve"> </w:t>
      </w:r>
      <w:r w:rsidRPr="00F45B5D">
        <w:rPr>
          <w:lang w:eastAsia="en-US"/>
        </w:rPr>
        <w:t>Atletismo, que nos ha venido dado por el Cálculo de las Necesidades escolares y demográficas.</w:t>
      </w:r>
    </w:p>
    <w:p w14:paraId="18288D16" w14:textId="77777777" w:rsidR="002153CA" w:rsidRPr="00F45B5D" w:rsidRDefault="002153CA" w:rsidP="002153CA">
      <w:pPr>
        <w:rPr>
          <w:lang w:eastAsia="en-US"/>
        </w:rPr>
      </w:pPr>
      <w:r w:rsidRPr="00F45B5D">
        <w:rPr>
          <w:lang w:eastAsia="en-US"/>
        </w:rPr>
        <w:lastRenderedPageBreak/>
        <w:t>Como consecuencia de todo lo anterior saldrán calculados los Espacios útiles al deporte de</w:t>
      </w:r>
      <w:r>
        <w:rPr>
          <w:lang w:eastAsia="en-US"/>
        </w:rPr>
        <w:t xml:space="preserve"> </w:t>
      </w:r>
      <w:r w:rsidRPr="00F45B5D">
        <w:rPr>
          <w:lang w:eastAsia="en-US"/>
        </w:rPr>
        <w:t>competición en Campos Grandes (SC).</w:t>
      </w:r>
    </w:p>
    <w:p w14:paraId="66B94162" w14:textId="23CE9F2B" w:rsidR="002153CA" w:rsidRDefault="002153CA" w:rsidP="002153CA">
      <w:pPr>
        <w:rPr>
          <w:b/>
          <w:bCs/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 xml:space="preserve"> </w:t>
      </w:r>
      <w:r w:rsidRPr="00F45B5D">
        <w:rPr>
          <w:b/>
          <w:bCs/>
          <w:lang w:eastAsia="en-US"/>
        </w:rPr>
        <w:t>Necesidades totales.</w:t>
      </w:r>
    </w:p>
    <w:p w14:paraId="6C0E35E0" w14:textId="77777777" w:rsidR="002153CA" w:rsidRPr="00F45B5D" w:rsidRDefault="002153CA" w:rsidP="002153CA">
      <w:pPr>
        <w:rPr>
          <w:lang w:eastAsia="en-US"/>
        </w:rPr>
      </w:pPr>
      <w:r w:rsidRPr="00F45B5D">
        <w:rPr>
          <w:lang w:eastAsia="en-US"/>
        </w:rPr>
        <w:t>Se tomará como válido el máximo valor de superficie (S) de los tres tipos de Espacios útiles al</w:t>
      </w:r>
      <w:r>
        <w:rPr>
          <w:lang w:eastAsia="en-US"/>
        </w:rPr>
        <w:t xml:space="preserve"> </w:t>
      </w:r>
      <w:r w:rsidRPr="00F45B5D">
        <w:rPr>
          <w:lang w:eastAsia="en-US"/>
        </w:rPr>
        <w:t>deportes calculados (SE, SP, SC) considerando que los tres grupos de usuarios nunca utilizarán</w:t>
      </w:r>
      <w:r>
        <w:rPr>
          <w:lang w:eastAsia="en-US"/>
        </w:rPr>
        <w:t xml:space="preserve"> </w:t>
      </w:r>
      <w:r w:rsidRPr="00F45B5D">
        <w:rPr>
          <w:lang w:eastAsia="en-US"/>
        </w:rPr>
        <w:t>simultáneamente cada “Zona de Ejercicios” o cada Campo Grande o Pista de Atletismo, a</w:t>
      </w:r>
      <w:r>
        <w:rPr>
          <w:lang w:eastAsia="en-US"/>
        </w:rPr>
        <w:t xml:space="preserve"> </w:t>
      </w:r>
      <w:r w:rsidRPr="00F45B5D">
        <w:rPr>
          <w:lang w:eastAsia="en-US"/>
        </w:rPr>
        <w:t>excepción de las clases que por su singularidad solo se prevean ser utilizadas para el</w:t>
      </w:r>
      <w:r>
        <w:rPr>
          <w:lang w:eastAsia="en-US"/>
        </w:rPr>
        <w:t xml:space="preserve"> </w:t>
      </w:r>
      <w:r w:rsidRPr="00F45B5D">
        <w:rPr>
          <w:lang w:eastAsia="en-US"/>
        </w:rPr>
        <w:t>entrenamiento o competición del deporte federativo o las que por su singularidad o por su uso</w:t>
      </w:r>
      <w:r>
        <w:rPr>
          <w:lang w:eastAsia="en-US"/>
        </w:rPr>
        <w:t xml:space="preserve"> </w:t>
      </w:r>
      <w:r w:rsidRPr="00F45B5D">
        <w:rPr>
          <w:lang w:eastAsia="en-US"/>
        </w:rPr>
        <w:t>exclusivo, han de considerarse a parte, cuya superficie en espacios útiles al deporte es S´.</w:t>
      </w:r>
    </w:p>
    <w:p w14:paraId="7835B414" w14:textId="77777777" w:rsidR="002153CA" w:rsidRPr="00F45B5D" w:rsidRDefault="002153CA" w:rsidP="002153CA">
      <w:pPr>
        <w:rPr>
          <w:lang w:eastAsia="en-US"/>
        </w:rPr>
      </w:pPr>
      <w:r w:rsidRPr="00F45B5D">
        <w:rPr>
          <w:lang w:eastAsia="en-US"/>
        </w:rPr>
        <w:t>En consecuencia, el resultado global de este cálculo de necesidades será: S + S´.</w:t>
      </w:r>
    </w:p>
    <w:p w14:paraId="3F4A5E13" w14:textId="77777777" w:rsidR="002153CA" w:rsidRPr="00F45B5D" w:rsidRDefault="002153CA" w:rsidP="002153CA">
      <w:pPr>
        <w:rPr>
          <w:lang w:eastAsia="en-US"/>
        </w:rPr>
      </w:pPr>
      <w:r w:rsidRPr="00F45B5D">
        <w:rPr>
          <w:lang w:eastAsia="en-US"/>
        </w:rPr>
        <w:t>Conocida dicha superficie, se traducirá en los Tipos de Campos Grandes y Pistas de Atletismo más</w:t>
      </w:r>
      <w:r>
        <w:rPr>
          <w:lang w:eastAsia="en-US"/>
        </w:rPr>
        <w:t xml:space="preserve"> </w:t>
      </w:r>
      <w:r w:rsidRPr="00F45B5D">
        <w:rPr>
          <w:lang w:eastAsia="en-US"/>
        </w:rPr>
        <w:t>convenientes, para lo cual se debe consultar el punto de Condiciones de Diseño de Campos</w:t>
      </w:r>
      <w:r>
        <w:rPr>
          <w:lang w:eastAsia="en-US"/>
        </w:rPr>
        <w:t xml:space="preserve"> </w:t>
      </w:r>
      <w:r w:rsidRPr="00F45B5D">
        <w:rPr>
          <w:lang w:eastAsia="en-US"/>
        </w:rPr>
        <w:t>Grandes y Atletismo.</w:t>
      </w:r>
    </w:p>
    <w:p w14:paraId="2307CDA7" w14:textId="77777777" w:rsidR="002153CA" w:rsidRPr="00F45B5D" w:rsidRDefault="002153CA" w:rsidP="002153CA">
      <w:pPr>
        <w:rPr>
          <w:lang w:eastAsia="en-US"/>
        </w:rPr>
      </w:pPr>
      <w:r w:rsidRPr="00F45B5D">
        <w:rPr>
          <w:lang w:eastAsia="en-US"/>
        </w:rPr>
        <w:t>Es necesario realizar un detenido inventario o Censo de los Campos Grandes y Pistas de Atletismo</w:t>
      </w:r>
      <w:r>
        <w:rPr>
          <w:lang w:eastAsia="en-US"/>
        </w:rPr>
        <w:t xml:space="preserve"> </w:t>
      </w:r>
      <w:r w:rsidRPr="00F45B5D">
        <w:rPr>
          <w:lang w:eastAsia="en-US"/>
        </w:rPr>
        <w:t xml:space="preserve">existentes en el Área de influencia que nos ocupa, </w:t>
      </w:r>
      <w:proofErr w:type="spellStart"/>
      <w:r w:rsidRPr="00F45B5D">
        <w:rPr>
          <w:lang w:eastAsia="en-US"/>
        </w:rPr>
        <w:t>ó</w:t>
      </w:r>
      <w:proofErr w:type="spellEnd"/>
      <w:r w:rsidRPr="00F45B5D">
        <w:rPr>
          <w:lang w:eastAsia="en-US"/>
        </w:rPr>
        <w:t xml:space="preserve"> tomar conocimiento del mismo en caso de que</w:t>
      </w:r>
      <w:r>
        <w:rPr>
          <w:lang w:eastAsia="en-US"/>
        </w:rPr>
        <w:t xml:space="preserve"> </w:t>
      </w:r>
      <w:r w:rsidRPr="00F45B5D">
        <w:rPr>
          <w:lang w:eastAsia="en-US"/>
        </w:rPr>
        <w:t>exista, para deducir del resultado obtenido las necesidades ya satisfechas.</w:t>
      </w:r>
    </w:p>
    <w:p w14:paraId="7D6955D5" w14:textId="77777777" w:rsidR="002153CA" w:rsidRPr="00F45B5D" w:rsidRDefault="002153CA" w:rsidP="002153CA">
      <w:pPr>
        <w:rPr>
          <w:lang w:eastAsia="en-US"/>
        </w:rPr>
      </w:pPr>
      <w:r w:rsidRPr="00F45B5D">
        <w:rPr>
          <w:lang w:eastAsia="en-US"/>
        </w:rPr>
        <w:t>La superficie S + S´ en espacios útiles al deporte, concretada en una serie de Campos Grandes y</w:t>
      </w:r>
      <w:r>
        <w:rPr>
          <w:lang w:eastAsia="en-US"/>
        </w:rPr>
        <w:t xml:space="preserve"> </w:t>
      </w:r>
      <w:r w:rsidRPr="00F45B5D">
        <w:rPr>
          <w:lang w:eastAsia="en-US"/>
        </w:rPr>
        <w:t>Pistas de Atletismo ya elegidas, nos determinará en consecuencia la superficie A + A´ en Espacios</w:t>
      </w:r>
      <w:r>
        <w:rPr>
          <w:lang w:eastAsia="en-US"/>
        </w:rPr>
        <w:t xml:space="preserve"> </w:t>
      </w:r>
      <w:r w:rsidRPr="00F45B5D">
        <w:rPr>
          <w:lang w:eastAsia="en-US"/>
        </w:rPr>
        <w:t>Auxiliares.</w:t>
      </w:r>
    </w:p>
    <w:p w14:paraId="4D0EC83C" w14:textId="12EA0FB4" w:rsidR="002153CA" w:rsidRPr="00F45B5D" w:rsidRDefault="002153CA" w:rsidP="002153CA">
      <w:pPr>
        <w:pStyle w:val="Ttulo2"/>
        <w:rPr>
          <w:rFonts w:eastAsia="Times New Roman"/>
        </w:rPr>
      </w:pPr>
      <w:bookmarkStart w:id="12" w:name="_Toc192678621"/>
      <w:bookmarkStart w:id="13" w:name="_Toc197589023"/>
      <w:r>
        <w:rPr>
          <w:rFonts w:eastAsia="Times New Roman"/>
        </w:rPr>
        <w:t>1</w:t>
      </w:r>
      <w:r w:rsidRPr="00F45B5D">
        <w:rPr>
          <w:rFonts w:eastAsia="Times New Roman"/>
        </w:rPr>
        <w:t>.</w:t>
      </w:r>
      <w:r>
        <w:t>6.</w:t>
      </w:r>
      <w:r w:rsidRPr="00F45B5D">
        <w:rPr>
          <w:rFonts w:eastAsia="Times New Roman"/>
        </w:rPr>
        <w:t xml:space="preserve"> Condiciones de diseño. tipologías de campos grandes y atletismo</w:t>
      </w:r>
      <w:r>
        <w:t>.</w:t>
      </w:r>
      <w:bookmarkEnd w:id="12"/>
      <w:bookmarkEnd w:id="13"/>
    </w:p>
    <w:p w14:paraId="4B248960" w14:textId="77777777" w:rsidR="002153CA" w:rsidRPr="00F45B5D" w:rsidRDefault="002153CA" w:rsidP="002153CA">
      <w:pPr>
        <w:rPr>
          <w:lang w:eastAsia="en-US"/>
        </w:rPr>
      </w:pPr>
      <w:r w:rsidRPr="00F45B5D">
        <w:rPr>
          <w:lang w:eastAsia="en-US"/>
        </w:rPr>
        <w:t>Los espacios útiles al deporte y los espacios auxiliares de Campos Grandes y Atletismo cuyas</w:t>
      </w:r>
      <w:r>
        <w:rPr>
          <w:lang w:eastAsia="en-US"/>
        </w:rPr>
        <w:t xml:space="preserve"> </w:t>
      </w:r>
      <w:r w:rsidRPr="00F45B5D">
        <w:rPr>
          <w:lang w:eastAsia="en-US"/>
        </w:rPr>
        <w:t>definiciones, dimensiones y esquemas gráficos pueden encontrarse en el punto 6 de Tipología,</w:t>
      </w:r>
      <w:r>
        <w:rPr>
          <w:lang w:eastAsia="en-US"/>
        </w:rPr>
        <w:t xml:space="preserve"> </w:t>
      </w:r>
      <w:r w:rsidRPr="00F45B5D">
        <w:rPr>
          <w:lang w:eastAsia="en-US"/>
        </w:rPr>
        <w:t>vendrán definidos en cada Proyecto a partir de un conjunto de Capítulos y unidades de obra.</w:t>
      </w:r>
    </w:p>
    <w:p w14:paraId="53B71113" w14:textId="77777777" w:rsidR="002153CA" w:rsidRPr="00F45B5D" w:rsidRDefault="002153CA" w:rsidP="002153CA">
      <w:pPr>
        <w:rPr>
          <w:lang w:eastAsia="en-US"/>
        </w:rPr>
      </w:pPr>
      <w:r w:rsidRPr="00F45B5D">
        <w:rPr>
          <w:lang w:eastAsia="en-US"/>
        </w:rPr>
        <w:t>Las unidades de obra de dicho Proyecto habrán de reunir una serie de características y calidades</w:t>
      </w:r>
      <w:r>
        <w:rPr>
          <w:lang w:eastAsia="en-US"/>
        </w:rPr>
        <w:t xml:space="preserve"> </w:t>
      </w:r>
      <w:r w:rsidRPr="00F45B5D">
        <w:rPr>
          <w:lang w:eastAsia="en-US"/>
        </w:rPr>
        <w:t>para alcanzar un grado de funcionalidad deportiva adecuado, para lo cual el diseño de los Campos</w:t>
      </w:r>
      <w:r>
        <w:rPr>
          <w:lang w:eastAsia="en-US"/>
        </w:rPr>
        <w:t xml:space="preserve"> </w:t>
      </w:r>
      <w:r w:rsidRPr="00F45B5D">
        <w:rPr>
          <w:lang w:eastAsia="en-US"/>
        </w:rPr>
        <w:t>Grandes y Atletismo tendrá en cuenta criterios de índole funcional, ambiental, constructivo, de</w:t>
      </w:r>
      <w:r>
        <w:rPr>
          <w:lang w:eastAsia="en-US"/>
        </w:rPr>
        <w:t xml:space="preserve"> </w:t>
      </w:r>
      <w:r w:rsidRPr="00F45B5D">
        <w:rPr>
          <w:lang w:eastAsia="en-US"/>
        </w:rPr>
        <w:t>seguridad, de mantenimiento, de gestión y económico. Los criterios compositivos y estéticos del</w:t>
      </w:r>
      <w:r>
        <w:rPr>
          <w:lang w:eastAsia="en-US"/>
        </w:rPr>
        <w:t xml:space="preserve"> </w:t>
      </w:r>
      <w:r w:rsidRPr="00F45B5D">
        <w:rPr>
          <w:lang w:eastAsia="en-US"/>
        </w:rPr>
        <w:t>diseño serán de libre decisión del proyectista sin menoscabo de los restantes criterios y dentro de</w:t>
      </w:r>
      <w:r>
        <w:rPr>
          <w:lang w:eastAsia="en-US"/>
        </w:rPr>
        <w:t xml:space="preserve"> </w:t>
      </w:r>
      <w:r w:rsidRPr="00F45B5D">
        <w:rPr>
          <w:lang w:eastAsia="en-US"/>
        </w:rPr>
        <w:t>los límites presupuestarios que se hayan establecido.</w:t>
      </w:r>
    </w:p>
    <w:p w14:paraId="3116E0A4" w14:textId="77777777" w:rsidR="002153CA" w:rsidRPr="00F45B5D" w:rsidRDefault="002153CA" w:rsidP="002153CA">
      <w:pPr>
        <w:rPr>
          <w:lang w:eastAsia="en-US"/>
        </w:rPr>
      </w:pPr>
      <w:r w:rsidRPr="00F45B5D">
        <w:rPr>
          <w:lang w:eastAsia="en-US"/>
        </w:rPr>
        <w:t>El proyecto cuidará la integración en el entorno, de forma que las grandes explanadas para</w:t>
      </w:r>
      <w:r>
        <w:rPr>
          <w:lang w:eastAsia="en-US"/>
        </w:rPr>
        <w:t xml:space="preserve"> </w:t>
      </w:r>
      <w:r w:rsidRPr="00F45B5D">
        <w:rPr>
          <w:lang w:eastAsia="en-US"/>
        </w:rPr>
        <w:t>implantar los campos y pistas no configuren un impacto negativo, al igual que los volúmenes de las</w:t>
      </w:r>
      <w:r>
        <w:rPr>
          <w:lang w:eastAsia="en-US"/>
        </w:rPr>
        <w:t xml:space="preserve"> </w:t>
      </w:r>
      <w:r w:rsidRPr="00F45B5D">
        <w:rPr>
          <w:lang w:eastAsia="en-US"/>
        </w:rPr>
        <w:t>edificaciones anexas.</w:t>
      </w:r>
    </w:p>
    <w:p w14:paraId="55B4CC24" w14:textId="77777777" w:rsidR="002153CA" w:rsidRDefault="002153CA" w:rsidP="002153CA">
      <w:pPr>
        <w:rPr>
          <w:lang w:eastAsia="en-US"/>
        </w:rPr>
      </w:pPr>
      <w:r w:rsidRPr="00F45B5D">
        <w:rPr>
          <w:lang w:eastAsia="en-US"/>
        </w:rPr>
        <w:lastRenderedPageBreak/>
        <w:t>Estará resuelta la accesibilidad de personas con discapacidad desde el exterior en el acceso y en</w:t>
      </w:r>
      <w:r>
        <w:rPr>
          <w:lang w:eastAsia="en-US"/>
        </w:rPr>
        <w:t xml:space="preserve"> </w:t>
      </w:r>
      <w:r w:rsidRPr="00F45B5D">
        <w:rPr>
          <w:lang w:eastAsia="en-US"/>
        </w:rPr>
        <w:t>los recorridos horizontales o verticales interiores o exteriores a vestuarios, aseos, otros espacios</w:t>
      </w:r>
      <w:r>
        <w:rPr>
          <w:lang w:eastAsia="en-US"/>
        </w:rPr>
        <w:t xml:space="preserve"> </w:t>
      </w:r>
      <w:r w:rsidRPr="00F45B5D">
        <w:rPr>
          <w:lang w:eastAsia="en-US"/>
        </w:rPr>
        <w:t>auxiliares, campos, pistas y espacios para espectadores, sin barreras arquitectónicas y con la</w:t>
      </w:r>
      <w:r>
        <w:rPr>
          <w:lang w:eastAsia="en-US"/>
        </w:rPr>
        <w:t xml:space="preserve"> </w:t>
      </w:r>
      <w:r w:rsidRPr="00F45B5D">
        <w:rPr>
          <w:lang w:eastAsia="en-US"/>
        </w:rPr>
        <w:t>disposición de las instalaciones y ayudas técnicas necesarias para obtener un nivel adaptado de</w:t>
      </w:r>
      <w:r>
        <w:rPr>
          <w:lang w:eastAsia="en-US"/>
        </w:rPr>
        <w:t xml:space="preserve"> </w:t>
      </w:r>
      <w:r w:rsidRPr="00F45B5D">
        <w:rPr>
          <w:lang w:eastAsia="en-US"/>
        </w:rPr>
        <w:t>accesibilidad, conforme con la legislación vigente de obligado cumplimiento que le sea de</w:t>
      </w:r>
      <w:r>
        <w:rPr>
          <w:lang w:eastAsia="en-US"/>
        </w:rPr>
        <w:t xml:space="preserve"> </w:t>
      </w:r>
      <w:r w:rsidRPr="00F45B5D">
        <w:rPr>
          <w:lang w:eastAsia="en-US"/>
        </w:rPr>
        <w:t>aplicación. Se recomienda el cumplimiento de las normas UNE de accesibilidad (UNE 41500IN</w:t>
      </w:r>
      <w:r>
        <w:rPr>
          <w:lang w:eastAsia="en-US"/>
        </w:rPr>
        <w:t xml:space="preserve"> </w:t>
      </w:r>
      <w:r w:rsidRPr="00F45B5D">
        <w:rPr>
          <w:lang w:eastAsia="en-US"/>
        </w:rPr>
        <w:t>Criterios generales de diseño, UNE 41510 Accesibilidad en el urbanismo, UNE 41520 Espacios de</w:t>
      </w:r>
      <w:r>
        <w:rPr>
          <w:lang w:eastAsia="en-US"/>
        </w:rPr>
        <w:t xml:space="preserve"> </w:t>
      </w:r>
      <w:r w:rsidRPr="00F45B5D">
        <w:rPr>
          <w:lang w:eastAsia="en-US"/>
        </w:rPr>
        <w:t>comunicación horizontal, UNE 41523 Espacios higiénico-sanitarios).</w:t>
      </w:r>
    </w:p>
    <w:p w14:paraId="140875BF" w14:textId="77777777" w:rsidR="002153CA" w:rsidRPr="00F45B5D" w:rsidRDefault="002153CA" w:rsidP="002153CA">
      <w:pPr>
        <w:rPr>
          <w:lang w:eastAsia="en-US"/>
        </w:rPr>
      </w:pPr>
      <w:r w:rsidRPr="00F45B5D">
        <w:rPr>
          <w:lang w:eastAsia="en-US"/>
        </w:rPr>
        <w:t>Las cubiertas, fachadas y cerramientos de las edificaciones tendrán aislamiento térmico y se</w:t>
      </w:r>
      <w:r>
        <w:rPr>
          <w:lang w:eastAsia="en-US"/>
        </w:rPr>
        <w:t xml:space="preserve"> </w:t>
      </w:r>
      <w:r w:rsidRPr="00F45B5D">
        <w:rPr>
          <w:lang w:eastAsia="en-US"/>
        </w:rPr>
        <w:t>evitarán las condensaciones, se observará el cumplimiento de la vigente Norma de condiciones</w:t>
      </w:r>
      <w:r>
        <w:rPr>
          <w:lang w:eastAsia="en-US"/>
        </w:rPr>
        <w:t xml:space="preserve"> </w:t>
      </w:r>
      <w:r w:rsidRPr="00F45B5D">
        <w:rPr>
          <w:lang w:eastAsia="en-US"/>
        </w:rPr>
        <w:t>térmicas de los edificios.</w:t>
      </w:r>
    </w:p>
    <w:p w14:paraId="2399CCBF" w14:textId="77777777" w:rsidR="002153CA" w:rsidRPr="00F45B5D" w:rsidRDefault="002153CA" w:rsidP="002153CA">
      <w:pPr>
        <w:rPr>
          <w:lang w:eastAsia="en-US"/>
        </w:rPr>
      </w:pPr>
      <w:r w:rsidRPr="00F45B5D">
        <w:rPr>
          <w:lang w:eastAsia="en-US"/>
        </w:rPr>
        <w:t>Se tendrá en cuenta en el diseño un consumo energético eficiente y limitado, así como la</w:t>
      </w:r>
      <w:r>
        <w:rPr>
          <w:lang w:eastAsia="en-US"/>
        </w:rPr>
        <w:t xml:space="preserve"> </w:t>
      </w:r>
      <w:r w:rsidRPr="00F45B5D">
        <w:rPr>
          <w:lang w:eastAsia="en-US"/>
        </w:rPr>
        <w:t>utilización de energías renovables (solar, eólica, biomasa, hidráulica, geotérmica, etc.) para dicho</w:t>
      </w:r>
      <w:r>
        <w:rPr>
          <w:lang w:eastAsia="en-US"/>
        </w:rPr>
        <w:t xml:space="preserve"> </w:t>
      </w:r>
      <w:r w:rsidRPr="00F45B5D">
        <w:rPr>
          <w:lang w:eastAsia="en-US"/>
        </w:rPr>
        <w:t>consumo energético de la Instalación deportiva (p. e.: instalación de colectores solares para</w:t>
      </w:r>
      <w:r>
        <w:rPr>
          <w:lang w:eastAsia="en-US"/>
        </w:rPr>
        <w:t xml:space="preserve"> </w:t>
      </w:r>
      <w:r w:rsidRPr="00F45B5D">
        <w:rPr>
          <w:lang w:eastAsia="en-US"/>
        </w:rPr>
        <w:t>acumulación de agua caliente sanitaria, agua caliente para calefacción por suelo radiante en</w:t>
      </w:r>
      <w:r>
        <w:rPr>
          <w:lang w:eastAsia="en-US"/>
        </w:rPr>
        <w:t xml:space="preserve"> </w:t>
      </w:r>
      <w:r w:rsidRPr="00F45B5D">
        <w:rPr>
          <w:lang w:eastAsia="en-US"/>
        </w:rPr>
        <w:t>vestuarios, calderas de producción de agua caliente y calefacción por biomasa, etc.)</w:t>
      </w:r>
      <w:r>
        <w:rPr>
          <w:lang w:eastAsia="en-US"/>
        </w:rPr>
        <w:t>.</w:t>
      </w:r>
    </w:p>
    <w:p w14:paraId="5E50833E" w14:textId="77777777" w:rsidR="002153CA" w:rsidRPr="00F45B5D" w:rsidRDefault="002153CA" w:rsidP="002153CA">
      <w:pPr>
        <w:rPr>
          <w:lang w:eastAsia="en-US"/>
        </w:rPr>
      </w:pPr>
      <w:r w:rsidRPr="00F45B5D">
        <w:rPr>
          <w:lang w:eastAsia="en-US"/>
        </w:rPr>
        <w:t>Deberá considerarse un uso racional del agua reduciendo su consumo mediante los medios y</w:t>
      </w:r>
      <w:r>
        <w:rPr>
          <w:lang w:eastAsia="en-US"/>
        </w:rPr>
        <w:t xml:space="preserve"> </w:t>
      </w:r>
      <w:r w:rsidRPr="00F45B5D">
        <w:rPr>
          <w:lang w:eastAsia="en-US"/>
        </w:rPr>
        <w:t>soluciones técnicas necesarias.</w:t>
      </w:r>
    </w:p>
    <w:p w14:paraId="51C7C2C8" w14:textId="77777777" w:rsidR="002153CA" w:rsidRPr="00F45B5D" w:rsidRDefault="002153CA" w:rsidP="002153CA">
      <w:pPr>
        <w:rPr>
          <w:lang w:eastAsia="en-US"/>
        </w:rPr>
      </w:pPr>
      <w:r w:rsidRPr="00F45B5D">
        <w:rPr>
          <w:lang w:eastAsia="en-US"/>
        </w:rPr>
        <w:t>Se impedirá la emisión de materias contaminantes al aire o a las aguas. Se contemplará la</w:t>
      </w:r>
      <w:r>
        <w:rPr>
          <w:lang w:eastAsia="en-US"/>
        </w:rPr>
        <w:t xml:space="preserve"> </w:t>
      </w:r>
      <w:r w:rsidRPr="00F45B5D">
        <w:rPr>
          <w:lang w:eastAsia="en-US"/>
        </w:rPr>
        <w:t>separación de residuos, así como el reciclaje de los mismos. Los elementos constructivos y las</w:t>
      </w:r>
      <w:r>
        <w:rPr>
          <w:lang w:eastAsia="en-US"/>
        </w:rPr>
        <w:t xml:space="preserve"> </w:t>
      </w:r>
      <w:r w:rsidRPr="00F45B5D">
        <w:rPr>
          <w:lang w:eastAsia="en-US"/>
        </w:rPr>
        <w:t>instalaciones de los campos y pistas como de las edificaciones anexas serán duraderas y su coste</w:t>
      </w:r>
      <w:r>
        <w:rPr>
          <w:lang w:eastAsia="en-US"/>
        </w:rPr>
        <w:t xml:space="preserve"> </w:t>
      </w:r>
      <w:r w:rsidRPr="00F45B5D">
        <w:rPr>
          <w:lang w:eastAsia="en-US"/>
        </w:rPr>
        <w:t>de conservación y mantenimiento será mínimo.</w:t>
      </w:r>
    </w:p>
    <w:p w14:paraId="778843A7" w14:textId="77777777" w:rsidR="002153CA" w:rsidRPr="00F45B5D" w:rsidRDefault="002153CA" w:rsidP="002153CA">
      <w:pPr>
        <w:rPr>
          <w:lang w:eastAsia="en-US"/>
        </w:rPr>
      </w:pPr>
      <w:r w:rsidRPr="00F45B5D">
        <w:rPr>
          <w:lang w:eastAsia="en-US"/>
        </w:rPr>
        <w:t>Se observará el cumplimiento de las Normas obligatorias relativas a la Edificación y a las</w:t>
      </w:r>
      <w:r>
        <w:rPr>
          <w:lang w:eastAsia="en-US"/>
        </w:rPr>
        <w:t xml:space="preserve"> </w:t>
      </w:r>
      <w:r w:rsidRPr="00F45B5D">
        <w:rPr>
          <w:lang w:eastAsia="en-US"/>
        </w:rPr>
        <w:t>Instalaciones y sus correspondientes Reglamentos.</w:t>
      </w:r>
    </w:p>
    <w:p w14:paraId="41984512" w14:textId="77777777" w:rsidR="002153CA" w:rsidRPr="00F45B5D" w:rsidRDefault="002153CA" w:rsidP="002153CA">
      <w:pPr>
        <w:rPr>
          <w:lang w:eastAsia="en-US"/>
        </w:rPr>
      </w:pPr>
      <w:r w:rsidRPr="00F45B5D">
        <w:rPr>
          <w:lang w:eastAsia="en-US"/>
        </w:rPr>
        <w:t>A continuación, se describen las características de los espacios de los Campos Grandes y</w:t>
      </w:r>
      <w:r>
        <w:rPr>
          <w:lang w:eastAsia="en-US"/>
        </w:rPr>
        <w:t xml:space="preserve"> </w:t>
      </w:r>
      <w:r w:rsidRPr="00F45B5D">
        <w:rPr>
          <w:lang w:eastAsia="en-US"/>
        </w:rPr>
        <w:t>Atletismo:</w:t>
      </w:r>
    </w:p>
    <w:p w14:paraId="099E907E" w14:textId="742C3A29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 xml:space="preserve"> </w:t>
      </w:r>
      <w:r w:rsidRPr="005320A2">
        <w:rPr>
          <w:b/>
          <w:bCs/>
          <w:lang w:eastAsia="en-US"/>
        </w:rPr>
        <w:t>Acceso / Control:</w:t>
      </w:r>
    </w:p>
    <w:p w14:paraId="2319FA28" w14:textId="6A8D5D28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El acceso de usuarios será único, siguiendo el criterio de que los costes de control sean</w:t>
      </w:r>
      <w:r>
        <w:rPr>
          <w:lang w:eastAsia="en-US"/>
        </w:rPr>
        <w:t xml:space="preserve"> </w:t>
      </w:r>
      <w:r w:rsidRPr="00F45B5D">
        <w:rPr>
          <w:lang w:eastAsia="en-US"/>
        </w:rPr>
        <w:t>mínimos, de forma que sea atendido por el menor n</w:t>
      </w:r>
      <w:r>
        <w:rPr>
          <w:lang w:eastAsia="en-US"/>
        </w:rPr>
        <w:t>úmero</w:t>
      </w:r>
      <w:r w:rsidRPr="00F45B5D">
        <w:rPr>
          <w:lang w:eastAsia="en-US"/>
        </w:rPr>
        <w:t xml:space="preserve"> de personal. En caso de que existan</w:t>
      </w:r>
      <w:r>
        <w:rPr>
          <w:lang w:eastAsia="en-US"/>
        </w:rPr>
        <w:t xml:space="preserve"> </w:t>
      </w:r>
      <w:r w:rsidRPr="00F45B5D">
        <w:rPr>
          <w:lang w:eastAsia="en-US"/>
        </w:rPr>
        <w:t>instalaciones para espectadores las circulaciones de deportistas y público deben estar bien</w:t>
      </w:r>
      <w:r>
        <w:rPr>
          <w:lang w:eastAsia="en-US"/>
        </w:rPr>
        <w:t xml:space="preserve"> </w:t>
      </w:r>
      <w:r w:rsidRPr="00F45B5D">
        <w:rPr>
          <w:lang w:eastAsia="en-US"/>
        </w:rPr>
        <w:t>estudiadas para que no se interfieran. En Instalaciones Deportivas donde se prevea</w:t>
      </w:r>
      <w:r>
        <w:rPr>
          <w:lang w:eastAsia="en-US"/>
        </w:rPr>
        <w:t xml:space="preserve"> </w:t>
      </w:r>
      <w:r w:rsidRPr="00F45B5D">
        <w:rPr>
          <w:lang w:eastAsia="en-US"/>
        </w:rPr>
        <w:t>realizar competiciones de alto nivel, se deben considerar accesos específicos de público y</w:t>
      </w:r>
      <w:r>
        <w:rPr>
          <w:lang w:eastAsia="en-US"/>
        </w:rPr>
        <w:t xml:space="preserve"> </w:t>
      </w:r>
      <w:r w:rsidRPr="00F45B5D">
        <w:rPr>
          <w:lang w:eastAsia="en-US"/>
        </w:rPr>
        <w:t>accesos extras para deportistas, autoridades, prensa y TV, independientes del acceso</w:t>
      </w:r>
      <w:r>
        <w:rPr>
          <w:lang w:eastAsia="en-US"/>
        </w:rPr>
        <w:t xml:space="preserve"> </w:t>
      </w:r>
      <w:r w:rsidRPr="00F45B5D">
        <w:rPr>
          <w:lang w:eastAsia="en-US"/>
        </w:rPr>
        <w:t>principal.</w:t>
      </w:r>
    </w:p>
    <w:p w14:paraId="369E95D7" w14:textId="29E945CF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Se preverá un acceso específico desde el exterior a los campos o a las pistas, a la sala de</w:t>
      </w:r>
      <w:r>
        <w:rPr>
          <w:lang w:eastAsia="en-US"/>
        </w:rPr>
        <w:t xml:space="preserve"> </w:t>
      </w:r>
      <w:r w:rsidRPr="00F45B5D">
        <w:rPr>
          <w:lang w:eastAsia="en-US"/>
        </w:rPr>
        <w:t>instalaciones y al almacén de material deportivo, con espacio suficiente para el paso de</w:t>
      </w:r>
      <w:r>
        <w:rPr>
          <w:lang w:eastAsia="en-US"/>
        </w:rPr>
        <w:t xml:space="preserve"> </w:t>
      </w:r>
      <w:r w:rsidRPr="00F45B5D">
        <w:rPr>
          <w:lang w:eastAsia="en-US"/>
        </w:rPr>
        <w:t>vehículos y maquinaria para actuaciones de conservación y mantenimiento.</w:t>
      </w:r>
    </w:p>
    <w:p w14:paraId="7CE7339E" w14:textId="17DD250F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lastRenderedPageBreak/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El control del acceso será único para deportistas y espectadores si existen, desde el</w:t>
      </w:r>
      <w:r>
        <w:rPr>
          <w:lang w:eastAsia="en-US"/>
        </w:rPr>
        <w:t xml:space="preserve"> </w:t>
      </w:r>
      <w:r w:rsidRPr="00F45B5D">
        <w:rPr>
          <w:lang w:eastAsia="en-US"/>
        </w:rPr>
        <w:t>control se dominará visualmente la entrada a los campos o a las pistas y a los espacios</w:t>
      </w:r>
      <w:r>
        <w:rPr>
          <w:lang w:eastAsia="en-US"/>
        </w:rPr>
        <w:t xml:space="preserve"> </w:t>
      </w:r>
      <w:r w:rsidRPr="00F45B5D">
        <w:rPr>
          <w:lang w:eastAsia="en-US"/>
        </w:rPr>
        <w:t>auxiliares. En él se dispondrán los cuadros de mando y control de iluminación, seguridad,</w:t>
      </w:r>
      <w:r>
        <w:rPr>
          <w:lang w:eastAsia="en-US"/>
        </w:rPr>
        <w:t xml:space="preserve"> </w:t>
      </w:r>
      <w:r w:rsidRPr="00F45B5D">
        <w:rPr>
          <w:lang w:eastAsia="en-US"/>
        </w:rPr>
        <w:t>etc.</w:t>
      </w:r>
    </w:p>
    <w:p w14:paraId="4CB41E6C" w14:textId="441885C9" w:rsidR="002153CA" w:rsidRDefault="002153CA" w:rsidP="002153CA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En las Instalaciones con espacios para espectadores se separarán con claridad desde el</w:t>
      </w:r>
      <w:r>
        <w:rPr>
          <w:lang w:eastAsia="en-US"/>
        </w:rPr>
        <w:t xml:space="preserve"> </w:t>
      </w:r>
      <w:r w:rsidRPr="00F45B5D">
        <w:rPr>
          <w:lang w:eastAsia="en-US"/>
        </w:rPr>
        <w:t>acceso los espacios para espectadores de los espacios para deportistas, estos últimos no</w:t>
      </w:r>
      <w:r>
        <w:rPr>
          <w:lang w:eastAsia="en-US"/>
        </w:rPr>
        <w:t xml:space="preserve"> </w:t>
      </w:r>
      <w:r w:rsidRPr="00F45B5D">
        <w:rPr>
          <w:lang w:eastAsia="en-US"/>
        </w:rPr>
        <w:t>deben ser accesibles para los espectadores.</w:t>
      </w:r>
    </w:p>
    <w:p w14:paraId="34FFEFF9" w14:textId="281F422E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Será accesible a personas con movilidad reducida, desde el exterior, en el acceso y en los</w:t>
      </w:r>
      <w:r>
        <w:rPr>
          <w:lang w:eastAsia="en-US"/>
        </w:rPr>
        <w:t xml:space="preserve"> </w:t>
      </w:r>
      <w:r w:rsidRPr="00F45B5D">
        <w:rPr>
          <w:lang w:eastAsia="en-US"/>
        </w:rPr>
        <w:t>recorridos a vestuarios, aseos, campos y pistas, debiendo existir, al menos, un itinerario</w:t>
      </w:r>
      <w:r>
        <w:rPr>
          <w:lang w:eastAsia="en-US"/>
        </w:rPr>
        <w:t xml:space="preserve"> </w:t>
      </w:r>
      <w:r w:rsidRPr="00F45B5D">
        <w:rPr>
          <w:lang w:eastAsia="en-US"/>
        </w:rPr>
        <w:t>accesible a todos los espacios de uso público, suprimiendo escalones y disponiendo</w:t>
      </w:r>
      <w:r>
        <w:rPr>
          <w:lang w:eastAsia="en-US"/>
        </w:rPr>
        <w:t xml:space="preserve"> </w:t>
      </w:r>
      <w:r w:rsidRPr="00F45B5D">
        <w:rPr>
          <w:lang w:eastAsia="en-US"/>
        </w:rPr>
        <w:t>rampas de pendiente recomendada de 6% y máxima 8% para salvar diferencias de cota.</w:t>
      </w:r>
    </w:p>
    <w:p w14:paraId="59A5FC05" w14:textId="2FEF601B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Se dispondrán las instalaciones y ayudas técnicas necesarias para obtener un nivel</w:t>
      </w:r>
      <w:r>
        <w:rPr>
          <w:lang w:eastAsia="en-US"/>
        </w:rPr>
        <w:t xml:space="preserve"> </w:t>
      </w:r>
      <w:r w:rsidRPr="00F45B5D">
        <w:rPr>
          <w:lang w:eastAsia="en-US"/>
        </w:rPr>
        <w:t>adaptado de accesibilidad, conforme con la legislación vigente de obligado cumplimiento</w:t>
      </w:r>
      <w:r>
        <w:rPr>
          <w:lang w:eastAsia="en-US"/>
        </w:rPr>
        <w:t xml:space="preserve"> </w:t>
      </w:r>
      <w:r w:rsidRPr="00F45B5D">
        <w:rPr>
          <w:lang w:eastAsia="en-US"/>
        </w:rPr>
        <w:t>que le sea de aplicación.</w:t>
      </w:r>
    </w:p>
    <w:p w14:paraId="4FC2407B" w14:textId="6CD49D19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○</w:t>
      </w:r>
      <w:r>
        <w:rPr>
          <w:lang w:eastAsia="en-US"/>
        </w:rPr>
        <w:t xml:space="preserve"> </w:t>
      </w:r>
      <w:r w:rsidRPr="005320A2">
        <w:rPr>
          <w:b/>
          <w:bCs/>
          <w:lang w:eastAsia="en-US"/>
        </w:rPr>
        <w:t>Espacios Deportivos (Campos y Pistas):</w:t>
      </w:r>
    </w:p>
    <w:p w14:paraId="6A308167" w14:textId="78937EF5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El acceso de deportistas a los campos y a las pistas será desde los vestuarios de forma</w:t>
      </w:r>
      <w:r>
        <w:rPr>
          <w:lang w:eastAsia="en-US"/>
        </w:rPr>
        <w:t xml:space="preserve"> </w:t>
      </w:r>
      <w:r w:rsidRPr="00F45B5D">
        <w:rPr>
          <w:lang w:eastAsia="en-US"/>
        </w:rPr>
        <w:t>que se acceda a ellos después del cambio de ropa y de calzado.</w:t>
      </w:r>
    </w:p>
    <w:p w14:paraId="61E13AA3" w14:textId="6B70769F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La orientación de los Campos y de las Pistas será tal que el eje longitudinal de las mismas</w:t>
      </w:r>
      <w:r>
        <w:rPr>
          <w:lang w:eastAsia="en-US"/>
        </w:rPr>
        <w:t xml:space="preserve"> </w:t>
      </w:r>
      <w:r w:rsidRPr="00F45B5D">
        <w:rPr>
          <w:lang w:eastAsia="en-US"/>
        </w:rPr>
        <w:t>sea N-S admitiéndose una variación comprendida entre N-NE y N-NO. En las Pistas de</w:t>
      </w:r>
      <w:r>
        <w:rPr>
          <w:lang w:eastAsia="en-US"/>
        </w:rPr>
        <w:t xml:space="preserve"> </w:t>
      </w:r>
      <w:r w:rsidRPr="00F45B5D">
        <w:rPr>
          <w:lang w:eastAsia="en-US"/>
        </w:rPr>
        <w:t>Atletismo la salida de la recta quedará al norte y la línea de llegada al sur.</w:t>
      </w:r>
    </w:p>
    <w:p w14:paraId="18936079" w14:textId="598BD6DB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En las Pistas de Atletismo debe tenerse en consideración la existencia de viento, debiendo</w:t>
      </w:r>
      <w:r>
        <w:rPr>
          <w:lang w:eastAsia="en-US"/>
        </w:rPr>
        <w:t xml:space="preserve"> </w:t>
      </w:r>
      <w:r w:rsidRPr="00F45B5D">
        <w:rPr>
          <w:lang w:eastAsia="en-US"/>
        </w:rPr>
        <w:t>situarse preferentemente en terrenos abrigados de fuertes vientos. La disposición de la</w:t>
      </w:r>
      <w:r>
        <w:rPr>
          <w:lang w:eastAsia="en-US"/>
        </w:rPr>
        <w:t xml:space="preserve"> </w:t>
      </w:r>
      <w:r w:rsidRPr="00F45B5D">
        <w:rPr>
          <w:lang w:eastAsia="en-US"/>
        </w:rPr>
        <w:t>pista se hará de forma que el sentido de la carrera sea a favor del viento dominante.</w:t>
      </w:r>
    </w:p>
    <w:p w14:paraId="68E8D2F4" w14:textId="791D515E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El pavimento deportivo de los Campos Grandes (Fútbol, Fútbol-7, Hockey hierba) será</w:t>
      </w:r>
      <w:r>
        <w:rPr>
          <w:lang w:eastAsia="en-US"/>
        </w:rPr>
        <w:t xml:space="preserve"> </w:t>
      </w:r>
      <w:r w:rsidRPr="00F45B5D">
        <w:rPr>
          <w:lang w:eastAsia="en-US"/>
        </w:rPr>
        <w:t>conforme se indica en las Normas Reglamentarias</w:t>
      </w:r>
      <w:r>
        <w:rPr>
          <w:lang w:eastAsia="en-US"/>
        </w:rPr>
        <w:t xml:space="preserve"> </w:t>
      </w:r>
      <w:r w:rsidRPr="00F45B5D">
        <w:rPr>
          <w:lang w:eastAsia="en-US"/>
        </w:rPr>
        <w:t>correspondientes para cada tipo de deporte.</w:t>
      </w:r>
    </w:p>
    <w:p w14:paraId="46F1C20B" w14:textId="2565C11A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El pavimento deportivo de las Combinaciones de Campos Grandes será apropiado para el</w:t>
      </w:r>
      <w:r>
        <w:rPr>
          <w:lang w:eastAsia="en-US"/>
        </w:rPr>
        <w:t xml:space="preserve"> </w:t>
      </w:r>
      <w:r w:rsidRPr="00F45B5D">
        <w:rPr>
          <w:lang w:eastAsia="en-US"/>
        </w:rPr>
        <w:t>desarrollo de los deportes previstos y debe permitir un nivel intenso de utilización, por</w:t>
      </w:r>
      <w:r>
        <w:rPr>
          <w:lang w:eastAsia="en-US"/>
        </w:rPr>
        <w:t xml:space="preserve"> </w:t>
      </w:r>
      <w:r w:rsidRPr="00F45B5D">
        <w:rPr>
          <w:lang w:eastAsia="en-US"/>
        </w:rPr>
        <w:t>tanto, donde sea posible, será de hierba artificial.</w:t>
      </w:r>
    </w:p>
    <w:p w14:paraId="43ADECF3" w14:textId="64B852EB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El pavimento deportivo de las Pistas de Atletismo; el anillo y los semicírculos será sintético</w:t>
      </w:r>
      <w:r>
        <w:rPr>
          <w:lang w:eastAsia="en-US"/>
        </w:rPr>
        <w:t xml:space="preserve"> </w:t>
      </w:r>
      <w:r w:rsidRPr="00F45B5D">
        <w:rPr>
          <w:lang w:eastAsia="en-US"/>
        </w:rPr>
        <w:t>y conforme se indica en las Normas Reglamentarias correspondientes de este deporte. El</w:t>
      </w:r>
      <w:r>
        <w:rPr>
          <w:lang w:eastAsia="en-US"/>
        </w:rPr>
        <w:t xml:space="preserve"> </w:t>
      </w:r>
      <w:r w:rsidRPr="00F45B5D">
        <w:rPr>
          <w:lang w:eastAsia="en-US"/>
        </w:rPr>
        <w:t>campo interior que alberga los sectores de caída de las zonas de lanzamientos será de</w:t>
      </w:r>
      <w:r>
        <w:rPr>
          <w:lang w:eastAsia="en-US"/>
        </w:rPr>
        <w:t xml:space="preserve"> </w:t>
      </w:r>
      <w:r w:rsidRPr="00F45B5D">
        <w:rPr>
          <w:lang w:eastAsia="en-US"/>
        </w:rPr>
        <w:t>hierba natural.</w:t>
      </w:r>
    </w:p>
    <w:p w14:paraId="0267EEAA" w14:textId="782D9770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El pavimento deportivo de las Combinaciones de Saltos y Lanzamientos será, en los</w:t>
      </w:r>
      <w:r>
        <w:rPr>
          <w:lang w:eastAsia="en-US"/>
        </w:rPr>
        <w:t xml:space="preserve"> </w:t>
      </w:r>
      <w:r w:rsidRPr="00F45B5D">
        <w:rPr>
          <w:lang w:eastAsia="en-US"/>
        </w:rPr>
        <w:t>pasillos y zonas de saltos y en las zonas de caídas, conforme se indica en las Normas</w:t>
      </w:r>
      <w:r>
        <w:rPr>
          <w:lang w:eastAsia="en-US"/>
        </w:rPr>
        <w:t xml:space="preserve"> </w:t>
      </w:r>
      <w:r w:rsidRPr="00F45B5D">
        <w:rPr>
          <w:lang w:eastAsia="en-US"/>
        </w:rPr>
        <w:t>Reglamentarias correspondientes para esos tipos de deporte.</w:t>
      </w:r>
    </w:p>
    <w:p w14:paraId="683B8EB3" w14:textId="0C42473C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lastRenderedPageBreak/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El pavimento deportivo de las Combinaciones de Pistas Pequeñas, Carreras de Velocidad,</w:t>
      </w:r>
      <w:r>
        <w:rPr>
          <w:lang w:eastAsia="en-US"/>
        </w:rPr>
        <w:t xml:space="preserve"> </w:t>
      </w:r>
      <w:r w:rsidRPr="00F45B5D">
        <w:rPr>
          <w:lang w:eastAsia="en-US"/>
        </w:rPr>
        <w:t>Saltos y Lanzamientos será alguno de los tipos indicados en la Norma de Proyecto Pistas</w:t>
      </w:r>
      <w:r>
        <w:rPr>
          <w:lang w:eastAsia="en-US"/>
        </w:rPr>
        <w:t xml:space="preserve"> </w:t>
      </w:r>
      <w:r w:rsidRPr="00F45B5D">
        <w:rPr>
          <w:lang w:eastAsia="en-US"/>
        </w:rPr>
        <w:t>Pequeñas.</w:t>
      </w:r>
    </w:p>
    <w:p w14:paraId="4FDE69E8" w14:textId="0A7B3CAD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El pavimento deportivo de las Combinaciones de Pistas Pequeñas, Campos de Fútbol,</w:t>
      </w:r>
      <w:r>
        <w:rPr>
          <w:lang w:eastAsia="en-US"/>
        </w:rPr>
        <w:t xml:space="preserve"> </w:t>
      </w:r>
      <w:r w:rsidRPr="00F45B5D">
        <w:rPr>
          <w:lang w:eastAsia="en-US"/>
        </w:rPr>
        <w:t>Carreras de Velocidad, Saltos y Lanzamientos será alguno de los tipos indicados en la</w:t>
      </w:r>
      <w:r>
        <w:rPr>
          <w:lang w:eastAsia="en-US"/>
        </w:rPr>
        <w:t xml:space="preserve"> </w:t>
      </w:r>
      <w:r w:rsidRPr="00F45B5D">
        <w:rPr>
          <w:lang w:eastAsia="en-US"/>
        </w:rPr>
        <w:t>Norma de Proyecto Pistas Pequeñas, excepto en el campo de fútbol que será de hierba</w:t>
      </w:r>
      <w:r>
        <w:rPr>
          <w:lang w:eastAsia="en-US"/>
        </w:rPr>
        <w:t xml:space="preserve"> </w:t>
      </w:r>
      <w:r w:rsidRPr="00F45B5D">
        <w:rPr>
          <w:lang w:eastAsia="en-US"/>
        </w:rPr>
        <w:t>natural cuando sea área de caída de lanzamientos, en otro caso será de hierba artificial</w:t>
      </w:r>
      <w:r>
        <w:rPr>
          <w:lang w:eastAsia="en-US"/>
        </w:rPr>
        <w:t xml:space="preserve"> </w:t>
      </w:r>
      <w:r w:rsidRPr="00F45B5D">
        <w:rPr>
          <w:lang w:eastAsia="en-US"/>
        </w:rPr>
        <w:t>para permitir un nivel intenso de utilización.</w:t>
      </w:r>
    </w:p>
    <w:p w14:paraId="2291C3F2" w14:textId="34905A20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El pavimento deportivo en las Pistas y zonas de saltos y lanzamientos tendrá una</w:t>
      </w:r>
      <w:r>
        <w:rPr>
          <w:lang w:eastAsia="en-US"/>
        </w:rPr>
        <w:t xml:space="preserve"> </w:t>
      </w:r>
      <w:r w:rsidRPr="00F45B5D">
        <w:rPr>
          <w:lang w:eastAsia="en-US"/>
        </w:rPr>
        <w:t>planeidad tal que no existan diferencias de nivel mayores a 3 mm medidos con regla de 3m (1/1000)</w:t>
      </w:r>
      <w:r>
        <w:rPr>
          <w:lang w:eastAsia="en-US"/>
        </w:rPr>
        <w:t>.</w:t>
      </w:r>
    </w:p>
    <w:p w14:paraId="4D16EC83" w14:textId="32A0388A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Los pavimentos no permeables tendrán pendientes de evacuación de agua transversales</w:t>
      </w:r>
      <w:r>
        <w:rPr>
          <w:lang w:eastAsia="en-US"/>
        </w:rPr>
        <w:t xml:space="preserve"> </w:t>
      </w:r>
      <w:r w:rsidRPr="00F45B5D">
        <w:rPr>
          <w:lang w:eastAsia="en-US"/>
        </w:rPr>
        <w:t>máximas de 1% y pendiente longitudinal máxima de 10/00. y en su perímetro se</w:t>
      </w:r>
      <w:r>
        <w:rPr>
          <w:lang w:eastAsia="en-US"/>
        </w:rPr>
        <w:t xml:space="preserve"> </w:t>
      </w:r>
      <w:r w:rsidRPr="00F45B5D">
        <w:rPr>
          <w:lang w:eastAsia="en-US"/>
        </w:rPr>
        <w:t>dispondrán canaletas de desagüe para la recogida de aguas de lluvia o riego.</w:t>
      </w:r>
    </w:p>
    <w:p w14:paraId="037C3004" w14:textId="2F3A0EF4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Los pavimentos permeables tendrán prevista una red de drenaje para evacuación del agua</w:t>
      </w:r>
      <w:r>
        <w:rPr>
          <w:lang w:eastAsia="en-US"/>
        </w:rPr>
        <w:t xml:space="preserve"> </w:t>
      </w:r>
      <w:r w:rsidRPr="00F45B5D">
        <w:rPr>
          <w:lang w:eastAsia="en-US"/>
        </w:rPr>
        <w:t>de lluvia y riego, que permita una infiltración adecuada al régimen pluviométrico de la zona</w:t>
      </w:r>
      <w:r>
        <w:rPr>
          <w:lang w:eastAsia="en-US"/>
        </w:rPr>
        <w:t xml:space="preserve"> </w:t>
      </w:r>
      <w:r w:rsidRPr="00F45B5D">
        <w:rPr>
          <w:lang w:eastAsia="en-US"/>
        </w:rPr>
        <w:t>y a la permeabilidad del terreno natural.</w:t>
      </w:r>
    </w:p>
    <w:p w14:paraId="4E4AB56F" w14:textId="41FE4016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El pavimento tendrá una permeabilidad de 20mm/h como mínimo.</w:t>
      </w:r>
    </w:p>
    <w:p w14:paraId="231F5511" w14:textId="1A405B60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Se dotará de red de riego, preferiblemente automático con programador, a los campos de</w:t>
      </w:r>
      <w:r>
        <w:rPr>
          <w:lang w:eastAsia="en-US"/>
        </w:rPr>
        <w:t xml:space="preserve"> </w:t>
      </w:r>
      <w:r w:rsidRPr="00F45B5D">
        <w:rPr>
          <w:lang w:eastAsia="en-US"/>
        </w:rPr>
        <w:t>hierba natural y artificial. La dosis de riego estará comprendida entre 5 – 7 mm/día por</w:t>
      </w:r>
      <w:r>
        <w:rPr>
          <w:lang w:eastAsia="en-US"/>
        </w:rPr>
        <w:t xml:space="preserve"> </w:t>
      </w:r>
      <w:r w:rsidRPr="00F45B5D">
        <w:rPr>
          <w:lang w:eastAsia="en-US"/>
        </w:rPr>
        <w:t>cada m</w:t>
      </w:r>
      <w:r w:rsidRPr="00F45B5D">
        <w:rPr>
          <w:vertAlign w:val="superscript"/>
          <w:lang w:eastAsia="en-US"/>
        </w:rPr>
        <w:t>2</w:t>
      </w:r>
      <w:r w:rsidRPr="00F45B5D">
        <w:rPr>
          <w:lang w:eastAsia="en-US"/>
        </w:rPr>
        <w:t xml:space="preserve"> de superficie de hierba. El sistema de riego dispondrá de un depósito regulador y</w:t>
      </w:r>
      <w:r>
        <w:rPr>
          <w:lang w:eastAsia="en-US"/>
        </w:rPr>
        <w:t xml:space="preserve"> </w:t>
      </w:r>
      <w:r w:rsidRPr="00F45B5D">
        <w:rPr>
          <w:lang w:eastAsia="en-US"/>
        </w:rPr>
        <w:t>un grupo de presión que garantice la presión necesaria. Cumplirá el informe UNE 41952-2IN “Sistemas de riego automático en superficies de hierba natural para fútbol y rugby” Para</w:t>
      </w:r>
      <w:r>
        <w:rPr>
          <w:lang w:eastAsia="en-US"/>
        </w:rPr>
        <w:t xml:space="preserve"> </w:t>
      </w:r>
      <w:r w:rsidRPr="00F45B5D">
        <w:rPr>
          <w:lang w:eastAsia="en-US"/>
        </w:rPr>
        <w:t>un buen aprovechamiento del agua de riego y de lluvia se puede disponer un sistema de</w:t>
      </w:r>
      <w:r>
        <w:rPr>
          <w:lang w:eastAsia="en-US"/>
        </w:rPr>
        <w:t xml:space="preserve"> </w:t>
      </w:r>
      <w:r w:rsidRPr="00F45B5D">
        <w:rPr>
          <w:lang w:eastAsia="en-US"/>
        </w:rPr>
        <w:t>recogida de las aguas provenientes de la red de drenaje y de las canaletas de desagüe,</w:t>
      </w:r>
      <w:r>
        <w:rPr>
          <w:lang w:eastAsia="en-US"/>
        </w:rPr>
        <w:t xml:space="preserve"> </w:t>
      </w:r>
      <w:r w:rsidRPr="00F45B5D">
        <w:rPr>
          <w:lang w:eastAsia="en-US"/>
        </w:rPr>
        <w:t>con filtro y depósito de decantación previo al depósito regulador.</w:t>
      </w:r>
    </w:p>
    <w:p w14:paraId="040F3CAE" w14:textId="7E395BDF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Los pavimentos deportivos deben estar protegidos del terreno natural de su entorno o de</w:t>
      </w:r>
      <w:r>
        <w:rPr>
          <w:lang w:eastAsia="en-US"/>
        </w:rPr>
        <w:t xml:space="preserve"> </w:t>
      </w:r>
      <w:r w:rsidRPr="00F45B5D">
        <w:rPr>
          <w:lang w:eastAsia="en-US"/>
        </w:rPr>
        <w:t xml:space="preserve">zonas ajardinadas por una banda de terreno pavimentado de asfalto </w:t>
      </w:r>
      <w:proofErr w:type="spellStart"/>
      <w:r w:rsidRPr="00F45B5D">
        <w:rPr>
          <w:lang w:eastAsia="en-US"/>
        </w:rPr>
        <w:t>ó</w:t>
      </w:r>
      <w:proofErr w:type="spellEnd"/>
      <w:r w:rsidRPr="00F45B5D">
        <w:rPr>
          <w:lang w:eastAsia="en-US"/>
        </w:rPr>
        <w:t xml:space="preserve"> de hormigón.</w:t>
      </w:r>
    </w:p>
    <w:p w14:paraId="579787F9" w14:textId="378CBBD5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En los Campos Grandes y sus combinaciones, existirá un cerramiento perimetral, además</w:t>
      </w:r>
      <w:r>
        <w:rPr>
          <w:lang w:eastAsia="en-US"/>
        </w:rPr>
        <w:t xml:space="preserve"> </w:t>
      </w:r>
      <w:r w:rsidRPr="00F45B5D">
        <w:rPr>
          <w:lang w:eastAsia="en-US"/>
        </w:rPr>
        <w:t>del cerramiento de la parcela, cuando sea necesario para detener los balones. Consistirá</w:t>
      </w:r>
      <w:r>
        <w:rPr>
          <w:lang w:eastAsia="en-US"/>
        </w:rPr>
        <w:t xml:space="preserve"> </w:t>
      </w:r>
      <w:r w:rsidRPr="00F45B5D">
        <w:rPr>
          <w:lang w:eastAsia="en-US"/>
        </w:rPr>
        <w:t>en una red de fibras sintéticas o malla metálica protegida de la corrosión mediante</w:t>
      </w:r>
      <w:r>
        <w:rPr>
          <w:lang w:eastAsia="en-US"/>
        </w:rPr>
        <w:t xml:space="preserve"> </w:t>
      </w:r>
      <w:r w:rsidRPr="00F45B5D">
        <w:rPr>
          <w:lang w:eastAsia="en-US"/>
        </w:rPr>
        <w:t>galvanizado, de 4m de altura mínima en los fondos y de 3m de altura mínima en los</w:t>
      </w:r>
      <w:r>
        <w:rPr>
          <w:lang w:eastAsia="en-US"/>
        </w:rPr>
        <w:t xml:space="preserve"> </w:t>
      </w:r>
      <w:r w:rsidRPr="00F45B5D">
        <w:rPr>
          <w:lang w:eastAsia="en-US"/>
        </w:rPr>
        <w:t>laterales. En los laterales podrá ser valla perimetral de 1m, si no hay interferencia con otros</w:t>
      </w:r>
      <w:r>
        <w:rPr>
          <w:lang w:eastAsia="en-US"/>
        </w:rPr>
        <w:t xml:space="preserve"> </w:t>
      </w:r>
      <w:r w:rsidRPr="00F45B5D">
        <w:rPr>
          <w:lang w:eastAsia="en-US"/>
        </w:rPr>
        <w:t>campos, no está próximo al límite de parcela y si se pretende un aspecto más diáfano de la</w:t>
      </w:r>
      <w:r>
        <w:rPr>
          <w:lang w:eastAsia="en-US"/>
        </w:rPr>
        <w:t xml:space="preserve"> </w:t>
      </w:r>
      <w:r w:rsidRPr="00F45B5D">
        <w:rPr>
          <w:lang w:eastAsia="en-US"/>
        </w:rPr>
        <w:t>instalación deportiva. Pueden obviarse la red o malla en las zonas donde existan taludes o</w:t>
      </w:r>
      <w:r>
        <w:rPr>
          <w:lang w:eastAsia="en-US"/>
        </w:rPr>
        <w:t xml:space="preserve"> </w:t>
      </w:r>
      <w:r w:rsidRPr="00F45B5D">
        <w:rPr>
          <w:lang w:eastAsia="en-US"/>
        </w:rPr>
        <w:t>pendientes que rodeen el Campo, no obstante, se dispondrá una valla perimetral de 1m de</w:t>
      </w:r>
      <w:r>
        <w:rPr>
          <w:lang w:eastAsia="en-US"/>
        </w:rPr>
        <w:t xml:space="preserve"> </w:t>
      </w:r>
      <w:r w:rsidRPr="00F45B5D">
        <w:rPr>
          <w:lang w:eastAsia="en-US"/>
        </w:rPr>
        <w:t>altura. No se colocará este cerramiento cuando sea incompatible con una instalación para</w:t>
      </w:r>
      <w:r>
        <w:rPr>
          <w:lang w:eastAsia="en-US"/>
        </w:rPr>
        <w:t xml:space="preserve"> </w:t>
      </w:r>
      <w:r w:rsidRPr="00F45B5D">
        <w:rPr>
          <w:lang w:eastAsia="en-US"/>
        </w:rPr>
        <w:t>espectadores.</w:t>
      </w:r>
    </w:p>
    <w:p w14:paraId="6B482E1A" w14:textId="290A8FAC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lastRenderedPageBreak/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Alrededor de los Campos Grandes y sus combinaciones, al exterior de su cerramiento</w:t>
      </w:r>
      <w:r>
        <w:rPr>
          <w:lang w:eastAsia="en-US"/>
        </w:rPr>
        <w:t xml:space="preserve"> </w:t>
      </w:r>
      <w:r w:rsidRPr="00F45B5D">
        <w:rPr>
          <w:lang w:eastAsia="en-US"/>
        </w:rPr>
        <w:t>perimetral, existirá una banda perimetral de al menos 1m donde se colocarán las</w:t>
      </w:r>
      <w:r>
        <w:rPr>
          <w:lang w:eastAsia="en-US"/>
        </w:rPr>
        <w:t xml:space="preserve"> </w:t>
      </w:r>
      <w:r w:rsidRPr="00F45B5D">
        <w:rPr>
          <w:lang w:eastAsia="en-US"/>
        </w:rPr>
        <w:t>canaletas de drenaje y los báculos de iluminación.</w:t>
      </w:r>
    </w:p>
    <w:p w14:paraId="4B1D82B2" w14:textId="664390EA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Alrededor de las Pistas de Atletismo al exterior del anillo, existirá una banda exterior</w:t>
      </w:r>
      <w:r>
        <w:rPr>
          <w:lang w:eastAsia="en-US"/>
        </w:rPr>
        <w:t xml:space="preserve"> </w:t>
      </w:r>
      <w:r w:rsidRPr="00F45B5D">
        <w:rPr>
          <w:lang w:eastAsia="en-US"/>
        </w:rPr>
        <w:t>perimetral libre de obstáculos, pavimentada, de al menos 1,50m. Podrá colocarse una</w:t>
      </w:r>
      <w:r>
        <w:rPr>
          <w:lang w:eastAsia="en-US"/>
        </w:rPr>
        <w:t xml:space="preserve"> </w:t>
      </w:r>
      <w:r w:rsidRPr="00F45B5D">
        <w:rPr>
          <w:lang w:eastAsia="en-US"/>
        </w:rPr>
        <w:t>valla perimetral de altura 1m siempre que no moleste la visibilidad de los espectadores, si</w:t>
      </w:r>
      <w:r>
        <w:rPr>
          <w:lang w:eastAsia="en-US"/>
        </w:rPr>
        <w:t xml:space="preserve"> </w:t>
      </w:r>
      <w:r w:rsidRPr="00F45B5D">
        <w:rPr>
          <w:lang w:eastAsia="en-US"/>
        </w:rPr>
        <w:t>los hay.</w:t>
      </w:r>
      <w:r>
        <w:rPr>
          <w:lang w:eastAsia="en-US"/>
        </w:rPr>
        <w:t xml:space="preserve"> ○</w:t>
      </w:r>
      <w:r>
        <w:rPr>
          <w:lang w:eastAsia="en-US"/>
        </w:rPr>
        <w:tab/>
      </w:r>
      <w:r w:rsidRPr="00F45B5D">
        <w:rPr>
          <w:lang w:eastAsia="en-US"/>
        </w:rPr>
        <w:t>Los Campos y Pistas de Atletismo tendrán iluminación artificial, uniforme y no deslumbrará</w:t>
      </w:r>
      <w:r>
        <w:rPr>
          <w:lang w:eastAsia="en-US"/>
        </w:rPr>
        <w:t xml:space="preserve"> </w:t>
      </w:r>
      <w:r w:rsidRPr="00F45B5D">
        <w:rPr>
          <w:lang w:eastAsia="en-US"/>
        </w:rPr>
        <w:t>la visión de los deportistas ni de los espectadores en su caso. Cumplirá la norma UNE-EN</w:t>
      </w:r>
      <w:r>
        <w:rPr>
          <w:lang w:eastAsia="en-US"/>
        </w:rPr>
        <w:t xml:space="preserve"> </w:t>
      </w:r>
      <w:r w:rsidRPr="00F45B5D">
        <w:rPr>
          <w:lang w:eastAsia="en-US"/>
        </w:rPr>
        <w:t>12193 “Iluminación de instalaciones deportivas” alcanzando los niveles de iluminación, que</w:t>
      </w:r>
      <w:r>
        <w:rPr>
          <w:lang w:eastAsia="en-US"/>
        </w:rPr>
        <w:t xml:space="preserve"> </w:t>
      </w:r>
      <w:r w:rsidRPr="00F45B5D">
        <w:rPr>
          <w:lang w:eastAsia="en-US"/>
        </w:rPr>
        <w:t>se indican en las Normas NIDE Reglamentarias, correspondientes a cada tipo de deporte.</w:t>
      </w:r>
    </w:p>
    <w:p w14:paraId="462BCC31" w14:textId="3656D55D" w:rsidR="002153CA" w:rsidRPr="00F45B5D" w:rsidRDefault="002153CA" w:rsidP="002153CA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F45B5D">
        <w:rPr>
          <w:lang w:eastAsia="en-US"/>
        </w:rPr>
        <w:t>Las luminarias se colocarán sobre báculos o torres de iluminación situados al exterior del</w:t>
      </w:r>
      <w:r>
        <w:rPr>
          <w:lang w:eastAsia="en-US"/>
        </w:rPr>
        <w:t xml:space="preserve"> </w:t>
      </w:r>
      <w:r w:rsidRPr="00F45B5D">
        <w:rPr>
          <w:lang w:eastAsia="en-US"/>
        </w:rPr>
        <w:t>perímetro de los Campos y Pistas y de sus bandas de seguridad, la altura de montaje de</w:t>
      </w:r>
      <w:r>
        <w:rPr>
          <w:lang w:eastAsia="en-US"/>
        </w:rPr>
        <w:t xml:space="preserve"> </w:t>
      </w:r>
      <w:r w:rsidRPr="00F45B5D">
        <w:rPr>
          <w:lang w:eastAsia="en-US"/>
        </w:rPr>
        <w:t>las luminarias en los báculos o torres de iluminación serán como mínimo, para que no haya</w:t>
      </w:r>
      <w:r>
        <w:rPr>
          <w:lang w:eastAsia="en-US"/>
        </w:rPr>
        <w:t xml:space="preserve"> </w:t>
      </w:r>
      <w:r w:rsidRPr="00F45B5D">
        <w:rPr>
          <w:lang w:eastAsia="en-US"/>
        </w:rPr>
        <w:t>deslumbramiento, de 18m a 20m en Campos Grandes y de 30m en Pistas de Atletismo,</w:t>
      </w:r>
      <w:r>
        <w:rPr>
          <w:lang w:eastAsia="en-US"/>
        </w:rPr>
        <w:t xml:space="preserve"> </w:t>
      </w:r>
      <w:r w:rsidRPr="00F45B5D">
        <w:rPr>
          <w:lang w:eastAsia="en-US"/>
        </w:rPr>
        <w:t>en cualquier caso, el ángulo formado por la línea desde lo alto del báculo a la línea central</w:t>
      </w:r>
      <w:r>
        <w:rPr>
          <w:lang w:eastAsia="en-US"/>
        </w:rPr>
        <w:t xml:space="preserve"> </w:t>
      </w:r>
      <w:r w:rsidRPr="00F45B5D">
        <w:rPr>
          <w:lang w:eastAsia="en-US"/>
        </w:rPr>
        <w:t>del campo será como mínimo de 25</w:t>
      </w:r>
      <w:r>
        <w:rPr>
          <w:lang w:eastAsia="en-US"/>
        </w:rPr>
        <w:t>°</w:t>
      </w:r>
      <w:r w:rsidRPr="00F45B5D">
        <w:rPr>
          <w:lang w:eastAsia="en-US"/>
        </w:rPr>
        <w:t>. Cuando hay instalaciones para espectadores y se</w:t>
      </w:r>
      <w:r>
        <w:rPr>
          <w:lang w:eastAsia="en-US"/>
        </w:rPr>
        <w:t xml:space="preserve"> </w:t>
      </w:r>
      <w:r w:rsidRPr="00F45B5D">
        <w:rPr>
          <w:lang w:eastAsia="en-US"/>
        </w:rPr>
        <w:t>pretende alejar los báculos salvando el graderío, tendrán una altura mayor según la</w:t>
      </w:r>
      <w:r>
        <w:rPr>
          <w:lang w:eastAsia="en-US"/>
        </w:rPr>
        <w:t xml:space="preserve"> </w:t>
      </w:r>
      <w:r w:rsidRPr="00F45B5D">
        <w:rPr>
          <w:lang w:eastAsia="en-US"/>
        </w:rPr>
        <w:t>distancia a los campos o la pista. En Combinaciones de Pistas Pequeñas, Carreras, Saltos</w:t>
      </w:r>
      <w:r>
        <w:rPr>
          <w:lang w:eastAsia="en-US"/>
        </w:rPr>
        <w:t xml:space="preserve"> </w:t>
      </w:r>
      <w:r w:rsidRPr="00F45B5D">
        <w:rPr>
          <w:lang w:eastAsia="en-US"/>
        </w:rPr>
        <w:t>y Lanzamientos la altura de montaje podrá estar entre 9m y 12m. Los báculos y torres de</w:t>
      </w:r>
      <w:r>
        <w:rPr>
          <w:lang w:eastAsia="en-US"/>
        </w:rPr>
        <w:t xml:space="preserve"> </w:t>
      </w:r>
      <w:r w:rsidRPr="00F45B5D">
        <w:rPr>
          <w:lang w:eastAsia="en-US"/>
        </w:rPr>
        <w:t>iluminación tendrán para el mantenimiento, una plataforma de trabajo para los proyectores</w:t>
      </w:r>
      <w:r>
        <w:rPr>
          <w:lang w:eastAsia="en-US"/>
        </w:rPr>
        <w:t xml:space="preserve"> </w:t>
      </w:r>
      <w:r w:rsidRPr="00F45B5D">
        <w:rPr>
          <w:lang w:eastAsia="en-US"/>
        </w:rPr>
        <w:t>y escala de acceso con protección de caídas o bien dispondrán de un sistema mecánico</w:t>
      </w:r>
      <w:r>
        <w:rPr>
          <w:lang w:eastAsia="en-US"/>
        </w:rPr>
        <w:t xml:space="preserve"> </w:t>
      </w:r>
      <w:r w:rsidRPr="00F45B5D">
        <w:rPr>
          <w:lang w:eastAsia="en-US"/>
        </w:rPr>
        <w:t>para bajar los proyectores a nivel de suelo. Los báculos y torres dispondrán de toma de</w:t>
      </w:r>
      <w:r>
        <w:rPr>
          <w:lang w:eastAsia="en-US"/>
        </w:rPr>
        <w:t xml:space="preserve"> </w:t>
      </w:r>
      <w:r w:rsidRPr="00F45B5D">
        <w:rPr>
          <w:lang w:eastAsia="en-US"/>
        </w:rPr>
        <w:t>tierra y la instalación eléctrica discurrirá enterrada exteriormente a los Campos y Pistas.</w:t>
      </w:r>
      <w:r>
        <w:rPr>
          <w:lang w:eastAsia="en-US"/>
        </w:rPr>
        <w:t xml:space="preserve"> </w:t>
      </w:r>
      <w:r w:rsidRPr="00F45B5D">
        <w:rPr>
          <w:lang w:eastAsia="en-US"/>
        </w:rPr>
        <w:t>Para conseguir un buen rendimiento de color (Ra &gt;70) las lámparas serán de vapor de</w:t>
      </w:r>
      <w:r>
        <w:rPr>
          <w:lang w:eastAsia="en-US"/>
        </w:rPr>
        <w:t xml:space="preserve"> </w:t>
      </w:r>
      <w:r w:rsidRPr="00F45B5D">
        <w:rPr>
          <w:lang w:eastAsia="en-US"/>
        </w:rPr>
        <w:t>mercurio alta presión con halogenuros metálicos.</w:t>
      </w:r>
    </w:p>
    <w:p w14:paraId="1945525D" w14:textId="4567A4BD" w:rsidR="002153CA" w:rsidRDefault="002153CA" w:rsidP="002153CA">
      <w:pPr>
        <w:rPr>
          <w:lang w:eastAsia="en-US"/>
        </w:rPr>
      </w:pPr>
      <w:r>
        <w:rPr>
          <w:lang w:eastAsia="en-US"/>
        </w:rPr>
        <w:t>•</w:t>
      </w:r>
      <w:r w:rsidR="00684ADB">
        <w:rPr>
          <w:lang w:eastAsia="en-US"/>
        </w:rPr>
        <w:t xml:space="preserve"> </w:t>
      </w:r>
      <w:r w:rsidRPr="00F45B5D">
        <w:rPr>
          <w:lang w:eastAsia="en-US"/>
        </w:rPr>
        <w:t>Las Pistas de Atletismo contarán con los siguientes niveles mínimos de iluminación:</w:t>
      </w:r>
    </w:p>
    <w:p w14:paraId="1375761B" w14:textId="77777777" w:rsidR="002153CA" w:rsidRDefault="002153CA" w:rsidP="002153CA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41ECC7F0" wp14:editId="33BF1B21">
            <wp:extent cx="5399116" cy="2655916"/>
            <wp:effectExtent l="0" t="0" r="0" b="0"/>
            <wp:docPr id="230" name="Imagen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n 230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116" cy="2655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0A5C1" w14:textId="77777777" w:rsidR="002153CA" w:rsidRPr="008B4BAF" w:rsidRDefault="002153CA" w:rsidP="002153CA">
      <w:pPr>
        <w:rPr>
          <w:lang w:eastAsia="en-US"/>
        </w:rPr>
      </w:pPr>
      <w:r w:rsidRPr="008B4BAF">
        <w:rPr>
          <w:vertAlign w:val="superscript"/>
          <w:lang w:eastAsia="en-US"/>
        </w:rPr>
        <w:lastRenderedPageBreak/>
        <w:t>1</w:t>
      </w:r>
      <w:r w:rsidRPr="008B4BAF">
        <w:rPr>
          <w:lang w:eastAsia="en-US"/>
        </w:rPr>
        <w:t>La iluminación horizontal puede reducirse a 75 lux para carreras.</w:t>
      </w:r>
    </w:p>
    <w:p w14:paraId="77239C93" w14:textId="77777777" w:rsidR="002153CA" w:rsidRPr="008B4BAF" w:rsidRDefault="002153CA" w:rsidP="002153CA">
      <w:pPr>
        <w:rPr>
          <w:lang w:eastAsia="en-US"/>
        </w:rPr>
      </w:pPr>
      <w:r w:rsidRPr="008B4BAF">
        <w:rPr>
          <w:lang w:eastAsia="en-US"/>
        </w:rPr>
        <w:t>La iluminancia vertical en la línea de llegada deberá ser de 1000 lux para el equipo de foto-</w:t>
      </w:r>
      <w:proofErr w:type="spellStart"/>
      <w:r w:rsidRPr="008B4BAF">
        <w:rPr>
          <w:lang w:eastAsia="en-US"/>
        </w:rPr>
        <w:t>finish</w:t>
      </w:r>
      <w:proofErr w:type="spellEnd"/>
      <w:r w:rsidRPr="008B4BAF">
        <w:rPr>
          <w:lang w:eastAsia="en-US"/>
        </w:rPr>
        <w:t>.</w:t>
      </w:r>
    </w:p>
    <w:p w14:paraId="2C3AADD6" w14:textId="77777777" w:rsidR="002153CA" w:rsidRPr="008B4BAF" w:rsidRDefault="002153CA" w:rsidP="002153CA">
      <w:pPr>
        <w:rPr>
          <w:lang w:eastAsia="en-US"/>
        </w:rPr>
      </w:pPr>
      <w:r w:rsidRPr="008B4BAF">
        <w:rPr>
          <w:lang w:eastAsia="en-US"/>
        </w:rPr>
        <w:t>En los lanzamientos de disco, martillo y jabalina deben tomarse precauciones para asegurar la</w:t>
      </w:r>
      <w:r>
        <w:rPr>
          <w:lang w:eastAsia="en-US"/>
        </w:rPr>
        <w:t xml:space="preserve"> </w:t>
      </w:r>
      <w:r w:rsidRPr="008B4BAF">
        <w:rPr>
          <w:lang w:eastAsia="en-US"/>
        </w:rPr>
        <w:t>seguridad de las personas, pues el objeto lanzado puede salir de la zona iluminada y resultar</w:t>
      </w:r>
      <w:r>
        <w:rPr>
          <w:lang w:eastAsia="en-US"/>
        </w:rPr>
        <w:t xml:space="preserve"> </w:t>
      </w:r>
      <w:r w:rsidRPr="008B4BAF">
        <w:rPr>
          <w:lang w:eastAsia="en-US"/>
        </w:rPr>
        <w:t>invisible en parte de su vuelo.</w:t>
      </w:r>
    </w:p>
    <w:p w14:paraId="622BBD16" w14:textId="77777777" w:rsidR="002153CA" w:rsidRDefault="002153CA" w:rsidP="002153CA">
      <w:pPr>
        <w:rPr>
          <w:lang w:eastAsia="en-US"/>
        </w:rPr>
      </w:pPr>
      <w:r w:rsidRPr="008B4BAF">
        <w:rPr>
          <w:lang w:eastAsia="en-US"/>
        </w:rPr>
        <w:t>Para retransmisiones de TV color y grabación de películas se requiere un nivel de iluminancia</w:t>
      </w:r>
      <w:r>
        <w:rPr>
          <w:lang w:eastAsia="en-US"/>
        </w:rPr>
        <w:t xml:space="preserve"> </w:t>
      </w:r>
      <w:r w:rsidRPr="008B4BAF">
        <w:rPr>
          <w:lang w:eastAsia="en-US"/>
        </w:rPr>
        <w:t>vertical de al menos 1.000 lux y de 1.400 lux en competiciones internacionales, no obstante, este</w:t>
      </w:r>
      <w:r>
        <w:rPr>
          <w:lang w:eastAsia="en-US"/>
        </w:rPr>
        <w:t xml:space="preserve"> </w:t>
      </w:r>
      <w:r w:rsidRPr="008B4BAF">
        <w:rPr>
          <w:lang w:eastAsia="en-US"/>
        </w:rPr>
        <w:t>valor puede aumentar con la distancia de la cámara al objeto. Para mayor información en cuanto a</w:t>
      </w:r>
      <w:r>
        <w:rPr>
          <w:lang w:eastAsia="en-US"/>
        </w:rPr>
        <w:t xml:space="preserve"> </w:t>
      </w:r>
      <w:r w:rsidRPr="008B4BAF">
        <w:rPr>
          <w:lang w:eastAsia="en-US"/>
        </w:rPr>
        <w:t>iluminancia vertical, uniformidad, temperatura de color e índice de rendimiento de color debe</w:t>
      </w:r>
      <w:r>
        <w:rPr>
          <w:lang w:eastAsia="en-US"/>
        </w:rPr>
        <w:t xml:space="preserve"> </w:t>
      </w:r>
      <w:r w:rsidRPr="008B4BAF">
        <w:rPr>
          <w:lang w:eastAsia="en-US"/>
        </w:rPr>
        <w:t>consultarse la norma citada.</w:t>
      </w:r>
    </w:p>
    <w:p w14:paraId="4301E6BC" w14:textId="723C3540" w:rsidR="002153CA" w:rsidRDefault="002153CA" w:rsidP="002153CA">
      <w:pPr>
        <w:rPr>
          <w:lang w:eastAsia="en-US"/>
        </w:rPr>
      </w:pPr>
      <w:r>
        <w:rPr>
          <w:lang w:eastAsia="en-US"/>
        </w:rPr>
        <w:t>•</w:t>
      </w:r>
      <w:r w:rsidR="00684ADB">
        <w:rPr>
          <w:lang w:eastAsia="en-US"/>
        </w:rPr>
        <w:t xml:space="preserve"> </w:t>
      </w:r>
      <w:r w:rsidRPr="008B4BAF">
        <w:rPr>
          <w:lang w:eastAsia="en-US"/>
        </w:rPr>
        <w:t>En las Combinaciones de Campos Grandes los valores mínimos de iluminación serán los</w:t>
      </w:r>
      <w:r>
        <w:rPr>
          <w:lang w:eastAsia="en-US"/>
        </w:rPr>
        <w:t xml:space="preserve"> </w:t>
      </w:r>
      <w:r w:rsidRPr="008B4BAF">
        <w:rPr>
          <w:lang w:eastAsia="en-US"/>
        </w:rPr>
        <w:t>siguientes según su nivel de actividad:</w:t>
      </w:r>
    </w:p>
    <w:p w14:paraId="3AFD89CC" w14:textId="77777777" w:rsidR="002153CA" w:rsidRDefault="002153CA" w:rsidP="002153CA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45808BC4" wp14:editId="6F7EC2AE">
            <wp:extent cx="5400040" cy="231140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120"/>
                    <a:stretch/>
                  </pic:blipFill>
                  <pic:spPr bwMode="auto">
                    <a:xfrm>
                      <a:off x="0" y="0"/>
                      <a:ext cx="5400040" cy="231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9C263C" w14:textId="7940ED32" w:rsidR="002153CA" w:rsidRDefault="002153CA" w:rsidP="002153CA">
      <w:pPr>
        <w:rPr>
          <w:lang w:eastAsia="en-US"/>
        </w:rPr>
      </w:pPr>
      <w:r>
        <w:rPr>
          <w:lang w:eastAsia="en-US"/>
        </w:rPr>
        <w:t>•</w:t>
      </w:r>
      <w:r w:rsidR="00684ADB">
        <w:rPr>
          <w:lang w:eastAsia="en-US"/>
        </w:rPr>
        <w:t xml:space="preserve"> </w:t>
      </w:r>
      <w:r w:rsidRPr="008B4BAF">
        <w:rPr>
          <w:lang w:eastAsia="en-US"/>
        </w:rPr>
        <w:t>En las Combinaciones de Saltos y Lanzamientos los valores mínimos de iluminación serán</w:t>
      </w:r>
      <w:r>
        <w:rPr>
          <w:lang w:eastAsia="en-US"/>
        </w:rPr>
        <w:t xml:space="preserve"> </w:t>
      </w:r>
      <w:r w:rsidRPr="008B4BAF">
        <w:rPr>
          <w:lang w:eastAsia="en-US"/>
        </w:rPr>
        <w:t>los siguientes según su nivel de actividad:</w:t>
      </w:r>
    </w:p>
    <w:p w14:paraId="20739E72" w14:textId="77777777" w:rsidR="002153CA" w:rsidRDefault="002153CA" w:rsidP="002153CA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6CFF7D4D" wp14:editId="2076E8FD">
            <wp:extent cx="5400040" cy="2120900"/>
            <wp:effectExtent l="0" t="0" r="0" b="0"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n 206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57"/>
                    <a:stretch/>
                  </pic:blipFill>
                  <pic:spPr bwMode="auto">
                    <a:xfrm>
                      <a:off x="0" y="0"/>
                      <a:ext cx="5400040" cy="212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923C4E" w14:textId="77777777" w:rsidR="002153CA" w:rsidRPr="008B4BAF" w:rsidRDefault="002153CA" w:rsidP="002153CA">
      <w:pPr>
        <w:rPr>
          <w:lang w:eastAsia="en-US"/>
        </w:rPr>
      </w:pPr>
      <w:r w:rsidRPr="008B4BAF">
        <w:rPr>
          <w:lang w:eastAsia="en-US"/>
        </w:rPr>
        <w:t>(1) En las zonas de caída de disco, martillo y jabalina puede ser 100 lux si no se utiliza como</w:t>
      </w:r>
      <w:r>
        <w:rPr>
          <w:lang w:eastAsia="en-US"/>
        </w:rPr>
        <w:t xml:space="preserve"> </w:t>
      </w:r>
      <w:r w:rsidRPr="008B4BAF">
        <w:rPr>
          <w:lang w:eastAsia="en-US"/>
        </w:rPr>
        <w:t>campo para otros deportes</w:t>
      </w:r>
      <w:r>
        <w:rPr>
          <w:lang w:eastAsia="en-US"/>
        </w:rPr>
        <w:t>.</w:t>
      </w:r>
    </w:p>
    <w:p w14:paraId="1B203B5A" w14:textId="71F765AF" w:rsidR="002153CA" w:rsidRDefault="002153CA" w:rsidP="002153CA">
      <w:pPr>
        <w:rPr>
          <w:lang w:eastAsia="en-US"/>
        </w:rPr>
      </w:pPr>
      <w:r>
        <w:rPr>
          <w:lang w:eastAsia="en-US"/>
        </w:rPr>
        <w:lastRenderedPageBreak/>
        <w:t>•</w:t>
      </w:r>
      <w:r w:rsidR="00684ADB">
        <w:rPr>
          <w:lang w:eastAsia="en-US"/>
        </w:rPr>
        <w:t xml:space="preserve"> </w:t>
      </w:r>
      <w:r w:rsidRPr="008B4BAF">
        <w:rPr>
          <w:lang w:eastAsia="en-US"/>
        </w:rPr>
        <w:t>En las Combinaciones de Pistas Pequeñas, Carreras de velocidad y Lanzamientos, los</w:t>
      </w:r>
      <w:r>
        <w:rPr>
          <w:lang w:eastAsia="en-US"/>
        </w:rPr>
        <w:t xml:space="preserve"> </w:t>
      </w:r>
      <w:r w:rsidRPr="008B4BAF">
        <w:rPr>
          <w:lang w:eastAsia="en-US"/>
        </w:rPr>
        <w:t>valores mínimos de iluminación serán los siguientes según su nivel de actividad:</w:t>
      </w:r>
    </w:p>
    <w:p w14:paraId="3E91BC52" w14:textId="77777777" w:rsidR="002153CA" w:rsidRDefault="002153CA" w:rsidP="002153CA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0CD4E8B0" wp14:editId="5EEF52F2">
            <wp:extent cx="5400040" cy="2133600"/>
            <wp:effectExtent l="0" t="0" r="0" b="0"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n 215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705"/>
                    <a:stretch/>
                  </pic:blipFill>
                  <pic:spPr bwMode="auto">
                    <a:xfrm>
                      <a:off x="0" y="0"/>
                      <a:ext cx="5400040" cy="213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F25A58" w14:textId="77777777" w:rsidR="002153CA" w:rsidRDefault="002153CA" w:rsidP="002153CA">
      <w:pPr>
        <w:rPr>
          <w:lang w:eastAsia="en-US"/>
        </w:rPr>
      </w:pPr>
      <w:r w:rsidRPr="008A6A46">
        <w:rPr>
          <w:lang w:eastAsia="en-US"/>
        </w:rPr>
        <w:t>(1) La iluminancia horizontal puede reducirse a 75 lux en las pistas de carreras.</w:t>
      </w:r>
    </w:p>
    <w:p w14:paraId="2780E9E4" w14:textId="446DE01C" w:rsidR="002153CA" w:rsidRDefault="002153CA" w:rsidP="002153CA">
      <w:pPr>
        <w:rPr>
          <w:lang w:eastAsia="en-US"/>
        </w:rPr>
      </w:pPr>
      <w:r>
        <w:rPr>
          <w:lang w:eastAsia="en-US"/>
        </w:rPr>
        <w:t>•</w:t>
      </w:r>
      <w:r w:rsidR="00684ADB">
        <w:rPr>
          <w:lang w:eastAsia="en-US"/>
        </w:rPr>
        <w:t xml:space="preserve"> </w:t>
      </w:r>
      <w:r w:rsidRPr="008A6A46">
        <w:rPr>
          <w:lang w:eastAsia="en-US"/>
        </w:rPr>
        <w:t>En las Combinaciones de Pistas Pequeñas, Campos de Fútbol, Carreras, Saltos y</w:t>
      </w:r>
      <w:r>
        <w:rPr>
          <w:lang w:eastAsia="en-US"/>
        </w:rPr>
        <w:t xml:space="preserve"> </w:t>
      </w:r>
      <w:r w:rsidRPr="008A6A46">
        <w:rPr>
          <w:lang w:eastAsia="en-US"/>
        </w:rPr>
        <w:t>Lanzamientos, los valores mínimos de iluminación serán los siguientes según su nivel de</w:t>
      </w:r>
      <w:r>
        <w:rPr>
          <w:lang w:eastAsia="en-US"/>
        </w:rPr>
        <w:t xml:space="preserve"> </w:t>
      </w:r>
      <w:r w:rsidRPr="008A6A46">
        <w:rPr>
          <w:lang w:eastAsia="en-US"/>
        </w:rPr>
        <w:t>actividad:</w:t>
      </w:r>
    </w:p>
    <w:p w14:paraId="1799967D" w14:textId="77777777" w:rsidR="002153CA" w:rsidRDefault="002153CA" w:rsidP="002153CA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1E4DF1CC" wp14:editId="2F41D775">
            <wp:extent cx="5400040" cy="2305050"/>
            <wp:effectExtent l="0" t="0" r="0" b="0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n 222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361"/>
                    <a:stretch/>
                  </pic:blipFill>
                  <pic:spPr bwMode="auto">
                    <a:xfrm>
                      <a:off x="0" y="0"/>
                      <a:ext cx="5400040" cy="230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2EF7E6" w14:textId="77777777" w:rsidR="002153CA" w:rsidRDefault="002153CA" w:rsidP="002153CA">
      <w:pPr>
        <w:rPr>
          <w:lang w:eastAsia="en-US"/>
        </w:rPr>
      </w:pPr>
      <w:r w:rsidRPr="008A6A46">
        <w:rPr>
          <w:lang w:eastAsia="en-US"/>
        </w:rPr>
        <w:t>(1) La iluminancia horizontal puede reducirse a 75 lux en las pistas de carreras.</w:t>
      </w:r>
    </w:p>
    <w:p w14:paraId="76E91F1F" w14:textId="70582482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Se dispondrán marcadores dirigidos a deportistas y espectadores si los hubiera. El</w:t>
      </w:r>
      <w:r>
        <w:rPr>
          <w:lang w:eastAsia="en-US"/>
        </w:rPr>
        <w:t xml:space="preserve"> </w:t>
      </w:r>
      <w:r w:rsidRPr="00A3693B">
        <w:rPr>
          <w:lang w:eastAsia="en-US"/>
        </w:rPr>
        <w:t>tipo de marcador podrá ser manual para competiciones de nivel local y regional y será</w:t>
      </w:r>
      <w:r>
        <w:rPr>
          <w:lang w:eastAsia="en-US"/>
        </w:rPr>
        <w:t xml:space="preserve"> </w:t>
      </w:r>
      <w:r w:rsidRPr="00A3693B">
        <w:rPr>
          <w:lang w:eastAsia="en-US"/>
        </w:rPr>
        <w:t>electrónico para competiciones nacionales o internacionales. El tamaño del marcador</w:t>
      </w:r>
      <w:r>
        <w:rPr>
          <w:lang w:eastAsia="en-US"/>
        </w:rPr>
        <w:t xml:space="preserve"> </w:t>
      </w:r>
      <w:r w:rsidRPr="00A3693B">
        <w:rPr>
          <w:lang w:eastAsia="en-US"/>
        </w:rPr>
        <w:t>será proporcional a la máxima distancia desde donde se va a ver.</w:t>
      </w:r>
    </w:p>
    <w:p w14:paraId="685BF01B" w14:textId="6C8C99C7" w:rsidR="002153CA" w:rsidRPr="005320A2" w:rsidRDefault="002153CA" w:rsidP="002153CA">
      <w:pPr>
        <w:rPr>
          <w:b/>
          <w:bCs/>
          <w:lang w:eastAsia="en-US"/>
        </w:rPr>
      </w:pPr>
      <w:r>
        <w:rPr>
          <w:lang w:eastAsia="en-US"/>
        </w:rPr>
        <w:t>○</w:t>
      </w:r>
      <w:r w:rsidR="00684ADB">
        <w:rPr>
          <w:lang w:eastAsia="en-US"/>
        </w:rPr>
        <w:t xml:space="preserve"> </w:t>
      </w:r>
      <w:r w:rsidRPr="005320A2">
        <w:rPr>
          <w:b/>
          <w:bCs/>
          <w:lang w:eastAsia="en-US"/>
        </w:rPr>
        <w:t>Equipamiento deportivo:</w:t>
      </w:r>
    </w:p>
    <w:p w14:paraId="2A1721CA" w14:textId="7F259F08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El equipamiento deportivo fijo o móvil será el necesario para el uso previsto. Debe ser</w:t>
      </w:r>
      <w:r>
        <w:rPr>
          <w:lang w:eastAsia="en-US"/>
        </w:rPr>
        <w:t xml:space="preserve"> </w:t>
      </w:r>
      <w:r w:rsidRPr="00A3693B">
        <w:rPr>
          <w:lang w:eastAsia="en-US"/>
        </w:rPr>
        <w:t>estable y seguro de forma que no produzca riesgo de accidente en los deportistas,</w:t>
      </w:r>
      <w:r>
        <w:rPr>
          <w:lang w:eastAsia="en-US"/>
        </w:rPr>
        <w:t xml:space="preserve"> </w:t>
      </w:r>
      <w:r w:rsidRPr="00A3693B">
        <w:rPr>
          <w:lang w:eastAsia="en-US"/>
        </w:rPr>
        <w:t>para lo cual deberá cumplir los requisitos de los Reglamentos Federativos y de las</w:t>
      </w:r>
      <w:r>
        <w:rPr>
          <w:lang w:eastAsia="en-US"/>
        </w:rPr>
        <w:t xml:space="preserve"> </w:t>
      </w:r>
      <w:r w:rsidRPr="00A3693B">
        <w:rPr>
          <w:lang w:eastAsia="en-US"/>
        </w:rPr>
        <w:t>Normas europeas en esta materia, véanse las Normas NIDE Reglamentarias</w:t>
      </w:r>
      <w:r>
        <w:rPr>
          <w:lang w:eastAsia="en-US"/>
        </w:rPr>
        <w:t xml:space="preserve"> </w:t>
      </w:r>
      <w:r w:rsidRPr="00A3693B">
        <w:rPr>
          <w:lang w:eastAsia="en-US"/>
        </w:rPr>
        <w:t>correspondientes. En los lanzamientos de atletismo se cuidarán las jaulas protectoras</w:t>
      </w:r>
      <w:r>
        <w:rPr>
          <w:lang w:eastAsia="en-US"/>
        </w:rPr>
        <w:t xml:space="preserve"> </w:t>
      </w:r>
      <w:r w:rsidRPr="00A3693B">
        <w:rPr>
          <w:lang w:eastAsia="en-US"/>
        </w:rPr>
        <w:t xml:space="preserve">y se dispondrán vallas </w:t>
      </w:r>
      <w:r w:rsidRPr="00A3693B">
        <w:rPr>
          <w:lang w:eastAsia="en-US"/>
        </w:rPr>
        <w:lastRenderedPageBreak/>
        <w:t>adicionales de 1m de altura delimitando las líneas del sector de</w:t>
      </w:r>
      <w:r>
        <w:rPr>
          <w:lang w:eastAsia="en-US"/>
        </w:rPr>
        <w:t xml:space="preserve"> </w:t>
      </w:r>
      <w:r w:rsidRPr="00A3693B">
        <w:rPr>
          <w:lang w:eastAsia="en-US"/>
        </w:rPr>
        <w:t>caídas durante los lanzamientos.</w:t>
      </w:r>
    </w:p>
    <w:p w14:paraId="5477FE06" w14:textId="453A1332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Los equipamientos que requieran anclajes para garantizar su estabilidad al vuelco, en</w:t>
      </w:r>
      <w:r>
        <w:rPr>
          <w:lang w:eastAsia="en-US"/>
        </w:rPr>
        <w:t xml:space="preserve"> </w:t>
      </w:r>
      <w:r w:rsidRPr="00A3693B">
        <w:rPr>
          <w:lang w:eastAsia="en-US"/>
        </w:rPr>
        <w:t>ningún caso se dejará</w:t>
      </w:r>
      <w:r>
        <w:rPr>
          <w:lang w:eastAsia="en-US"/>
        </w:rPr>
        <w:t>n</w:t>
      </w:r>
      <w:r w:rsidRPr="00A3693B">
        <w:rPr>
          <w:lang w:eastAsia="en-US"/>
        </w:rPr>
        <w:t xml:space="preserve"> libres del anclaje.</w:t>
      </w:r>
    </w:p>
    <w:p w14:paraId="1A591C80" w14:textId="5C0D12F6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Los equipamientos tales como porterías de fútbol, hockey, canastas de baloncesto,</w:t>
      </w:r>
      <w:r>
        <w:rPr>
          <w:lang w:eastAsia="en-US"/>
        </w:rPr>
        <w:t xml:space="preserve"> </w:t>
      </w:r>
      <w:r w:rsidRPr="00A3693B">
        <w:rPr>
          <w:lang w:eastAsia="en-US"/>
        </w:rPr>
        <w:t>etc. que no garanticen su estabilidad al vuelco</w:t>
      </w:r>
      <w:r>
        <w:rPr>
          <w:lang w:eastAsia="en-US"/>
        </w:rPr>
        <w:t xml:space="preserve"> </w:t>
      </w:r>
      <w:r w:rsidRPr="00A3693B">
        <w:rPr>
          <w:lang w:eastAsia="en-US"/>
        </w:rPr>
        <w:t>deben anclarse al suelo de forma permanente.</w:t>
      </w:r>
    </w:p>
    <w:p w14:paraId="67A718B0" w14:textId="370F491C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Los contrapesos o sistemas antivuelco de los equipamientos deportivos móviles que</w:t>
      </w:r>
      <w:r>
        <w:rPr>
          <w:lang w:eastAsia="en-US"/>
        </w:rPr>
        <w:t xml:space="preserve"> </w:t>
      </w:r>
      <w:r w:rsidRPr="00A3693B">
        <w:rPr>
          <w:lang w:eastAsia="en-US"/>
        </w:rPr>
        <w:t>por su acción hagan que el equipamiento deportivo cumpla los requisitos de</w:t>
      </w:r>
      <w:r>
        <w:rPr>
          <w:lang w:eastAsia="en-US"/>
        </w:rPr>
        <w:t xml:space="preserve"> </w:t>
      </w:r>
      <w:r w:rsidRPr="00A3693B">
        <w:rPr>
          <w:lang w:eastAsia="en-US"/>
        </w:rPr>
        <w:t>estabilidad, han de ser fijos y solidarios con el equipamiento deportivo o estarán</w:t>
      </w:r>
      <w:r>
        <w:rPr>
          <w:lang w:eastAsia="en-US"/>
        </w:rPr>
        <w:t xml:space="preserve"> </w:t>
      </w:r>
      <w:r w:rsidRPr="00A3693B">
        <w:rPr>
          <w:lang w:eastAsia="en-US"/>
        </w:rPr>
        <w:t>montados de forma que, en ningún caso, puedan retirarse por acciones del usuario.</w:t>
      </w:r>
    </w:p>
    <w:p w14:paraId="106B0F00" w14:textId="70B88B1B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Los elementos metálicos del equipamiento deportivo serán inoxidables o estarán</w:t>
      </w:r>
      <w:r>
        <w:rPr>
          <w:lang w:eastAsia="en-US"/>
        </w:rPr>
        <w:t xml:space="preserve"> </w:t>
      </w:r>
      <w:r w:rsidRPr="00A3693B">
        <w:rPr>
          <w:lang w:eastAsia="en-US"/>
        </w:rPr>
        <w:t>protegidos de la corrosión.</w:t>
      </w:r>
    </w:p>
    <w:p w14:paraId="762B3E86" w14:textId="6CCA00FD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De igual manera que para el resto de instalaciones, se realizarán las inspecciones o</w:t>
      </w:r>
      <w:r>
        <w:rPr>
          <w:lang w:eastAsia="en-US"/>
        </w:rPr>
        <w:t xml:space="preserve"> </w:t>
      </w:r>
      <w:r w:rsidRPr="00A3693B">
        <w:rPr>
          <w:lang w:eastAsia="en-US"/>
        </w:rPr>
        <w:t>revisiones periódicas, como mínimo una vez al año, así como las operaciones de</w:t>
      </w:r>
      <w:r>
        <w:rPr>
          <w:lang w:eastAsia="en-US"/>
        </w:rPr>
        <w:t xml:space="preserve"> </w:t>
      </w:r>
      <w:r w:rsidRPr="00A3693B">
        <w:rPr>
          <w:lang w:eastAsia="en-US"/>
        </w:rPr>
        <w:t>mantenimiento necesarias, para que los equipamientos deportivos se mantengan en</w:t>
      </w:r>
      <w:r>
        <w:rPr>
          <w:lang w:eastAsia="en-US"/>
        </w:rPr>
        <w:t xml:space="preserve"> </w:t>
      </w:r>
      <w:r w:rsidRPr="00A3693B">
        <w:rPr>
          <w:lang w:eastAsia="en-US"/>
        </w:rPr>
        <w:t>perfecto estado de uso y cumpliendo los requisitos de seguridad establecidos. Las</w:t>
      </w:r>
      <w:r>
        <w:rPr>
          <w:lang w:eastAsia="en-US"/>
        </w:rPr>
        <w:t xml:space="preserve"> </w:t>
      </w:r>
      <w:r w:rsidRPr="00A3693B">
        <w:rPr>
          <w:lang w:eastAsia="en-US"/>
        </w:rPr>
        <w:t>operaciones de inspección y de mantenimiento de los equipamientos deportivos se</w:t>
      </w:r>
      <w:r>
        <w:rPr>
          <w:lang w:eastAsia="en-US"/>
        </w:rPr>
        <w:t xml:space="preserve"> </w:t>
      </w:r>
      <w:r w:rsidRPr="00A3693B">
        <w:rPr>
          <w:lang w:eastAsia="en-US"/>
        </w:rPr>
        <w:t>realizarán por personal con preparación y medios suficientes para este fin siguiendo</w:t>
      </w:r>
      <w:r>
        <w:rPr>
          <w:lang w:eastAsia="en-US"/>
        </w:rPr>
        <w:t xml:space="preserve"> </w:t>
      </w:r>
      <w:r w:rsidRPr="00A3693B">
        <w:rPr>
          <w:lang w:eastAsia="en-US"/>
        </w:rPr>
        <w:t>las instrucciones que haya facilitado el fabricante del equipamiento deportivo.</w:t>
      </w:r>
    </w:p>
    <w:p w14:paraId="740A9E7A" w14:textId="16CC78F5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○</w:t>
      </w:r>
      <w:r w:rsidR="00684ADB">
        <w:rPr>
          <w:lang w:eastAsia="en-US"/>
        </w:rPr>
        <w:t xml:space="preserve"> </w:t>
      </w:r>
      <w:r w:rsidRPr="005320A2">
        <w:rPr>
          <w:b/>
          <w:bCs/>
          <w:lang w:eastAsia="en-US"/>
        </w:rPr>
        <w:t>Zonas de Calentamiento:</w:t>
      </w:r>
    </w:p>
    <w:p w14:paraId="566E9BA4" w14:textId="38F32C30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Es necesaria en instalaciones deportivas donde se realicen competiciones deportivas</w:t>
      </w:r>
      <w:r>
        <w:rPr>
          <w:lang w:eastAsia="en-US"/>
        </w:rPr>
        <w:t xml:space="preserve"> </w:t>
      </w:r>
      <w:r w:rsidRPr="00A3693B">
        <w:rPr>
          <w:lang w:eastAsia="en-US"/>
        </w:rPr>
        <w:t>de cierto nivel.</w:t>
      </w:r>
    </w:p>
    <w:p w14:paraId="6C55BD04" w14:textId="7B573863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En atletismo se dispone una recta de carreras de 60m (75m x 7m x 3m altura</w:t>
      </w:r>
      <w:r>
        <w:rPr>
          <w:lang w:eastAsia="en-US"/>
        </w:rPr>
        <w:t xml:space="preserve"> </w:t>
      </w:r>
      <w:r w:rsidRPr="00A3693B">
        <w:rPr>
          <w:lang w:eastAsia="en-US"/>
        </w:rPr>
        <w:t>mínima) próxima a la cámara de llamadas. También es posible utilizar la pista</w:t>
      </w:r>
      <w:r>
        <w:rPr>
          <w:lang w:eastAsia="en-US"/>
        </w:rPr>
        <w:t xml:space="preserve"> </w:t>
      </w:r>
      <w:r w:rsidRPr="00A3693B">
        <w:rPr>
          <w:lang w:eastAsia="en-US"/>
        </w:rPr>
        <w:t>polideportiva de una Sala o Pabellón (Mínimo 45 x 27 x 7) disponiendo zonas para</w:t>
      </w:r>
      <w:r>
        <w:rPr>
          <w:lang w:eastAsia="en-US"/>
        </w:rPr>
        <w:t xml:space="preserve"> </w:t>
      </w:r>
      <w:r w:rsidRPr="00A3693B">
        <w:rPr>
          <w:lang w:eastAsia="en-US"/>
        </w:rPr>
        <w:t>salto.</w:t>
      </w:r>
    </w:p>
    <w:p w14:paraId="30412582" w14:textId="18FAE27A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El pavimento deportivo de estas zonas será apropiado a los ejercicios de</w:t>
      </w:r>
      <w:r>
        <w:rPr>
          <w:lang w:eastAsia="en-US"/>
        </w:rPr>
        <w:t xml:space="preserve"> </w:t>
      </w:r>
      <w:r w:rsidRPr="00A3693B">
        <w:rPr>
          <w:lang w:eastAsia="en-US"/>
        </w:rPr>
        <w:t>calentamiento a realizar, sintético como el de la pista en atletismo, hierba natural o</w:t>
      </w:r>
      <w:r>
        <w:rPr>
          <w:lang w:eastAsia="en-US"/>
        </w:rPr>
        <w:t xml:space="preserve"> </w:t>
      </w:r>
      <w:r w:rsidRPr="00A3693B">
        <w:rPr>
          <w:lang w:eastAsia="en-US"/>
        </w:rPr>
        <w:t>artificial en fútbol.</w:t>
      </w:r>
    </w:p>
    <w:p w14:paraId="4E48CB29" w14:textId="060D7C0C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Tendrá iluminación natural preferentemente, nivel medio de iluminación artificial de</w:t>
      </w:r>
      <w:r>
        <w:rPr>
          <w:lang w:eastAsia="en-US"/>
        </w:rPr>
        <w:t xml:space="preserve"> </w:t>
      </w:r>
      <w:r w:rsidRPr="00A3693B">
        <w:rPr>
          <w:lang w:eastAsia="en-US"/>
        </w:rPr>
        <w:t>150 lx y una temperatura mínima de 14</w:t>
      </w:r>
      <w:r>
        <w:rPr>
          <w:lang w:eastAsia="en-US"/>
        </w:rPr>
        <w:t>°</w:t>
      </w:r>
      <w:r w:rsidRPr="00A3693B">
        <w:rPr>
          <w:lang w:eastAsia="en-US"/>
        </w:rPr>
        <w:t>C.</w:t>
      </w:r>
    </w:p>
    <w:p w14:paraId="59A6C30D" w14:textId="75DD9698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En instalaciones de interior dispondrá de ventilación de forma que aporte aire exterior</w:t>
      </w:r>
      <w:r>
        <w:rPr>
          <w:lang w:eastAsia="en-US"/>
        </w:rPr>
        <w:t xml:space="preserve"> </w:t>
      </w:r>
      <w:r w:rsidRPr="00A3693B">
        <w:rPr>
          <w:lang w:eastAsia="en-US"/>
        </w:rPr>
        <w:t>limpio con un volumen mínimo de 30 m</w:t>
      </w:r>
      <w:r w:rsidRPr="00A3693B">
        <w:rPr>
          <w:vertAlign w:val="superscript"/>
          <w:lang w:eastAsia="en-US"/>
        </w:rPr>
        <w:t>3</w:t>
      </w:r>
      <w:r w:rsidRPr="00A3693B">
        <w:rPr>
          <w:lang w:eastAsia="en-US"/>
        </w:rPr>
        <w:t>/h por deportista.</w:t>
      </w:r>
    </w:p>
    <w:p w14:paraId="6D95BDC9" w14:textId="504D9853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○</w:t>
      </w:r>
      <w:r w:rsidR="00684ADB">
        <w:rPr>
          <w:lang w:eastAsia="en-US"/>
        </w:rPr>
        <w:t xml:space="preserve"> </w:t>
      </w:r>
      <w:r w:rsidRPr="005320A2">
        <w:rPr>
          <w:b/>
          <w:bCs/>
          <w:lang w:eastAsia="en-US"/>
        </w:rPr>
        <w:t>Vestuarios - aseos:</w:t>
      </w:r>
    </w:p>
    <w:p w14:paraId="249EAFB9" w14:textId="5056F4E6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 xml:space="preserve">El </w:t>
      </w:r>
      <w:r>
        <w:rPr>
          <w:lang w:eastAsia="en-US"/>
        </w:rPr>
        <w:t>número</w:t>
      </w:r>
      <w:r w:rsidRPr="00A3693B">
        <w:rPr>
          <w:lang w:eastAsia="en-US"/>
        </w:rPr>
        <w:t xml:space="preserve"> mínimo de vestuarios de equipo será de 2, previstos para un mínimo de 20</w:t>
      </w:r>
      <w:r>
        <w:rPr>
          <w:lang w:eastAsia="en-US"/>
        </w:rPr>
        <w:t xml:space="preserve"> </w:t>
      </w:r>
      <w:r w:rsidRPr="00A3693B">
        <w:rPr>
          <w:lang w:eastAsia="en-US"/>
        </w:rPr>
        <w:t>usuarios cada uno. Se dispondrá de una superficie mínima de 2m</w:t>
      </w:r>
      <w:r w:rsidRPr="00A3693B">
        <w:rPr>
          <w:vertAlign w:val="superscript"/>
          <w:lang w:eastAsia="en-US"/>
        </w:rPr>
        <w:t>2</w:t>
      </w:r>
      <w:r w:rsidRPr="00A3693B">
        <w:rPr>
          <w:lang w:eastAsia="en-US"/>
        </w:rPr>
        <w:t>/usuario por</w:t>
      </w:r>
      <w:r>
        <w:rPr>
          <w:lang w:eastAsia="en-US"/>
        </w:rPr>
        <w:t xml:space="preserve"> </w:t>
      </w:r>
      <w:r w:rsidRPr="00A3693B">
        <w:rPr>
          <w:lang w:eastAsia="en-US"/>
        </w:rPr>
        <w:t>vestuario de equipo.</w:t>
      </w:r>
    </w:p>
    <w:p w14:paraId="76C80EAA" w14:textId="54BBC9DA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 xml:space="preserve">El </w:t>
      </w:r>
      <w:r>
        <w:rPr>
          <w:lang w:eastAsia="en-US"/>
        </w:rPr>
        <w:t>número</w:t>
      </w:r>
      <w:r w:rsidRPr="00A3693B">
        <w:rPr>
          <w:lang w:eastAsia="en-US"/>
        </w:rPr>
        <w:t xml:space="preserve"> mínimo de vestuarios colectivos será de 2, previsto para un mínimo de 36</w:t>
      </w:r>
      <w:r>
        <w:rPr>
          <w:lang w:eastAsia="en-US"/>
        </w:rPr>
        <w:t xml:space="preserve"> </w:t>
      </w:r>
      <w:r w:rsidRPr="00A3693B">
        <w:rPr>
          <w:lang w:eastAsia="en-US"/>
        </w:rPr>
        <w:t>usuarios cada uno, excepto en las Combinaciones de Saltos y Lanzamientos,</w:t>
      </w:r>
      <w:r>
        <w:rPr>
          <w:lang w:eastAsia="en-US"/>
        </w:rPr>
        <w:t xml:space="preserve"> </w:t>
      </w:r>
      <w:r w:rsidRPr="00A3693B">
        <w:rPr>
          <w:lang w:eastAsia="en-US"/>
        </w:rPr>
        <w:lastRenderedPageBreak/>
        <w:t>Combinaciones de Pistas Pequeñas, Carreras Saltos y Lanzamientos y</w:t>
      </w:r>
      <w:r>
        <w:rPr>
          <w:lang w:eastAsia="en-US"/>
        </w:rPr>
        <w:t xml:space="preserve"> </w:t>
      </w:r>
      <w:r w:rsidRPr="00A3693B">
        <w:rPr>
          <w:lang w:eastAsia="en-US"/>
        </w:rPr>
        <w:t>Combinaciones de Pistas Pequeñas, Campos de Fútbol, Carreras, Saltos y</w:t>
      </w:r>
      <w:r>
        <w:rPr>
          <w:lang w:eastAsia="en-US"/>
        </w:rPr>
        <w:t xml:space="preserve"> </w:t>
      </w:r>
      <w:r w:rsidRPr="00A3693B">
        <w:rPr>
          <w:lang w:eastAsia="en-US"/>
        </w:rPr>
        <w:t>Lanzamientos que será de 24 usuarios como mínimo. Se dispondrá de una superficie</w:t>
      </w:r>
      <w:r>
        <w:rPr>
          <w:lang w:eastAsia="en-US"/>
        </w:rPr>
        <w:t xml:space="preserve"> </w:t>
      </w:r>
      <w:r w:rsidRPr="00A3693B">
        <w:rPr>
          <w:lang w:eastAsia="en-US"/>
        </w:rPr>
        <w:t>mínima de 1,5m</w:t>
      </w:r>
      <w:r w:rsidRPr="00A3693B">
        <w:rPr>
          <w:vertAlign w:val="superscript"/>
          <w:lang w:eastAsia="en-US"/>
        </w:rPr>
        <w:t>2</w:t>
      </w:r>
      <w:r w:rsidRPr="00A3693B">
        <w:rPr>
          <w:lang w:eastAsia="en-US"/>
        </w:rPr>
        <w:t>/usuario por vestuario colectivo.</w:t>
      </w:r>
    </w:p>
    <w:p w14:paraId="73E79461" w14:textId="60A0D09E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Los vestuarios de árbitros, profesores y técnicos serán dos como mínimo, uno para</w:t>
      </w:r>
      <w:r>
        <w:rPr>
          <w:lang w:eastAsia="en-US"/>
        </w:rPr>
        <w:t xml:space="preserve"> </w:t>
      </w:r>
      <w:r w:rsidRPr="00A3693B">
        <w:rPr>
          <w:lang w:eastAsia="en-US"/>
        </w:rPr>
        <w:t>cada sexo, estarán previstos para un n</w:t>
      </w:r>
      <w:r>
        <w:rPr>
          <w:lang w:eastAsia="en-US"/>
        </w:rPr>
        <w:t>úmero</w:t>
      </w:r>
      <w:r w:rsidRPr="00A3693B">
        <w:rPr>
          <w:lang w:eastAsia="en-US"/>
        </w:rPr>
        <w:t xml:space="preserve"> mínimo de 3 usuarios.</w:t>
      </w:r>
    </w:p>
    <w:p w14:paraId="16343A90" w14:textId="2DE1922F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Se dispondrán duchas en proporción de 1ducha/3usuarios, con un mínimo de 8 en</w:t>
      </w:r>
      <w:r>
        <w:rPr>
          <w:lang w:eastAsia="en-US"/>
        </w:rPr>
        <w:t xml:space="preserve"> </w:t>
      </w:r>
      <w:r w:rsidRPr="00A3693B">
        <w:rPr>
          <w:lang w:eastAsia="en-US"/>
        </w:rPr>
        <w:t>vestuarios de equipo y 1 en vestuarios de árbitros.</w:t>
      </w:r>
    </w:p>
    <w:p w14:paraId="6CB75A63" w14:textId="5F7297D8" w:rsidR="002153CA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En caso de instalaciones combinadas a de uso combinado de atletismo y su campo,</w:t>
      </w:r>
      <w:r>
        <w:rPr>
          <w:lang w:eastAsia="en-US"/>
        </w:rPr>
        <w:t xml:space="preserve"> </w:t>
      </w:r>
      <w:r w:rsidRPr="00A3693B">
        <w:rPr>
          <w:lang w:eastAsia="en-US"/>
        </w:rPr>
        <w:t>dependiendo de un numero variable de usuarios, puede contemplarse la posibilidad</w:t>
      </w:r>
      <w:r>
        <w:rPr>
          <w:lang w:eastAsia="en-US"/>
        </w:rPr>
        <w:t xml:space="preserve"> </w:t>
      </w:r>
      <w:r w:rsidRPr="00A3693B">
        <w:rPr>
          <w:lang w:eastAsia="en-US"/>
        </w:rPr>
        <w:t>de utilizar una zona sanitaria (Duchas, inodoros y lavabos) por dos zonas de cambio</w:t>
      </w:r>
      <w:r>
        <w:rPr>
          <w:lang w:eastAsia="en-US"/>
        </w:rPr>
        <w:t xml:space="preserve"> </w:t>
      </w:r>
      <w:r w:rsidRPr="00A3693B">
        <w:rPr>
          <w:lang w:eastAsia="en-US"/>
        </w:rPr>
        <w:t>de ropa, resultantes de subdividir una en dos para vestuarios de equipo.</w:t>
      </w:r>
    </w:p>
    <w:p w14:paraId="51136B05" w14:textId="7F50FF2F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En la entrada de vestuarios que dan servicio a campos de hierba natural o tierra se</w:t>
      </w:r>
      <w:r>
        <w:rPr>
          <w:lang w:eastAsia="en-US"/>
        </w:rPr>
        <w:t xml:space="preserve"> </w:t>
      </w:r>
      <w:r w:rsidRPr="00A3693B">
        <w:rPr>
          <w:lang w:eastAsia="en-US"/>
        </w:rPr>
        <w:t>dispondrán grifos con rejilla de desagüe para limpiar de barro las botas antes de</w:t>
      </w:r>
      <w:r>
        <w:rPr>
          <w:lang w:eastAsia="en-US"/>
        </w:rPr>
        <w:t xml:space="preserve"> </w:t>
      </w:r>
      <w:r w:rsidRPr="00A3693B">
        <w:rPr>
          <w:lang w:eastAsia="en-US"/>
        </w:rPr>
        <w:t>entrar.</w:t>
      </w:r>
    </w:p>
    <w:p w14:paraId="70FD7DBF" w14:textId="77777777" w:rsidR="002153CA" w:rsidRPr="00A3693B" w:rsidRDefault="002153CA" w:rsidP="002153CA">
      <w:pPr>
        <w:rPr>
          <w:lang w:eastAsia="en-US"/>
        </w:rPr>
      </w:pPr>
      <w:r w:rsidRPr="00A3693B">
        <w:rPr>
          <w:lang w:eastAsia="en-US"/>
        </w:rPr>
        <w:t>Las restantes características de diseño y funcionalidad de los vestuarios y aseos pueden</w:t>
      </w:r>
      <w:r>
        <w:rPr>
          <w:lang w:eastAsia="en-US"/>
        </w:rPr>
        <w:t xml:space="preserve"> </w:t>
      </w:r>
      <w:r w:rsidRPr="00A3693B">
        <w:rPr>
          <w:lang w:eastAsia="en-US"/>
        </w:rPr>
        <w:t>consultarse en la Norma NIDE de Proyecto “Salas y Pabellones”.</w:t>
      </w:r>
    </w:p>
    <w:p w14:paraId="47CE0DE9" w14:textId="6954354D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○</w:t>
      </w:r>
      <w:r w:rsidR="00684ADB">
        <w:rPr>
          <w:lang w:eastAsia="en-US"/>
        </w:rPr>
        <w:t xml:space="preserve"> </w:t>
      </w:r>
      <w:r w:rsidRPr="005320A2">
        <w:rPr>
          <w:b/>
          <w:bCs/>
          <w:lang w:eastAsia="en-US"/>
        </w:rPr>
        <w:t>Botiquín / Enfermería:</w:t>
      </w:r>
    </w:p>
    <w:p w14:paraId="46F8717F" w14:textId="337D6E83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Este espacio es para primeros auxilios o para atender lesiones de carácter menor.</w:t>
      </w:r>
    </w:p>
    <w:p w14:paraId="4426E469" w14:textId="6B813222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Estará bien comunicado con los campos o la pista y dispondrá de una fácil salida</w:t>
      </w:r>
      <w:r>
        <w:rPr>
          <w:lang w:eastAsia="en-US"/>
        </w:rPr>
        <w:t xml:space="preserve"> </w:t>
      </w:r>
      <w:r w:rsidRPr="00A3693B">
        <w:rPr>
          <w:lang w:eastAsia="en-US"/>
        </w:rPr>
        <w:t>hacia el exterior para evacuación de accidentados o lesionados graves.</w:t>
      </w:r>
    </w:p>
    <w:p w14:paraId="231570BB" w14:textId="5EAA1F7D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 xml:space="preserve">En grandes instalaciones deportivas </w:t>
      </w:r>
      <w:proofErr w:type="spellStart"/>
      <w:r w:rsidRPr="00A3693B">
        <w:rPr>
          <w:lang w:eastAsia="en-US"/>
        </w:rPr>
        <w:t>ó</w:t>
      </w:r>
      <w:proofErr w:type="spellEnd"/>
      <w:r w:rsidRPr="00A3693B">
        <w:rPr>
          <w:lang w:eastAsia="en-US"/>
        </w:rPr>
        <w:t xml:space="preserve"> en centros de alto nivel deportivo es necesario</w:t>
      </w:r>
      <w:r>
        <w:rPr>
          <w:lang w:eastAsia="en-US"/>
        </w:rPr>
        <w:t xml:space="preserve"> </w:t>
      </w:r>
      <w:r w:rsidRPr="00A3693B">
        <w:rPr>
          <w:lang w:eastAsia="en-US"/>
        </w:rPr>
        <w:t>prever espacios para servicio médico y tratamiento de fisioterapia.</w:t>
      </w:r>
    </w:p>
    <w:p w14:paraId="08926E95" w14:textId="77777777" w:rsidR="002153CA" w:rsidRPr="00A3693B" w:rsidRDefault="002153CA" w:rsidP="002153CA">
      <w:pPr>
        <w:rPr>
          <w:lang w:eastAsia="en-US"/>
        </w:rPr>
      </w:pPr>
      <w:r w:rsidRPr="00A3693B">
        <w:rPr>
          <w:lang w:eastAsia="en-US"/>
        </w:rPr>
        <w:t>Las restantes características de diseño y funcionalidad del botiquín / enfermería pueden</w:t>
      </w:r>
      <w:r>
        <w:rPr>
          <w:lang w:eastAsia="en-US"/>
        </w:rPr>
        <w:t xml:space="preserve"> </w:t>
      </w:r>
      <w:r w:rsidRPr="00A3693B">
        <w:rPr>
          <w:lang w:eastAsia="en-US"/>
        </w:rPr>
        <w:t>consultarse en la Norma NIDE de Proyecto “Salas y Pabellones”.</w:t>
      </w:r>
    </w:p>
    <w:p w14:paraId="74A909E4" w14:textId="369DF8D5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○</w:t>
      </w:r>
      <w:r w:rsidR="00684ADB">
        <w:rPr>
          <w:lang w:eastAsia="en-US"/>
        </w:rPr>
        <w:t xml:space="preserve"> </w:t>
      </w:r>
      <w:r w:rsidRPr="005320A2">
        <w:rPr>
          <w:b/>
          <w:bCs/>
          <w:lang w:eastAsia="en-US"/>
        </w:rPr>
        <w:t>Sala de masaje:</w:t>
      </w:r>
    </w:p>
    <w:p w14:paraId="13ED5FC6" w14:textId="27EA93B6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Es necesaria en las instalaciones deportivas para alto nivel y para competiciones</w:t>
      </w:r>
      <w:r>
        <w:rPr>
          <w:lang w:eastAsia="en-US"/>
        </w:rPr>
        <w:t xml:space="preserve"> </w:t>
      </w:r>
      <w:r w:rsidRPr="00A3693B">
        <w:rPr>
          <w:lang w:eastAsia="en-US"/>
        </w:rPr>
        <w:t>oficiales. Podrá estar incluida como una zona del espacio de vestuarios o en un</w:t>
      </w:r>
      <w:r>
        <w:rPr>
          <w:lang w:eastAsia="en-US"/>
        </w:rPr>
        <w:t>a</w:t>
      </w:r>
      <w:r w:rsidRPr="00A3693B">
        <w:rPr>
          <w:lang w:eastAsia="en-US"/>
        </w:rPr>
        <w:t xml:space="preserve"> sala aparte.</w:t>
      </w:r>
    </w:p>
    <w:p w14:paraId="147FF0CB" w14:textId="77777777" w:rsidR="002153CA" w:rsidRPr="00A3693B" w:rsidRDefault="002153CA" w:rsidP="002153CA">
      <w:pPr>
        <w:rPr>
          <w:lang w:eastAsia="en-US"/>
        </w:rPr>
      </w:pPr>
      <w:r w:rsidRPr="00A3693B">
        <w:rPr>
          <w:lang w:eastAsia="en-US"/>
        </w:rPr>
        <w:t>Las restantes características de diseño y funcionalidad de las salas de masaje pueden consultarse</w:t>
      </w:r>
      <w:r>
        <w:rPr>
          <w:lang w:eastAsia="en-US"/>
        </w:rPr>
        <w:t xml:space="preserve"> </w:t>
      </w:r>
      <w:r w:rsidRPr="00A3693B">
        <w:rPr>
          <w:lang w:eastAsia="en-US"/>
        </w:rPr>
        <w:t>en la Norma NIDE de Proyecto “Salas y Pabellones”.</w:t>
      </w:r>
    </w:p>
    <w:p w14:paraId="0B4568A0" w14:textId="1B562D41" w:rsidR="002153CA" w:rsidRPr="005320A2" w:rsidRDefault="002153CA" w:rsidP="002153CA">
      <w:pPr>
        <w:rPr>
          <w:b/>
          <w:bCs/>
          <w:lang w:eastAsia="en-US"/>
        </w:rPr>
      </w:pPr>
      <w:r>
        <w:rPr>
          <w:lang w:eastAsia="en-US"/>
        </w:rPr>
        <w:t>○</w:t>
      </w:r>
      <w:r w:rsidR="00684ADB">
        <w:rPr>
          <w:lang w:eastAsia="en-US"/>
        </w:rPr>
        <w:t xml:space="preserve"> </w:t>
      </w:r>
      <w:r w:rsidRPr="005320A2">
        <w:rPr>
          <w:b/>
          <w:bCs/>
          <w:lang w:eastAsia="en-US"/>
        </w:rPr>
        <w:t>Sala de musculación:</w:t>
      </w:r>
    </w:p>
    <w:p w14:paraId="00CB838B" w14:textId="71B710D1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Es necesaria en las instalaciones deportivas para alto nivel y para competiciones</w:t>
      </w:r>
      <w:r>
        <w:rPr>
          <w:lang w:eastAsia="en-US"/>
        </w:rPr>
        <w:t xml:space="preserve"> </w:t>
      </w:r>
      <w:r w:rsidRPr="00A3693B">
        <w:rPr>
          <w:lang w:eastAsia="en-US"/>
        </w:rPr>
        <w:t>oficiales.</w:t>
      </w:r>
    </w:p>
    <w:p w14:paraId="1A820E91" w14:textId="77777777" w:rsidR="002153CA" w:rsidRPr="00A3693B" w:rsidRDefault="002153CA" w:rsidP="002153CA">
      <w:pPr>
        <w:rPr>
          <w:lang w:eastAsia="en-US"/>
        </w:rPr>
      </w:pPr>
      <w:r w:rsidRPr="00A3693B">
        <w:rPr>
          <w:lang w:eastAsia="en-US"/>
        </w:rPr>
        <w:t>Las restantes características de diseño y funcionalidad de las salas de musculación pueden</w:t>
      </w:r>
      <w:r>
        <w:rPr>
          <w:lang w:eastAsia="en-US"/>
        </w:rPr>
        <w:t xml:space="preserve"> </w:t>
      </w:r>
      <w:r w:rsidRPr="00A3693B">
        <w:rPr>
          <w:lang w:eastAsia="en-US"/>
        </w:rPr>
        <w:t>consultarse en la Norma NIDE de Proyecto “Salas y Pabellones”.</w:t>
      </w:r>
    </w:p>
    <w:p w14:paraId="0A758475" w14:textId="6A458760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lastRenderedPageBreak/>
        <w:t>○</w:t>
      </w:r>
      <w:r w:rsidR="00684ADB">
        <w:rPr>
          <w:lang w:eastAsia="en-US"/>
        </w:rPr>
        <w:t xml:space="preserve"> </w:t>
      </w:r>
      <w:r w:rsidRPr="005320A2">
        <w:rPr>
          <w:b/>
          <w:bCs/>
          <w:lang w:eastAsia="en-US"/>
        </w:rPr>
        <w:t>Cámara de Llamadas:</w:t>
      </w:r>
    </w:p>
    <w:p w14:paraId="596728D3" w14:textId="019536D9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Es necesaria en las instalaciones deportivas para competiciones oficiales de atletismo,</w:t>
      </w:r>
      <w:r>
        <w:rPr>
          <w:lang w:eastAsia="en-US"/>
        </w:rPr>
        <w:t xml:space="preserve"> </w:t>
      </w:r>
      <w:r w:rsidRPr="00A3693B">
        <w:rPr>
          <w:lang w:eastAsia="en-US"/>
        </w:rPr>
        <w:t>en la que los atletas esperan su llamada. Debe estar junto a la zona de calentamiento.</w:t>
      </w:r>
    </w:p>
    <w:p w14:paraId="6595FE34" w14:textId="3821343E" w:rsidR="002153CA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Su tamaño depende del número de participantes y de las pruebas que son</w:t>
      </w:r>
      <w:r>
        <w:rPr>
          <w:lang w:eastAsia="en-US"/>
        </w:rPr>
        <w:t xml:space="preserve"> </w:t>
      </w:r>
      <w:r w:rsidRPr="00A3693B">
        <w:rPr>
          <w:lang w:eastAsia="en-US"/>
        </w:rPr>
        <w:t>simultáneas, se debe prever 1,20m</w:t>
      </w:r>
      <w:r w:rsidRPr="00A3693B">
        <w:rPr>
          <w:vertAlign w:val="superscript"/>
          <w:lang w:eastAsia="en-US"/>
        </w:rPr>
        <w:t>2</w:t>
      </w:r>
      <w:r w:rsidRPr="00A3693B">
        <w:rPr>
          <w:lang w:eastAsia="en-US"/>
        </w:rPr>
        <w:t xml:space="preserve"> por atleta.</w:t>
      </w:r>
    </w:p>
    <w:p w14:paraId="4646076D" w14:textId="6303790D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Tendrá iluminación natural preferentemente, nivel medio de iluminación artificial de</w:t>
      </w:r>
      <w:r>
        <w:rPr>
          <w:lang w:eastAsia="en-US"/>
        </w:rPr>
        <w:t xml:space="preserve"> </w:t>
      </w:r>
      <w:r w:rsidRPr="00A3693B">
        <w:rPr>
          <w:lang w:eastAsia="en-US"/>
        </w:rPr>
        <w:t>150 lx y una temperatura mínima de 18</w:t>
      </w:r>
      <w:r>
        <w:rPr>
          <w:lang w:eastAsia="en-US"/>
        </w:rPr>
        <w:t>°</w:t>
      </w:r>
      <w:r w:rsidRPr="00A3693B">
        <w:rPr>
          <w:lang w:eastAsia="en-US"/>
        </w:rPr>
        <w:t>C.</w:t>
      </w:r>
    </w:p>
    <w:p w14:paraId="0797C814" w14:textId="7A5F7264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Dispondrá de ventilación de forma que aporte aire exterior limpio con un volumen</w:t>
      </w:r>
      <w:r>
        <w:rPr>
          <w:lang w:eastAsia="en-US"/>
        </w:rPr>
        <w:t xml:space="preserve"> </w:t>
      </w:r>
      <w:r w:rsidRPr="00A3693B">
        <w:rPr>
          <w:lang w:eastAsia="en-US"/>
        </w:rPr>
        <w:t>mínimo de 30m</w:t>
      </w:r>
      <w:r w:rsidRPr="00A3693B">
        <w:rPr>
          <w:vertAlign w:val="superscript"/>
          <w:lang w:eastAsia="en-US"/>
        </w:rPr>
        <w:t>3</w:t>
      </w:r>
      <w:r w:rsidRPr="00A3693B">
        <w:rPr>
          <w:lang w:eastAsia="en-US"/>
        </w:rPr>
        <w:t>/h por deportista.</w:t>
      </w:r>
    </w:p>
    <w:p w14:paraId="64E354D2" w14:textId="1B783A88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○</w:t>
      </w:r>
      <w:r w:rsidR="00684ADB">
        <w:rPr>
          <w:lang w:eastAsia="en-US"/>
        </w:rPr>
        <w:t xml:space="preserve"> </w:t>
      </w:r>
      <w:r w:rsidRPr="005320A2">
        <w:rPr>
          <w:b/>
          <w:bCs/>
          <w:lang w:eastAsia="en-US"/>
        </w:rPr>
        <w:t>Área de Control de Dopaje:</w:t>
      </w:r>
    </w:p>
    <w:p w14:paraId="0039E6EB" w14:textId="3327DFAD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Se dispondrá cuando se celebren competiciones oficiales y durante la competición tendrá</w:t>
      </w:r>
      <w:r>
        <w:rPr>
          <w:lang w:eastAsia="en-US"/>
        </w:rPr>
        <w:t xml:space="preserve"> </w:t>
      </w:r>
      <w:r w:rsidRPr="00A3693B">
        <w:rPr>
          <w:lang w:eastAsia="en-US"/>
        </w:rPr>
        <w:t>un uso exclusivo para este fin. Dispondrá de una sala de trabajo con mesa, sillas y un</w:t>
      </w:r>
      <w:r>
        <w:rPr>
          <w:lang w:eastAsia="en-US"/>
        </w:rPr>
        <w:t xml:space="preserve"> </w:t>
      </w:r>
      <w:r w:rsidRPr="00A3693B">
        <w:rPr>
          <w:lang w:eastAsia="en-US"/>
        </w:rPr>
        <w:t>frigorífico con llave, dos salas de toma de muestras (para hombres y mujeres) con inodoro,</w:t>
      </w:r>
      <w:r>
        <w:rPr>
          <w:lang w:eastAsia="en-US"/>
        </w:rPr>
        <w:t xml:space="preserve"> </w:t>
      </w:r>
      <w:r w:rsidRPr="00A3693B">
        <w:rPr>
          <w:lang w:eastAsia="en-US"/>
        </w:rPr>
        <w:t>lavabo y espejo y una sala de espera con frigorífico (Espacios regulados por R.D. 41/1996)</w:t>
      </w:r>
      <w:r>
        <w:rPr>
          <w:lang w:eastAsia="en-US"/>
        </w:rPr>
        <w:t>.</w:t>
      </w:r>
    </w:p>
    <w:p w14:paraId="485C64B1" w14:textId="77777777" w:rsidR="002153CA" w:rsidRPr="00A3693B" w:rsidRDefault="002153CA" w:rsidP="002153CA">
      <w:pPr>
        <w:rPr>
          <w:lang w:eastAsia="en-US"/>
        </w:rPr>
      </w:pPr>
      <w:r w:rsidRPr="00A3693B">
        <w:rPr>
          <w:lang w:eastAsia="en-US"/>
        </w:rPr>
        <w:t>Su tamaño depende del número de deportistas que serán controlados.</w:t>
      </w:r>
    </w:p>
    <w:p w14:paraId="1B8FB14C" w14:textId="77777777" w:rsidR="002153CA" w:rsidRPr="00A3693B" w:rsidRDefault="002153CA" w:rsidP="002153CA">
      <w:pPr>
        <w:rPr>
          <w:lang w:eastAsia="en-US"/>
        </w:rPr>
      </w:pPr>
      <w:r w:rsidRPr="00A3693B">
        <w:rPr>
          <w:lang w:eastAsia="en-US"/>
        </w:rPr>
        <w:t>Las restantes características de diseño y funcionalidad del área de control de dopaje pueden</w:t>
      </w:r>
      <w:r>
        <w:rPr>
          <w:lang w:eastAsia="en-US"/>
        </w:rPr>
        <w:t xml:space="preserve"> </w:t>
      </w:r>
      <w:r w:rsidRPr="00A3693B">
        <w:rPr>
          <w:lang w:eastAsia="en-US"/>
        </w:rPr>
        <w:t>consultarse en la Norma NIDE de Proyecto “Salas y Pabellones”.</w:t>
      </w:r>
    </w:p>
    <w:p w14:paraId="72916E0C" w14:textId="31D1F64C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○</w:t>
      </w:r>
      <w:r w:rsidR="00684ADB">
        <w:rPr>
          <w:lang w:eastAsia="en-US"/>
        </w:rPr>
        <w:t xml:space="preserve"> </w:t>
      </w:r>
      <w:r w:rsidRPr="005320A2">
        <w:rPr>
          <w:b/>
          <w:bCs/>
          <w:lang w:eastAsia="en-US"/>
        </w:rPr>
        <w:t>Oficina de Administración:</w:t>
      </w:r>
    </w:p>
    <w:p w14:paraId="5037C077" w14:textId="3275EA5C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Este espacio está destinado a las personas encargadas de la gestión administrativa</w:t>
      </w:r>
      <w:r>
        <w:rPr>
          <w:lang w:eastAsia="en-US"/>
        </w:rPr>
        <w:t xml:space="preserve"> </w:t>
      </w:r>
      <w:r w:rsidRPr="00A3693B">
        <w:rPr>
          <w:lang w:eastAsia="en-US"/>
        </w:rPr>
        <w:t>de la instalación deportiva. Los espacios de administración son proporcionales al nivel</w:t>
      </w:r>
      <w:r>
        <w:rPr>
          <w:lang w:eastAsia="en-US"/>
        </w:rPr>
        <w:t xml:space="preserve"> </w:t>
      </w:r>
      <w:r w:rsidRPr="00A3693B">
        <w:rPr>
          <w:lang w:eastAsia="en-US"/>
        </w:rPr>
        <w:t>de la instalación deportiva, puede ser necesario prever mayor número de espacios</w:t>
      </w:r>
      <w:r>
        <w:rPr>
          <w:lang w:eastAsia="en-US"/>
        </w:rPr>
        <w:t xml:space="preserve"> </w:t>
      </w:r>
      <w:r w:rsidRPr="00A3693B">
        <w:rPr>
          <w:lang w:eastAsia="en-US"/>
        </w:rPr>
        <w:t>según el programa (director, secretaria, gestión de entradas, organización de</w:t>
      </w:r>
      <w:r>
        <w:rPr>
          <w:lang w:eastAsia="en-US"/>
        </w:rPr>
        <w:t xml:space="preserve"> </w:t>
      </w:r>
      <w:r w:rsidRPr="00A3693B">
        <w:rPr>
          <w:lang w:eastAsia="en-US"/>
        </w:rPr>
        <w:t>competición, etc.) para lo cual se preverán despachos de 12 m</w:t>
      </w:r>
      <w:r w:rsidRPr="005320A2">
        <w:rPr>
          <w:vertAlign w:val="superscript"/>
          <w:lang w:eastAsia="en-US"/>
        </w:rPr>
        <w:t>2</w:t>
      </w:r>
      <w:r w:rsidRPr="00A3693B">
        <w:rPr>
          <w:lang w:eastAsia="en-US"/>
        </w:rPr>
        <w:t>, sala de reuniones</w:t>
      </w:r>
      <w:r>
        <w:rPr>
          <w:lang w:eastAsia="en-US"/>
        </w:rPr>
        <w:t xml:space="preserve"> </w:t>
      </w:r>
      <w:r w:rsidRPr="00A3693B">
        <w:rPr>
          <w:lang w:eastAsia="en-US"/>
        </w:rPr>
        <w:t>(20 m</w:t>
      </w:r>
      <w:r w:rsidRPr="00A3693B">
        <w:rPr>
          <w:vertAlign w:val="superscript"/>
          <w:lang w:eastAsia="en-US"/>
        </w:rPr>
        <w:t>2</w:t>
      </w:r>
      <w:r w:rsidRPr="00A3693B">
        <w:rPr>
          <w:lang w:eastAsia="en-US"/>
        </w:rPr>
        <w:t>) aseos, archivos, etc.</w:t>
      </w:r>
    </w:p>
    <w:p w14:paraId="05DF63AF" w14:textId="2B01E4DE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○</w:t>
      </w:r>
      <w:r w:rsidR="00684ADB">
        <w:rPr>
          <w:lang w:eastAsia="en-US"/>
        </w:rPr>
        <w:t xml:space="preserve"> </w:t>
      </w:r>
      <w:r w:rsidRPr="005320A2">
        <w:rPr>
          <w:b/>
          <w:bCs/>
          <w:lang w:eastAsia="en-US"/>
        </w:rPr>
        <w:t>Almacén de material deportivo:</w:t>
      </w:r>
    </w:p>
    <w:p w14:paraId="65FFEADE" w14:textId="14AC6A8F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Los almacenes de material deportivo darán directamente al campo o pista a la que</w:t>
      </w:r>
      <w:r>
        <w:rPr>
          <w:lang w:eastAsia="en-US"/>
        </w:rPr>
        <w:t xml:space="preserve"> </w:t>
      </w:r>
      <w:r w:rsidRPr="00A3693B">
        <w:rPr>
          <w:lang w:eastAsia="en-US"/>
        </w:rPr>
        <w:t>sirvan o estarán próximos a ella y al mismo nivel. La comunicación entre almacenes y</w:t>
      </w:r>
      <w:r>
        <w:rPr>
          <w:lang w:eastAsia="en-US"/>
        </w:rPr>
        <w:t xml:space="preserve"> </w:t>
      </w:r>
      <w:r w:rsidRPr="00A3693B">
        <w:rPr>
          <w:lang w:eastAsia="en-US"/>
        </w:rPr>
        <w:t>campos o pistas estará pavimentada. Para el almacenamiento de material deportivo</w:t>
      </w:r>
      <w:r>
        <w:rPr>
          <w:lang w:eastAsia="en-US"/>
        </w:rPr>
        <w:t xml:space="preserve"> </w:t>
      </w:r>
      <w:r w:rsidRPr="00A3693B">
        <w:rPr>
          <w:lang w:eastAsia="en-US"/>
        </w:rPr>
        <w:t>de atletismo debe realizarse un plan de ubicación del material a almacenar. Si se</w:t>
      </w:r>
      <w:r>
        <w:rPr>
          <w:lang w:eastAsia="en-US"/>
        </w:rPr>
        <w:t xml:space="preserve"> </w:t>
      </w:r>
      <w:r w:rsidRPr="00A3693B">
        <w:rPr>
          <w:lang w:eastAsia="en-US"/>
        </w:rPr>
        <w:t>necesita almacenar colchonetas de caída y otro material de gran volumen es</w:t>
      </w:r>
      <w:r>
        <w:rPr>
          <w:lang w:eastAsia="en-US"/>
        </w:rPr>
        <w:t xml:space="preserve"> </w:t>
      </w:r>
      <w:r w:rsidRPr="00A3693B">
        <w:rPr>
          <w:lang w:eastAsia="en-US"/>
        </w:rPr>
        <w:t>necesario prever espacios adicionales de almacenaje.</w:t>
      </w:r>
    </w:p>
    <w:p w14:paraId="25E22CA1" w14:textId="218F0658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Las restantes características de diseño y funcionalidad de los almacenes de material</w:t>
      </w:r>
      <w:r>
        <w:rPr>
          <w:lang w:eastAsia="en-US"/>
        </w:rPr>
        <w:t xml:space="preserve"> </w:t>
      </w:r>
      <w:r w:rsidRPr="00A3693B">
        <w:rPr>
          <w:lang w:eastAsia="en-US"/>
        </w:rPr>
        <w:t>deportivo pueden consultarse en la Norma NIDE de Proyecto “Salas y Pabellones”.</w:t>
      </w:r>
    </w:p>
    <w:p w14:paraId="70D6D821" w14:textId="3B4C3666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○</w:t>
      </w:r>
      <w:r w:rsidR="00684ADB">
        <w:rPr>
          <w:lang w:eastAsia="en-US"/>
        </w:rPr>
        <w:t xml:space="preserve"> </w:t>
      </w:r>
      <w:r w:rsidRPr="005320A2">
        <w:rPr>
          <w:b/>
          <w:bCs/>
          <w:lang w:eastAsia="en-US"/>
        </w:rPr>
        <w:t>Almacén de conservación y mantenimiento:</w:t>
      </w:r>
    </w:p>
    <w:p w14:paraId="7D2E5A4D" w14:textId="3CB5138C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lastRenderedPageBreak/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Los almacenes de conservación y mantenimiento incluirán espacios de almacén para</w:t>
      </w:r>
      <w:r>
        <w:rPr>
          <w:lang w:eastAsia="en-US"/>
        </w:rPr>
        <w:t xml:space="preserve"> </w:t>
      </w:r>
      <w:r w:rsidRPr="00A3693B">
        <w:rPr>
          <w:lang w:eastAsia="en-US"/>
        </w:rPr>
        <w:t>utensilios de limpieza de campos y pistas, para fertilizantes, maquinaria, material de</w:t>
      </w:r>
      <w:r>
        <w:rPr>
          <w:lang w:eastAsia="en-US"/>
        </w:rPr>
        <w:t xml:space="preserve"> </w:t>
      </w:r>
      <w:r w:rsidRPr="00A3693B">
        <w:rPr>
          <w:lang w:eastAsia="en-US"/>
        </w:rPr>
        <w:t>instalaciones, etc.</w:t>
      </w:r>
    </w:p>
    <w:p w14:paraId="764B46F6" w14:textId="013C5DCA" w:rsidR="002153CA" w:rsidRDefault="002153CA" w:rsidP="002153CA">
      <w:pPr>
        <w:rPr>
          <w:lang w:eastAsia="en-US"/>
        </w:rPr>
      </w:pPr>
      <w:r>
        <w:rPr>
          <w:lang w:eastAsia="en-US"/>
        </w:rPr>
        <w:t>○</w:t>
      </w:r>
      <w:r w:rsidR="00684ADB">
        <w:rPr>
          <w:lang w:eastAsia="en-US"/>
        </w:rPr>
        <w:t xml:space="preserve"> </w:t>
      </w:r>
      <w:r w:rsidRPr="005320A2">
        <w:rPr>
          <w:b/>
          <w:bCs/>
          <w:lang w:eastAsia="en-US"/>
        </w:rPr>
        <w:t>Salas de instalaciones:</w:t>
      </w:r>
    </w:p>
    <w:p w14:paraId="40EE4979" w14:textId="48C44E48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Estos espacios se destinan a los equipos de producción y almacenamiento de agua</w:t>
      </w:r>
      <w:r>
        <w:rPr>
          <w:lang w:eastAsia="en-US"/>
        </w:rPr>
        <w:t xml:space="preserve"> </w:t>
      </w:r>
      <w:r w:rsidRPr="00A3693B">
        <w:rPr>
          <w:lang w:eastAsia="en-US"/>
        </w:rPr>
        <w:t>caliente sanitaria, de calefacción, climatización, ventilación, grupo electrógeno, etc.</w:t>
      </w:r>
    </w:p>
    <w:p w14:paraId="10857569" w14:textId="373AD933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Sus dimensiones mínimas y requisitos vienen regulados por la normativa técnica</w:t>
      </w:r>
      <w:r>
        <w:rPr>
          <w:lang w:eastAsia="en-US"/>
        </w:rPr>
        <w:t xml:space="preserve"> </w:t>
      </w:r>
      <w:r w:rsidRPr="00A3693B">
        <w:rPr>
          <w:lang w:eastAsia="en-US"/>
        </w:rPr>
        <w:t>específica de cada instalación. Para una mejor funcionalidad es recomendable que</w:t>
      </w:r>
      <w:r>
        <w:rPr>
          <w:lang w:eastAsia="en-US"/>
        </w:rPr>
        <w:t xml:space="preserve"> </w:t>
      </w:r>
      <w:r w:rsidRPr="00A3693B">
        <w:rPr>
          <w:lang w:eastAsia="en-US"/>
        </w:rPr>
        <w:t>tenga accesos directos desde el exterior.</w:t>
      </w:r>
    </w:p>
    <w:p w14:paraId="6AF5F770" w14:textId="3210F342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○</w:t>
      </w:r>
      <w:r w:rsidR="00684ADB">
        <w:rPr>
          <w:lang w:eastAsia="en-US"/>
        </w:rPr>
        <w:t xml:space="preserve"> </w:t>
      </w:r>
      <w:r w:rsidRPr="005320A2">
        <w:rPr>
          <w:b/>
          <w:bCs/>
          <w:lang w:eastAsia="en-US"/>
        </w:rPr>
        <w:t>Espacios para espectadores:</w:t>
      </w:r>
    </w:p>
    <w:p w14:paraId="792269A9" w14:textId="6F6F7769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Los espacios destinados a los espectadores como vestíbulos, control de accesos,</w:t>
      </w:r>
      <w:r>
        <w:rPr>
          <w:lang w:eastAsia="en-US"/>
        </w:rPr>
        <w:t xml:space="preserve"> </w:t>
      </w:r>
      <w:r w:rsidRPr="00A3693B">
        <w:rPr>
          <w:lang w:eastAsia="en-US"/>
        </w:rPr>
        <w:t>circulaciones (pasillos y escaleras) graderíos, aseos, bar, cafetería, etc. cumplirán los</w:t>
      </w:r>
      <w:r>
        <w:rPr>
          <w:lang w:eastAsia="en-US"/>
        </w:rPr>
        <w:t xml:space="preserve"> </w:t>
      </w:r>
      <w:r w:rsidRPr="00A3693B">
        <w:rPr>
          <w:lang w:eastAsia="en-US"/>
        </w:rPr>
        <w:t>requisitos de la legislación vigente y en especial la de Espectáculos Públicos e</w:t>
      </w:r>
      <w:r>
        <w:rPr>
          <w:lang w:eastAsia="en-US"/>
        </w:rPr>
        <w:t xml:space="preserve"> </w:t>
      </w:r>
      <w:r w:rsidRPr="00A3693B">
        <w:rPr>
          <w:lang w:eastAsia="en-US"/>
        </w:rPr>
        <w:t>Incendios.</w:t>
      </w:r>
    </w:p>
    <w:p w14:paraId="383C80D7" w14:textId="477389E0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En competiciones de carácter nacional o internacional y en especial las de fútbol y</w:t>
      </w:r>
      <w:r>
        <w:rPr>
          <w:lang w:eastAsia="en-US"/>
        </w:rPr>
        <w:t xml:space="preserve"> </w:t>
      </w:r>
      <w:r w:rsidRPr="00A3693B">
        <w:rPr>
          <w:lang w:eastAsia="en-US"/>
        </w:rPr>
        <w:t>baloncesto profesional o las calificadas de alto riesgo, debe contemplarse el</w:t>
      </w:r>
      <w:r>
        <w:rPr>
          <w:lang w:eastAsia="en-US"/>
        </w:rPr>
        <w:t xml:space="preserve"> </w:t>
      </w:r>
      <w:r w:rsidRPr="00A3693B">
        <w:rPr>
          <w:lang w:eastAsia="en-US"/>
        </w:rPr>
        <w:t>Reglamento para la prevención de la violencia en espectáculos públicos R.D. 769/93</w:t>
      </w:r>
      <w:r>
        <w:rPr>
          <w:lang w:eastAsia="en-US"/>
        </w:rPr>
        <w:t>.</w:t>
      </w:r>
    </w:p>
    <w:p w14:paraId="0427891B" w14:textId="7DF70565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Los graderíos dispondrán de una perfecta visibilidad del espacio deportivo completo,</w:t>
      </w:r>
      <w:r>
        <w:rPr>
          <w:lang w:eastAsia="en-US"/>
        </w:rPr>
        <w:t xml:space="preserve"> </w:t>
      </w:r>
      <w:r w:rsidRPr="00A3693B">
        <w:rPr>
          <w:lang w:eastAsia="en-US"/>
        </w:rPr>
        <w:t>fácil acceso y circulación, así como evacuación rápida y segura en tiempos mínimos.</w:t>
      </w:r>
    </w:p>
    <w:p w14:paraId="7BC391D8" w14:textId="77777777" w:rsidR="002153CA" w:rsidRPr="00A3693B" w:rsidRDefault="002153CA" w:rsidP="002153CA">
      <w:pPr>
        <w:rPr>
          <w:lang w:eastAsia="en-US"/>
        </w:rPr>
      </w:pPr>
      <w:r w:rsidRPr="00A3693B">
        <w:rPr>
          <w:lang w:eastAsia="en-US"/>
        </w:rPr>
        <w:t>Se recomienda el cumplimiento de la norma europea EN 13200-1:2003 “Criterios de</w:t>
      </w:r>
      <w:r>
        <w:rPr>
          <w:lang w:eastAsia="en-US"/>
        </w:rPr>
        <w:t xml:space="preserve"> </w:t>
      </w:r>
      <w:r w:rsidRPr="00A3693B">
        <w:rPr>
          <w:lang w:eastAsia="en-US"/>
        </w:rPr>
        <w:t>diseño para el área de visión de los espectadores”.</w:t>
      </w:r>
    </w:p>
    <w:p w14:paraId="18BEFEC9" w14:textId="2322BDD7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684ADB">
        <w:rPr>
          <w:lang w:eastAsia="en-US"/>
        </w:rPr>
        <w:t xml:space="preserve"> </w:t>
      </w:r>
      <w:r w:rsidRPr="00A3693B">
        <w:rPr>
          <w:lang w:eastAsia="en-US"/>
        </w:rPr>
        <w:t>La perfecta visibilidad del graderío requiere que las líneas de visión desde los ojos de</w:t>
      </w:r>
      <w:r>
        <w:rPr>
          <w:lang w:eastAsia="en-US"/>
        </w:rPr>
        <w:t xml:space="preserve"> </w:t>
      </w:r>
      <w:r w:rsidRPr="00A3693B">
        <w:rPr>
          <w:lang w:eastAsia="en-US"/>
        </w:rPr>
        <w:t>los espectadores hasta cualquier punto de la pista no tengan obstrucción alguna, ya</w:t>
      </w:r>
      <w:r>
        <w:rPr>
          <w:lang w:eastAsia="en-US"/>
        </w:rPr>
        <w:t xml:space="preserve"> </w:t>
      </w:r>
      <w:r w:rsidRPr="00A3693B">
        <w:rPr>
          <w:lang w:eastAsia="en-US"/>
        </w:rPr>
        <w:t>sea por otros espectadores o por elementos constructivos como barandillas, graderíos</w:t>
      </w:r>
      <w:r>
        <w:rPr>
          <w:lang w:eastAsia="en-US"/>
        </w:rPr>
        <w:t xml:space="preserve"> </w:t>
      </w:r>
      <w:r w:rsidRPr="00A3693B">
        <w:rPr>
          <w:lang w:eastAsia="en-US"/>
        </w:rPr>
        <w:t>superiores, etc. La distancia máxima de visión depende da la velocidad de la actividad</w:t>
      </w:r>
      <w:r>
        <w:rPr>
          <w:lang w:eastAsia="en-US"/>
        </w:rPr>
        <w:t xml:space="preserve"> </w:t>
      </w:r>
      <w:r w:rsidRPr="00A3693B">
        <w:rPr>
          <w:lang w:eastAsia="en-US"/>
        </w:rPr>
        <w:t>deportiva y del tamaño del objeto, los valores recomendados de distancia horizontal</w:t>
      </w:r>
      <w:r>
        <w:rPr>
          <w:lang w:eastAsia="en-US"/>
        </w:rPr>
        <w:t xml:space="preserve"> </w:t>
      </w:r>
      <w:r w:rsidRPr="00A3693B">
        <w:rPr>
          <w:lang w:eastAsia="en-US"/>
        </w:rPr>
        <w:t>de visión en instalaciones exteriores estarán entre 70m (velocidad rápida y tamaño</w:t>
      </w:r>
      <w:r>
        <w:rPr>
          <w:lang w:eastAsia="en-US"/>
        </w:rPr>
        <w:t xml:space="preserve"> </w:t>
      </w:r>
      <w:r w:rsidRPr="00A3693B">
        <w:rPr>
          <w:lang w:eastAsia="en-US"/>
        </w:rPr>
        <w:t>pequeño) y 190m (velocidad lenta y tamaño grande) véanse la</w:t>
      </w:r>
      <w:r>
        <w:rPr>
          <w:lang w:eastAsia="en-US"/>
        </w:rPr>
        <w:t>s</w:t>
      </w:r>
      <w:r w:rsidRPr="00A3693B">
        <w:rPr>
          <w:lang w:eastAsia="en-US"/>
        </w:rPr>
        <w:t xml:space="preserve"> normas antes citadas.</w:t>
      </w:r>
    </w:p>
    <w:p w14:paraId="72412D79" w14:textId="2D7A0972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C90D38">
        <w:rPr>
          <w:lang w:eastAsia="en-US"/>
        </w:rPr>
        <w:t xml:space="preserve"> </w:t>
      </w:r>
      <w:r w:rsidRPr="00A3693B">
        <w:rPr>
          <w:lang w:eastAsia="en-US"/>
        </w:rPr>
        <w:t>Para asegurar una rápida evacuación, la anchura mínima de las salidas del graderío</w:t>
      </w:r>
      <w:r>
        <w:rPr>
          <w:lang w:eastAsia="en-US"/>
        </w:rPr>
        <w:t xml:space="preserve"> </w:t>
      </w:r>
      <w:r w:rsidRPr="00A3693B">
        <w:rPr>
          <w:lang w:eastAsia="en-US"/>
        </w:rPr>
        <w:t>será de 1,20m, el ancho será múltiplo de 1,20m o de 0,60m considerando que sobre</w:t>
      </w:r>
      <w:r>
        <w:rPr>
          <w:lang w:eastAsia="en-US"/>
        </w:rPr>
        <w:t xml:space="preserve"> </w:t>
      </w:r>
      <w:r w:rsidRPr="00A3693B">
        <w:rPr>
          <w:lang w:eastAsia="en-US"/>
        </w:rPr>
        <w:t>una superficie horizontal pueden salir con esta anchura 100 personas/60s y en</w:t>
      </w:r>
      <w:r>
        <w:rPr>
          <w:lang w:eastAsia="en-US"/>
        </w:rPr>
        <w:t xml:space="preserve"> </w:t>
      </w:r>
      <w:r w:rsidRPr="00A3693B">
        <w:rPr>
          <w:lang w:eastAsia="en-US"/>
        </w:rPr>
        <w:t>superficie escalonada 79 personas/60s. Todos los espectadores podrán alcanzar y</w:t>
      </w:r>
      <w:r>
        <w:rPr>
          <w:lang w:eastAsia="en-US"/>
        </w:rPr>
        <w:t xml:space="preserve"> </w:t>
      </w:r>
      <w:r w:rsidRPr="00A3693B">
        <w:rPr>
          <w:lang w:eastAsia="en-US"/>
        </w:rPr>
        <w:t>pasar una salida del graderío en un tiempo máximo de 480s</w:t>
      </w:r>
      <w:r>
        <w:rPr>
          <w:lang w:eastAsia="en-US"/>
        </w:rPr>
        <w:t>.</w:t>
      </w:r>
    </w:p>
    <w:p w14:paraId="497A6D99" w14:textId="6734BDD5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C90D38">
        <w:rPr>
          <w:lang w:eastAsia="en-US"/>
        </w:rPr>
        <w:t xml:space="preserve"> </w:t>
      </w:r>
      <w:r w:rsidRPr="00A3693B">
        <w:rPr>
          <w:lang w:eastAsia="en-US"/>
        </w:rPr>
        <w:t>No se admiten plazas de espectadores de pie.</w:t>
      </w:r>
    </w:p>
    <w:p w14:paraId="78CB5D1F" w14:textId="1C6DF629" w:rsidR="002153CA" w:rsidRPr="00A3693B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C90D38">
        <w:rPr>
          <w:lang w:eastAsia="en-US"/>
        </w:rPr>
        <w:t xml:space="preserve"> </w:t>
      </w:r>
      <w:r w:rsidRPr="00A3693B">
        <w:rPr>
          <w:lang w:eastAsia="en-US"/>
        </w:rPr>
        <w:t>El fondo de las filas tendrá 0,85m dedicando 0,40m al asiento y 0,45m al paso. El</w:t>
      </w:r>
      <w:r>
        <w:rPr>
          <w:lang w:eastAsia="en-US"/>
        </w:rPr>
        <w:t xml:space="preserve"> </w:t>
      </w:r>
      <w:r w:rsidRPr="00A3693B">
        <w:rPr>
          <w:lang w:eastAsia="en-US"/>
        </w:rPr>
        <w:t>ancho disponible para cada asiento será de 0,50m.</w:t>
      </w:r>
    </w:p>
    <w:p w14:paraId="2CC06699" w14:textId="4CC5F4D5" w:rsidR="002153CA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C90D38">
        <w:rPr>
          <w:lang w:eastAsia="en-US"/>
        </w:rPr>
        <w:t xml:space="preserve"> </w:t>
      </w:r>
      <w:r w:rsidRPr="00A3693B">
        <w:rPr>
          <w:lang w:eastAsia="en-US"/>
        </w:rPr>
        <w:t>Los asientos deben estar numerados de forma visible y pueden consistir en los</w:t>
      </w:r>
      <w:r>
        <w:rPr>
          <w:lang w:eastAsia="en-US"/>
        </w:rPr>
        <w:t xml:space="preserve"> </w:t>
      </w:r>
      <w:r w:rsidRPr="00A3693B">
        <w:rPr>
          <w:lang w:eastAsia="en-US"/>
        </w:rPr>
        <w:t>escalones de la propia grada, bancos corridos o asientos individuales. Los escalones</w:t>
      </w:r>
      <w:r>
        <w:rPr>
          <w:lang w:eastAsia="en-US"/>
        </w:rPr>
        <w:t xml:space="preserve"> </w:t>
      </w:r>
      <w:r w:rsidRPr="00A3693B">
        <w:rPr>
          <w:lang w:eastAsia="en-US"/>
        </w:rPr>
        <w:t xml:space="preserve">solo </w:t>
      </w:r>
      <w:r w:rsidRPr="00A3693B">
        <w:rPr>
          <w:lang w:eastAsia="en-US"/>
        </w:rPr>
        <w:lastRenderedPageBreak/>
        <w:t>son admisibles en instalaciones de aforo inferior a 250 espectadores y en ellos se</w:t>
      </w:r>
      <w:r>
        <w:rPr>
          <w:lang w:eastAsia="en-US"/>
        </w:rPr>
        <w:t xml:space="preserve"> </w:t>
      </w:r>
      <w:r w:rsidRPr="00A3693B">
        <w:rPr>
          <w:lang w:eastAsia="en-US"/>
        </w:rPr>
        <w:t>diferenciará por tratamiento y relieve la zona de asiento de la de paso.</w:t>
      </w:r>
    </w:p>
    <w:p w14:paraId="6C2CCAA1" w14:textId="18389A3E" w:rsidR="002153CA" w:rsidRPr="00164E0C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C90D38">
        <w:rPr>
          <w:lang w:eastAsia="en-US"/>
        </w:rPr>
        <w:t xml:space="preserve"> </w:t>
      </w:r>
      <w:r w:rsidRPr="00164E0C">
        <w:rPr>
          <w:lang w:eastAsia="en-US"/>
        </w:rPr>
        <w:t>La altura del plano del asiento respecto del plano de apoyo de los pies estará entre</w:t>
      </w:r>
      <w:r>
        <w:rPr>
          <w:lang w:eastAsia="en-US"/>
        </w:rPr>
        <w:t xml:space="preserve"> </w:t>
      </w:r>
      <w:r w:rsidRPr="00164E0C">
        <w:rPr>
          <w:lang w:eastAsia="en-US"/>
        </w:rPr>
        <w:t>0,40m y 0,45m, es recomendable que sea de 0,42m</w:t>
      </w:r>
      <w:r>
        <w:rPr>
          <w:lang w:eastAsia="en-US"/>
        </w:rPr>
        <w:t>.</w:t>
      </w:r>
    </w:p>
    <w:p w14:paraId="0D667488" w14:textId="6BDAEAE8" w:rsidR="002153CA" w:rsidRPr="00164E0C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C90D38">
        <w:rPr>
          <w:lang w:eastAsia="en-US"/>
        </w:rPr>
        <w:t xml:space="preserve"> </w:t>
      </w:r>
      <w:r w:rsidRPr="00164E0C">
        <w:rPr>
          <w:lang w:eastAsia="en-US"/>
        </w:rPr>
        <w:t>Cuando se dispongan asientos individuales la altura del respaldo debe ser al menos</w:t>
      </w:r>
      <w:r>
        <w:rPr>
          <w:lang w:eastAsia="en-US"/>
        </w:rPr>
        <w:t xml:space="preserve"> </w:t>
      </w:r>
      <w:r w:rsidRPr="00164E0C">
        <w:rPr>
          <w:lang w:eastAsia="en-US"/>
        </w:rPr>
        <w:t>0,30m</w:t>
      </w:r>
      <w:r>
        <w:rPr>
          <w:lang w:eastAsia="en-US"/>
        </w:rPr>
        <w:t>.</w:t>
      </w:r>
    </w:p>
    <w:p w14:paraId="2E914A91" w14:textId="76AE0F5C" w:rsidR="002153CA" w:rsidRPr="00164E0C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C90D38">
        <w:rPr>
          <w:lang w:eastAsia="en-US"/>
        </w:rPr>
        <w:t xml:space="preserve"> </w:t>
      </w:r>
      <w:r w:rsidRPr="00164E0C">
        <w:rPr>
          <w:lang w:eastAsia="en-US"/>
        </w:rPr>
        <w:t xml:space="preserve">Para aumentar el </w:t>
      </w:r>
      <w:r>
        <w:rPr>
          <w:lang w:eastAsia="en-US"/>
        </w:rPr>
        <w:t>número</w:t>
      </w:r>
      <w:r w:rsidRPr="00164E0C">
        <w:rPr>
          <w:lang w:eastAsia="en-US"/>
        </w:rPr>
        <w:t xml:space="preserve"> de espectadores y tener mayor funcionalidad deportiva se pueden</w:t>
      </w:r>
      <w:r>
        <w:rPr>
          <w:lang w:eastAsia="en-US"/>
        </w:rPr>
        <w:t xml:space="preserve"> </w:t>
      </w:r>
      <w:r w:rsidRPr="00164E0C">
        <w:rPr>
          <w:lang w:eastAsia="en-US"/>
        </w:rPr>
        <w:t>disponer graderíos telescópicos.</w:t>
      </w:r>
    </w:p>
    <w:p w14:paraId="16E66941" w14:textId="0510973F" w:rsidR="002153CA" w:rsidRPr="00164E0C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C90D38">
        <w:rPr>
          <w:lang w:eastAsia="en-US"/>
        </w:rPr>
        <w:t xml:space="preserve"> </w:t>
      </w:r>
      <w:r w:rsidRPr="00164E0C">
        <w:rPr>
          <w:lang w:eastAsia="en-US"/>
        </w:rPr>
        <w:t>Los campos y pistas deben quedar de forma no accesible para los espectadores</w:t>
      </w:r>
      <w:r>
        <w:rPr>
          <w:lang w:eastAsia="en-US"/>
        </w:rPr>
        <w:t xml:space="preserve"> </w:t>
      </w:r>
      <w:r w:rsidRPr="00164E0C">
        <w:rPr>
          <w:lang w:eastAsia="en-US"/>
        </w:rPr>
        <w:t>mediante barandillas, diferencias de nivel u otros elementos que no impidan la</w:t>
      </w:r>
      <w:r>
        <w:rPr>
          <w:lang w:eastAsia="en-US"/>
        </w:rPr>
        <w:t xml:space="preserve"> </w:t>
      </w:r>
      <w:r w:rsidRPr="00164E0C">
        <w:rPr>
          <w:lang w:eastAsia="en-US"/>
        </w:rPr>
        <w:t>visibilidad.</w:t>
      </w:r>
    </w:p>
    <w:p w14:paraId="2060AE85" w14:textId="4C7B8E6E" w:rsidR="002153CA" w:rsidRPr="00164E0C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C90D38">
        <w:rPr>
          <w:lang w:eastAsia="en-US"/>
        </w:rPr>
        <w:t xml:space="preserve"> </w:t>
      </w:r>
      <w:r w:rsidRPr="00164E0C">
        <w:rPr>
          <w:lang w:eastAsia="en-US"/>
        </w:rPr>
        <w:t>El graderío debe disponer de una zona accesible y apta para personas con</w:t>
      </w:r>
      <w:r>
        <w:rPr>
          <w:lang w:eastAsia="en-US"/>
        </w:rPr>
        <w:t xml:space="preserve"> </w:t>
      </w:r>
      <w:r w:rsidRPr="00164E0C">
        <w:rPr>
          <w:lang w:eastAsia="en-US"/>
        </w:rPr>
        <w:t>minusvalía, reservándose 1</w:t>
      </w:r>
      <w:r>
        <w:rPr>
          <w:lang w:eastAsia="en-US"/>
        </w:rPr>
        <w:t xml:space="preserve"> </w:t>
      </w:r>
      <w:r w:rsidRPr="00164E0C">
        <w:rPr>
          <w:lang w:eastAsia="en-US"/>
        </w:rPr>
        <w:t>plazas/200 espectadores y como mínimo dos. La</w:t>
      </w:r>
      <w:r>
        <w:rPr>
          <w:lang w:eastAsia="en-US"/>
        </w:rPr>
        <w:t xml:space="preserve"> </w:t>
      </w:r>
      <w:r w:rsidRPr="00164E0C">
        <w:rPr>
          <w:lang w:eastAsia="en-US"/>
        </w:rPr>
        <w:t>dimensión de cada plaza será de 1,25m x 1m. Los aseos de público dispondrán de</w:t>
      </w:r>
      <w:r>
        <w:rPr>
          <w:lang w:eastAsia="en-US"/>
        </w:rPr>
        <w:t xml:space="preserve"> </w:t>
      </w:r>
      <w:r w:rsidRPr="00164E0C">
        <w:rPr>
          <w:lang w:eastAsia="en-US"/>
        </w:rPr>
        <w:t>aseo para personas con minusvalía. Para llegar hasta la zona del graderío, el aseo</w:t>
      </w:r>
      <w:r>
        <w:rPr>
          <w:lang w:eastAsia="en-US"/>
        </w:rPr>
        <w:t xml:space="preserve"> </w:t>
      </w:r>
      <w:r w:rsidRPr="00164E0C">
        <w:rPr>
          <w:lang w:eastAsia="en-US"/>
        </w:rPr>
        <w:t>adaptado, las zonas de vestíbulo, bar y cafetería existirán de un itinerario accesible,</w:t>
      </w:r>
      <w:r>
        <w:rPr>
          <w:lang w:eastAsia="en-US"/>
        </w:rPr>
        <w:t xml:space="preserve"> </w:t>
      </w:r>
      <w:r w:rsidRPr="00164E0C">
        <w:rPr>
          <w:lang w:eastAsia="en-US"/>
        </w:rPr>
        <w:t>salvando las diferencias de nivel si existen mediante rampas de pendiente menor o</w:t>
      </w:r>
      <w:r>
        <w:rPr>
          <w:lang w:eastAsia="en-US"/>
        </w:rPr>
        <w:t xml:space="preserve"> </w:t>
      </w:r>
      <w:r w:rsidRPr="00164E0C">
        <w:rPr>
          <w:lang w:eastAsia="en-US"/>
        </w:rPr>
        <w:t>igual al 8% o ascensores.</w:t>
      </w:r>
    </w:p>
    <w:p w14:paraId="3813D7DE" w14:textId="1C41D881" w:rsidR="002153CA" w:rsidRPr="00164E0C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C90D38">
        <w:rPr>
          <w:lang w:eastAsia="en-US"/>
        </w:rPr>
        <w:t xml:space="preserve"> </w:t>
      </w:r>
      <w:r w:rsidRPr="00164E0C">
        <w:rPr>
          <w:lang w:eastAsia="en-US"/>
        </w:rPr>
        <w:t>En grandes instalaciones se dispondrá en el centro de la tribuna principal el graderío</w:t>
      </w:r>
      <w:r>
        <w:rPr>
          <w:lang w:eastAsia="en-US"/>
        </w:rPr>
        <w:t xml:space="preserve"> </w:t>
      </w:r>
      <w:r w:rsidRPr="00164E0C">
        <w:rPr>
          <w:lang w:eastAsia="en-US"/>
        </w:rPr>
        <w:t>de autoridades, separado del público y que tendrá entrada independiente de las de</w:t>
      </w:r>
      <w:r>
        <w:rPr>
          <w:lang w:eastAsia="en-US"/>
        </w:rPr>
        <w:t xml:space="preserve"> </w:t>
      </w:r>
      <w:r w:rsidRPr="00164E0C">
        <w:rPr>
          <w:lang w:eastAsia="en-US"/>
        </w:rPr>
        <w:t>público, así como una zona de recepción y estancia.</w:t>
      </w:r>
    </w:p>
    <w:p w14:paraId="6C4D3849" w14:textId="2EC350FD" w:rsidR="002153CA" w:rsidRPr="00164E0C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C90D38">
        <w:rPr>
          <w:lang w:eastAsia="en-US"/>
        </w:rPr>
        <w:t xml:space="preserve"> </w:t>
      </w:r>
      <w:r w:rsidRPr="00164E0C">
        <w:rPr>
          <w:lang w:eastAsia="en-US"/>
        </w:rPr>
        <w:t>Es conveniente que disponga de un fácil acceso desde la pista para entrega de</w:t>
      </w:r>
      <w:r>
        <w:rPr>
          <w:lang w:eastAsia="en-US"/>
        </w:rPr>
        <w:t xml:space="preserve"> </w:t>
      </w:r>
      <w:r w:rsidRPr="00164E0C">
        <w:rPr>
          <w:lang w:eastAsia="en-US"/>
        </w:rPr>
        <w:t>trofeos.</w:t>
      </w:r>
    </w:p>
    <w:p w14:paraId="69754426" w14:textId="1E2A279B" w:rsidR="002153CA" w:rsidRPr="00164E0C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C90D38">
        <w:rPr>
          <w:lang w:eastAsia="en-US"/>
        </w:rPr>
        <w:t xml:space="preserve"> </w:t>
      </w:r>
      <w:r w:rsidRPr="00164E0C">
        <w:rPr>
          <w:lang w:eastAsia="en-US"/>
        </w:rPr>
        <w:t>El graderío tendrá iluminación artificial la cual no deslumbrará la visión de los</w:t>
      </w:r>
      <w:r>
        <w:rPr>
          <w:lang w:eastAsia="en-US"/>
        </w:rPr>
        <w:t xml:space="preserve"> </w:t>
      </w:r>
      <w:r w:rsidRPr="00164E0C">
        <w:rPr>
          <w:lang w:eastAsia="en-US"/>
        </w:rPr>
        <w:t>deportistas y conseguirá un nivel mínimo de iluminación de 100 lx. Las luminarias</w:t>
      </w:r>
      <w:r>
        <w:rPr>
          <w:lang w:eastAsia="en-US"/>
        </w:rPr>
        <w:t xml:space="preserve"> </w:t>
      </w:r>
      <w:r w:rsidRPr="00164E0C">
        <w:rPr>
          <w:lang w:eastAsia="en-US"/>
        </w:rPr>
        <w:t>serán antivandálicas. Existirá alumbrado de emergencia y señalización, disponiéndose</w:t>
      </w:r>
      <w:r>
        <w:rPr>
          <w:lang w:eastAsia="en-US"/>
        </w:rPr>
        <w:t xml:space="preserve"> </w:t>
      </w:r>
      <w:r w:rsidRPr="00164E0C">
        <w:rPr>
          <w:lang w:eastAsia="en-US"/>
        </w:rPr>
        <w:t>sobre las salidas, los recorridos de evacuación como pasillos, escaleras y vestíbulos y</w:t>
      </w:r>
      <w:r>
        <w:rPr>
          <w:lang w:eastAsia="en-US"/>
        </w:rPr>
        <w:t xml:space="preserve"> </w:t>
      </w:r>
      <w:r w:rsidRPr="00164E0C">
        <w:rPr>
          <w:lang w:eastAsia="en-US"/>
        </w:rPr>
        <w:t>en las dependencias accesorias como aseos, bar cafetería, etc. Los escalones</w:t>
      </w:r>
      <w:r>
        <w:rPr>
          <w:lang w:eastAsia="en-US"/>
        </w:rPr>
        <w:t xml:space="preserve"> </w:t>
      </w:r>
      <w:r w:rsidRPr="00164E0C">
        <w:rPr>
          <w:lang w:eastAsia="en-US"/>
        </w:rPr>
        <w:t>tendrán pilotos de señalización 1/m lineal.</w:t>
      </w:r>
    </w:p>
    <w:p w14:paraId="52C45AEB" w14:textId="36D31FF4" w:rsidR="002153CA" w:rsidRPr="00164E0C" w:rsidRDefault="002153CA" w:rsidP="002153CA">
      <w:pPr>
        <w:rPr>
          <w:lang w:eastAsia="en-US"/>
        </w:rPr>
      </w:pPr>
      <w:r>
        <w:rPr>
          <w:lang w:eastAsia="en-US"/>
        </w:rPr>
        <w:t>○</w:t>
      </w:r>
      <w:r w:rsidR="00C90D38">
        <w:rPr>
          <w:lang w:eastAsia="en-US"/>
        </w:rPr>
        <w:t xml:space="preserve"> </w:t>
      </w:r>
      <w:r w:rsidRPr="005320A2">
        <w:rPr>
          <w:b/>
          <w:bCs/>
          <w:lang w:eastAsia="en-US"/>
        </w:rPr>
        <w:t>Señalización:</w:t>
      </w:r>
    </w:p>
    <w:p w14:paraId="51E0BF8A" w14:textId="5D526F65" w:rsidR="002153CA" w:rsidRPr="00164E0C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C90D38">
        <w:rPr>
          <w:lang w:eastAsia="en-US"/>
        </w:rPr>
        <w:t xml:space="preserve"> </w:t>
      </w:r>
      <w:r w:rsidRPr="00164E0C">
        <w:rPr>
          <w:lang w:eastAsia="en-US"/>
        </w:rPr>
        <w:t xml:space="preserve">Se dispondrán señalizaciones claras (carteles </w:t>
      </w:r>
      <w:proofErr w:type="spellStart"/>
      <w:r w:rsidRPr="00164E0C">
        <w:rPr>
          <w:lang w:eastAsia="en-US"/>
        </w:rPr>
        <w:t>ó</w:t>
      </w:r>
      <w:proofErr w:type="spellEnd"/>
      <w:r w:rsidRPr="00164E0C">
        <w:rPr>
          <w:lang w:eastAsia="en-US"/>
        </w:rPr>
        <w:t xml:space="preserve"> pictogramas) de todos los espacios</w:t>
      </w:r>
      <w:r>
        <w:rPr>
          <w:lang w:eastAsia="en-US"/>
        </w:rPr>
        <w:t xml:space="preserve"> </w:t>
      </w:r>
      <w:r w:rsidRPr="00164E0C">
        <w:rPr>
          <w:lang w:eastAsia="en-US"/>
        </w:rPr>
        <w:t>de deportistas y de público, así como de los caminos a esos espacios en posiciones</w:t>
      </w:r>
      <w:r>
        <w:rPr>
          <w:lang w:eastAsia="en-US"/>
        </w:rPr>
        <w:t xml:space="preserve"> </w:t>
      </w:r>
      <w:r w:rsidRPr="00164E0C">
        <w:rPr>
          <w:lang w:eastAsia="en-US"/>
        </w:rPr>
        <w:t>fácilmente visible.</w:t>
      </w:r>
    </w:p>
    <w:p w14:paraId="3620E6A0" w14:textId="127ED69E" w:rsidR="002153CA" w:rsidRPr="00164E0C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C90D38">
        <w:rPr>
          <w:lang w:eastAsia="en-US"/>
        </w:rPr>
        <w:t xml:space="preserve"> </w:t>
      </w:r>
      <w:r w:rsidRPr="00164E0C">
        <w:rPr>
          <w:lang w:eastAsia="en-US"/>
        </w:rPr>
        <w:t>En el acceso se dispondrá un panel informativo de los espacios de la instalación</w:t>
      </w:r>
      <w:r>
        <w:rPr>
          <w:lang w:eastAsia="en-US"/>
        </w:rPr>
        <w:t xml:space="preserve"> </w:t>
      </w:r>
      <w:r w:rsidRPr="00164E0C">
        <w:rPr>
          <w:lang w:eastAsia="en-US"/>
        </w:rPr>
        <w:t>deportiva con un plano esquemático.</w:t>
      </w:r>
    </w:p>
    <w:p w14:paraId="273C6BA2" w14:textId="347803AC" w:rsidR="002153CA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C90D38">
        <w:rPr>
          <w:lang w:eastAsia="en-US"/>
        </w:rPr>
        <w:t xml:space="preserve"> </w:t>
      </w:r>
      <w:r w:rsidRPr="00164E0C">
        <w:rPr>
          <w:lang w:eastAsia="en-US"/>
        </w:rPr>
        <w:t>Se puede utilizar un criterio de colores para diferenciar fácilmente los distintos</w:t>
      </w:r>
      <w:r>
        <w:rPr>
          <w:lang w:eastAsia="en-US"/>
        </w:rPr>
        <w:t xml:space="preserve"> </w:t>
      </w:r>
      <w:r w:rsidRPr="00164E0C">
        <w:rPr>
          <w:lang w:eastAsia="en-US"/>
        </w:rPr>
        <w:t>espacios.</w:t>
      </w:r>
    </w:p>
    <w:p w14:paraId="53F9E1B8" w14:textId="3CFF6093" w:rsidR="002153CA" w:rsidRPr="00164E0C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C90D38">
        <w:rPr>
          <w:lang w:eastAsia="en-US"/>
        </w:rPr>
        <w:t xml:space="preserve"> </w:t>
      </w:r>
      <w:r w:rsidRPr="00164E0C">
        <w:rPr>
          <w:lang w:eastAsia="en-US"/>
        </w:rPr>
        <w:t>Para personas ciegas los itinerarios se marcarán con diferente textura en el pavimento</w:t>
      </w:r>
      <w:r>
        <w:rPr>
          <w:lang w:eastAsia="en-US"/>
        </w:rPr>
        <w:t xml:space="preserve"> </w:t>
      </w:r>
      <w:r w:rsidRPr="00164E0C">
        <w:rPr>
          <w:lang w:eastAsia="en-US"/>
        </w:rPr>
        <w:t>y para personas con visión reducida mediante colores vivos que contrasten. Habrá</w:t>
      </w:r>
      <w:r>
        <w:rPr>
          <w:lang w:eastAsia="en-US"/>
        </w:rPr>
        <w:t xml:space="preserve"> </w:t>
      </w:r>
      <w:r w:rsidRPr="00164E0C">
        <w:rPr>
          <w:lang w:eastAsia="en-US"/>
        </w:rPr>
        <w:t xml:space="preserve">una </w:t>
      </w:r>
      <w:r w:rsidRPr="00164E0C">
        <w:rPr>
          <w:lang w:eastAsia="en-US"/>
        </w:rPr>
        <w:lastRenderedPageBreak/>
        <w:t>señalización específica para invidentes mediante inscripciones en Braille o con</w:t>
      </w:r>
      <w:r>
        <w:rPr>
          <w:lang w:eastAsia="en-US"/>
        </w:rPr>
        <w:t xml:space="preserve"> </w:t>
      </w:r>
      <w:r w:rsidRPr="00164E0C">
        <w:rPr>
          <w:lang w:eastAsia="en-US"/>
        </w:rPr>
        <w:t>texturas diferentes. Los inicios y finales de escaleras se diferenciarán mediante una</w:t>
      </w:r>
      <w:r>
        <w:rPr>
          <w:lang w:eastAsia="en-US"/>
        </w:rPr>
        <w:t xml:space="preserve"> </w:t>
      </w:r>
      <w:r w:rsidRPr="00164E0C">
        <w:rPr>
          <w:lang w:eastAsia="en-US"/>
        </w:rPr>
        <w:t>franja de pavimento de color y textura diferente y contrastado con el pavimento</w:t>
      </w:r>
      <w:r>
        <w:rPr>
          <w:lang w:eastAsia="en-US"/>
        </w:rPr>
        <w:t xml:space="preserve"> </w:t>
      </w:r>
      <w:r w:rsidRPr="00164E0C">
        <w:rPr>
          <w:lang w:eastAsia="en-US"/>
        </w:rPr>
        <w:t>circundante.</w:t>
      </w:r>
    </w:p>
    <w:p w14:paraId="34552EB4" w14:textId="33257236" w:rsidR="002153CA" w:rsidRPr="00164E0C" w:rsidRDefault="002153CA" w:rsidP="002153CA">
      <w:pPr>
        <w:rPr>
          <w:lang w:eastAsia="en-US"/>
        </w:rPr>
      </w:pPr>
      <w:r>
        <w:rPr>
          <w:lang w:eastAsia="en-US"/>
        </w:rPr>
        <w:t>○</w:t>
      </w:r>
      <w:r w:rsidR="00C90D38">
        <w:rPr>
          <w:lang w:eastAsia="en-US"/>
        </w:rPr>
        <w:t xml:space="preserve"> </w:t>
      </w:r>
      <w:r w:rsidRPr="005320A2">
        <w:rPr>
          <w:b/>
          <w:bCs/>
          <w:lang w:eastAsia="en-US"/>
        </w:rPr>
        <w:t>Marcadores:</w:t>
      </w:r>
    </w:p>
    <w:p w14:paraId="42ED8795" w14:textId="6A245CC2" w:rsidR="002153CA" w:rsidRDefault="002153CA" w:rsidP="002153CA">
      <w:pPr>
        <w:rPr>
          <w:lang w:eastAsia="en-US"/>
        </w:rPr>
      </w:pPr>
      <w:r>
        <w:rPr>
          <w:lang w:eastAsia="en-US"/>
        </w:rPr>
        <w:t>-</w:t>
      </w:r>
      <w:r w:rsidR="00C90D38">
        <w:rPr>
          <w:lang w:eastAsia="en-US"/>
        </w:rPr>
        <w:t xml:space="preserve"> </w:t>
      </w:r>
      <w:r w:rsidRPr="00164E0C">
        <w:rPr>
          <w:lang w:eastAsia="en-US"/>
        </w:rPr>
        <w:t>Se dispondrán marcadores que permitan mostrar los resultados de las pruebas y</w:t>
      </w:r>
      <w:r>
        <w:rPr>
          <w:lang w:eastAsia="en-US"/>
        </w:rPr>
        <w:t xml:space="preserve"> </w:t>
      </w:r>
      <w:r w:rsidRPr="00164E0C">
        <w:rPr>
          <w:lang w:eastAsia="en-US"/>
        </w:rPr>
        <w:t>demás información dirigida tanto a deportistas como a</w:t>
      </w:r>
      <w:r>
        <w:rPr>
          <w:lang w:eastAsia="en-US"/>
        </w:rPr>
        <w:t xml:space="preserve"> </w:t>
      </w:r>
      <w:r w:rsidRPr="00164E0C">
        <w:rPr>
          <w:lang w:eastAsia="en-US"/>
        </w:rPr>
        <w:t>espectadores. El tipo de marcador podrá ser manual para competiciones de nivel local</w:t>
      </w:r>
      <w:r>
        <w:rPr>
          <w:lang w:eastAsia="en-US"/>
        </w:rPr>
        <w:t xml:space="preserve"> </w:t>
      </w:r>
      <w:r w:rsidRPr="00164E0C">
        <w:rPr>
          <w:lang w:eastAsia="en-US"/>
        </w:rPr>
        <w:t>y regional. Será electrónico para competiciones nacionales o internacionales, es</w:t>
      </w:r>
      <w:r>
        <w:rPr>
          <w:lang w:eastAsia="en-US"/>
        </w:rPr>
        <w:t xml:space="preserve"> </w:t>
      </w:r>
      <w:r w:rsidRPr="00164E0C">
        <w:rPr>
          <w:lang w:eastAsia="en-US"/>
        </w:rPr>
        <w:t>conveniente también disponer de un sistema central de marcadores capaz de indicar</w:t>
      </w:r>
      <w:r>
        <w:rPr>
          <w:lang w:eastAsia="en-US"/>
        </w:rPr>
        <w:t xml:space="preserve"> </w:t>
      </w:r>
      <w:r w:rsidRPr="00164E0C">
        <w:rPr>
          <w:lang w:eastAsia="en-US"/>
        </w:rPr>
        <w:t>eventos, competidores y resultados. El tamaño del marcador debe ser adecuado a la</w:t>
      </w:r>
      <w:r>
        <w:rPr>
          <w:lang w:eastAsia="en-US"/>
        </w:rPr>
        <w:t xml:space="preserve"> </w:t>
      </w:r>
      <w:r w:rsidRPr="00164E0C">
        <w:rPr>
          <w:lang w:eastAsia="en-US"/>
        </w:rPr>
        <w:t>máxima distancia desde donde se pretende ver.</w:t>
      </w:r>
    </w:p>
    <w:p w14:paraId="731BB1BB" w14:textId="4F6FC891" w:rsidR="005C32F2" w:rsidRDefault="005C32F2" w:rsidP="005C32F2">
      <w:pPr>
        <w:pStyle w:val="Ttulo1"/>
      </w:pPr>
      <w:bookmarkStart w:id="14" w:name="_Toc197589024"/>
      <w:r>
        <w:t xml:space="preserve">2. </w:t>
      </w:r>
      <w:r w:rsidRPr="00785888">
        <w:t>Normas NIDE 2: Normas Reglamentarias a Campos Grandes.</w:t>
      </w:r>
      <w:bookmarkEnd w:id="14"/>
    </w:p>
    <w:p w14:paraId="7BB6E781" w14:textId="44BB3322" w:rsidR="003A29B6" w:rsidRPr="003A29B6" w:rsidRDefault="003A29B6" w:rsidP="003A29B6">
      <w:pPr>
        <w:jc w:val="center"/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5CA57106" wp14:editId="5B53437B">
            <wp:extent cx="4032000" cy="2880000"/>
            <wp:effectExtent l="0" t="0" r="6985" b="0"/>
            <wp:docPr id="1552032323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032323" name="Imagen 155203232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2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26336" w14:textId="48F5F427" w:rsidR="005C32F2" w:rsidRPr="00785888" w:rsidRDefault="005C32F2" w:rsidP="005C32F2">
      <w:pPr>
        <w:pStyle w:val="Ttulo2"/>
      </w:pPr>
      <w:bookmarkStart w:id="15" w:name="_Toc192678596"/>
      <w:bookmarkStart w:id="16" w:name="_Toc197589025"/>
      <w:r>
        <w:rPr>
          <w:rFonts w:eastAsia="Times New Roman"/>
        </w:rPr>
        <w:t>2</w:t>
      </w:r>
      <w:r w:rsidRPr="00733D8A">
        <w:rPr>
          <w:rFonts w:eastAsia="Times New Roman"/>
        </w:rPr>
        <w:t>.1</w:t>
      </w:r>
      <w:r>
        <w:t>.</w:t>
      </w:r>
      <w:r w:rsidRPr="00733D8A">
        <w:rPr>
          <w:rFonts w:eastAsia="Times New Roman"/>
        </w:rPr>
        <w:t xml:space="preserve"> Futbol.</w:t>
      </w:r>
      <w:bookmarkEnd w:id="15"/>
      <w:bookmarkEnd w:id="16"/>
    </w:p>
    <w:p w14:paraId="77E4FF02" w14:textId="77777777" w:rsidR="005C32F2" w:rsidRPr="00A936B9" w:rsidRDefault="005C32F2" w:rsidP="005C32F2">
      <w:pPr>
        <w:rPr>
          <w:b/>
          <w:bCs/>
          <w:lang w:eastAsia="en-US"/>
        </w:rPr>
      </w:pPr>
      <w:r w:rsidRPr="00A936B9">
        <w:rPr>
          <w:b/>
          <w:bCs/>
          <w:lang w:eastAsia="en-US"/>
        </w:rPr>
        <w:t>A) T</w:t>
      </w:r>
      <w:r w:rsidRPr="006B29FB">
        <w:rPr>
          <w:b/>
          <w:bCs/>
          <w:lang w:eastAsia="en-US"/>
        </w:rPr>
        <w:t>amaño del campo.</w:t>
      </w:r>
    </w:p>
    <w:p w14:paraId="2717DB40" w14:textId="77777777" w:rsidR="005C32F2" w:rsidRDefault="005C32F2" w:rsidP="005C32F2">
      <w:pPr>
        <w:rPr>
          <w:lang w:eastAsia="en-US"/>
        </w:rPr>
      </w:pPr>
      <w:r w:rsidRPr="00A936B9">
        <w:rPr>
          <w:lang w:eastAsia="en-US"/>
        </w:rPr>
        <w:t>El campo de juego es un rectángulo de dimensiones entre los límites que se indican a</w:t>
      </w:r>
      <w:r>
        <w:rPr>
          <w:lang w:eastAsia="en-US"/>
        </w:rPr>
        <w:t xml:space="preserve"> </w:t>
      </w:r>
      <w:r w:rsidRPr="00A936B9">
        <w:rPr>
          <w:lang w:eastAsia="en-US"/>
        </w:rPr>
        <w:t>continuación: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972"/>
        <w:gridCol w:w="2835"/>
        <w:gridCol w:w="2687"/>
      </w:tblGrid>
      <w:tr w:rsidR="005C32F2" w:rsidRPr="005C32F2" w14:paraId="4F0C1070" w14:textId="77777777" w:rsidTr="00B8571E">
        <w:tc>
          <w:tcPr>
            <w:tcW w:w="2972" w:type="dxa"/>
            <w:shd w:val="clear" w:color="auto" w:fill="D9D9D9" w:themeFill="background1" w:themeFillShade="D9"/>
          </w:tcPr>
          <w:p w14:paraId="5942F2E7" w14:textId="77777777" w:rsidR="005C32F2" w:rsidRPr="005C32F2" w:rsidRDefault="005C32F2" w:rsidP="00B8571E">
            <w:pPr>
              <w:jc w:val="left"/>
              <w:rPr>
                <w:rFonts w:asciiTheme="minorHAnsi" w:hAnsiTheme="minorHAnsi" w:cstheme="minorHAnsi"/>
                <w:b/>
                <w:bCs/>
                <w:lang w:eastAsia="en-US"/>
              </w:rPr>
            </w:pPr>
            <w:r w:rsidRPr="005C32F2">
              <w:rPr>
                <w:rFonts w:asciiTheme="minorHAnsi" w:hAnsiTheme="minorHAnsi" w:cstheme="minorHAnsi"/>
                <w:b/>
                <w:bCs/>
                <w:lang w:eastAsia="en-US"/>
              </w:rPr>
              <w:t>DIMENSIONES DEL CAMPO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786D5AC9" w14:textId="77777777" w:rsidR="005C32F2" w:rsidRPr="005C32F2" w:rsidRDefault="005C32F2" w:rsidP="00B8571E">
            <w:pPr>
              <w:rPr>
                <w:rFonts w:asciiTheme="minorHAnsi" w:hAnsiTheme="minorHAnsi" w:cstheme="minorHAnsi"/>
                <w:b/>
                <w:bCs/>
                <w:lang w:eastAsia="en-US"/>
              </w:rPr>
            </w:pPr>
            <w:r w:rsidRPr="005C32F2">
              <w:rPr>
                <w:rFonts w:asciiTheme="minorHAnsi" w:hAnsiTheme="minorHAnsi" w:cstheme="minorHAnsi"/>
                <w:b/>
                <w:bCs/>
                <w:lang w:eastAsia="en-US"/>
              </w:rPr>
              <w:t>Longitud (m)</w:t>
            </w:r>
          </w:p>
        </w:tc>
        <w:tc>
          <w:tcPr>
            <w:tcW w:w="2687" w:type="dxa"/>
            <w:shd w:val="clear" w:color="auto" w:fill="D9D9D9" w:themeFill="background1" w:themeFillShade="D9"/>
          </w:tcPr>
          <w:p w14:paraId="1640CD2E" w14:textId="77777777" w:rsidR="005C32F2" w:rsidRPr="005C32F2" w:rsidRDefault="005C32F2" w:rsidP="00B8571E">
            <w:pPr>
              <w:rPr>
                <w:rFonts w:asciiTheme="minorHAnsi" w:hAnsiTheme="minorHAnsi" w:cstheme="minorHAnsi"/>
                <w:b/>
                <w:bCs/>
                <w:lang w:eastAsia="en-US"/>
              </w:rPr>
            </w:pPr>
            <w:r w:rsidRPr="005C32F2">
              <w:rPr>
                <w:rFonts w:asciiTheme="minorHAnsi" w:hAnsiTheme="minorHAnsi" w:cstheme="minorHAnsi"/>
                <w:b/>
                <w:bCs/>
                <w:lang w:eastAsia="en-US"/>
              </w:rPr>
              <w:t>Anchura (m)</w:t>
            </w:r>
          </w:p>
        </w:tc>
      </w:tr>
      <w:tr w:rsidR="005C32F2" w:rsidRPr="005C32F2" w14:paraId="7FD03D31" w14:textId="77777777" w:rsidTr="00B8571E">
        <w:tc>
          <w:tcPr>
            <w:tcW w:w="2972" w:type="dxa"/>
            <w:shd w:val="clear" w:color="auto" w:fill="F2F2F2" w:themeFill="background1" w:themeFillShade="F2"/>
          </w:tcPr>
          <w:p w14:paraId="1CDF7168" w14:textId="77777777" w:rsidR="005C32F2" w:rsidRPr="005C32F2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  <w:r w:rsidRPr="005C32F2">
              <w:rPr>
                <w:rFonts w:asciiTheme="minorHAnsi" w:hAnsiTheme="minorHAnsi" w:cstheme="minorHAnsi"/>
                <w:lang w:eastAsia="en-US"/>
              </w:rPr>
              <w:t>Máximo</w:t>
            </w:r>
          </w:p>
        </w:tc>
        <w:tc>
          <w:tcPr>
            <w:tcW w:w="2835" w:type="dxa"/>
          </w:tcPr>
          <w:p w14:paraId="430E58A8" w14:textId="77777777" w:rsidR="005C32F2" w:rsidRPr="005C32F2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  <w:r w:rsidRPr="005C32F2">
              <w:rPr>
                <w:rFonts w:asciiTheme="minorHAnsi" w:hAnsiTheme="minorHAnsi" w:cstheme="minorHAnsi"/>
                <w:lang w:eastAsia="en-US"/>
              </w:rPr>
              <w:t>120</w:t>
            </w:r>
          </w:p>
        </w:tc>
        <w:tc>
          <w:tcPr>
            <w:tcW w:w="2687" w:type="dxa"/>
          </w:tcPr>
          <w:p w14:paraId="186BEF83" w14:textId="77777777" w:rsidR="005C32F2" w:rsidRPr="005C32F2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  <w:r w:rsidRPr="005C32F2">
              <w:rPr>
                <w:rFonts w:asciiTheme="minorHAnsi" w:hAnsiTheme="minorHAnsi" w:cstheme="minorHAnsi"/>
                <w:lang w:eastAsia="en-US"/>
              </w:rPr>
              <w:t>90</w:t>
            </w:r>
          </w:p>
        </w:tc>
      </w:tr>
      <w:tr w:rsidR="005C32F2" w:rsidRPr="005C32F2" w14:paraId="2933F982" w14:textId="77777777" w:rsidTr="00B8571E">
        <w:tc>
          <w:tcPr>
            <w:tcW w:w="2972" w:type="dxa"/>
            <w:shd w:val="clear" w:color="auto" w:fill="F2F2F2" w:themeFill="background1" w:themeFillShade="F2"/>
          </w:tcPr>
          <w:p w14:paraId="72C88160" w14:textId="77777777" w:rsidR="005C32F2" w:rsidRPr="005C32F2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  <w:r w:rsidRPr="005C32F2">
              <w:rPr>
                <w:rFonts w:asciiTheme="minorHAnsi" w:hAnsiTheme="minorHAnsi" w:cstheme="minorHAnsi"/>
                <w:lang w:eastAsia="en-US"/>
              </w:rPr>
              <w:t>Mínimo</w:t>
            </w:r>
          </w:p>
        </w:tc>
        <w:tc>
          <w:tcPr>
            <w:tcW w:w="2835" w:type="dxa"/>
          </w:tcPr>
          <w:p w14:paraId="11183464" w14:textId="77777777" w:rsidR="005C32F2" w:rsidRPr="005C32F2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  <w:r w:rsidRPr="005C32F2">
              <w:rPr>
                <w:rFonts w:asciiTheme="minorHAnsi" w:hAnsiTheme="minorHAnsi" w:cstheme="minorHAnsi"/>
                <w:lang w:eastAsia="en-US"/>
              </w:rPr>
              <w:t>90</w:t>
            </w:r>
          </w:p>
        </w:tc>
        <w:tc>
          <w:tcPr>
            <w:tcW w:w="2687" w:type="dxa"/>
          </w:tcPr>
          <w:p w14:paraId="689EA52F" w14:textId="77777777" w:rsidR="005C32F2" w:rsidRPr="005C32F2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  <w:r w:rsidRPr="005C32F2">
              <w:rPr>
                <w:rFonts w:asciiTheme="minorHAnsi" w:hAnsiTheme="minorHAnsi" w:cstheme="minorHAnsi"/>
                <w:lang w:eastAsia="en-US"/>
              </w:rPr>
              <w:t>45</w:t>
            </w:r>
          </w:p>
        </w:tc>
      </w:tr>
    </w:tbl>
    <w:p w14:paraId="49F7A640" w14:textId="77777777" w:rsidR="005C32F2" w:rsidRDefault="005C32F2" w:rsidP="005C32F2">
      <w:pPr>
        <w:rPr>
          <w:lang w:eastAsia="en-U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397"/>
        <w:gridCol w:w="2552"/>
        <w:gridCol w:w="2545"/>
      </w:tblGrid>
      <w:tr w:rsidR="005C32F2" w:rsidRPr="005C32F2" w14:paraId="383AFB33" w14:textId="77777777" w:rsidTr="00B8571E">
        <w:tc>
          <w:tcPr>
            <w:tcW w:w="3397" w:type="dxa"/>
            <w:shd w:val="clear" w:color="auto" w:fill="D9D9D9" w:themeFill="background1" w:themeFillShade="D9"/>
          </w:tcPr>
          <w:p w14:paraId="3CB1BDAA" w14:textId="77777777" w:rsidR="005C32F2" w:rsidRPr="005C32F2" w:rsidRDefault="005C32F2" w:rsidP="00B8571E">
            <w:pPr>
              <w:jc w:val="left"/>
              <w:rPr>
                <w:rFonts w:asciiTheme="minorHAnsi" w:hAnsiTheme="minorHAnsi" w:cstheme="minorHAnsi"/>
                <w:b/>
                <w:bCs/>
                <w:lang w:eastAsia="en-US"/>
              </w:rPr>
            </w:pPr>
            <w:r w:rsidRPr="005C32F2">
              <w:rPr>
                <w:rFonts w:asciiTheme="minorHAnsi" w:hAnsiTheme="minorHAnsi" w:cstheme="minorHAnsi"/>
                <w:b/>
                <w:bCs/>
                <w:lang w:eastAsia="en-US"/>
              </w:rPr>
              <w:t>DIMENSIONES DEL CAMPO</w:t>
            </w:r>
            <w:r w:rsidRPr="005C32F2">
              <w:rPr>
                <w:rFonts w:asciiTheme="minorHAnsi" w:hAnsiTheme="minorHAnsi" w:cstheme="minorHAnsi"/>
                <w:b/>
                <w:bCs/>
                <w:lang w:eastAsia="en-US"/>
              </w:rPr>
              <w:br/>
              <w:t>Competiciones Internacionales</w:t>
            </w:r>
          </w:p>
        </w:tc>
        <w:tc>
          <w:tcPr>
            <w:tcW w:w="2552" w:type="dxa"/>
            <w:shd w:val="clear" w:color="auto" w:fill="D9D9D9" w:themeFill="background1" w:themeFillShade="D9"/>
          </w:tcPr>
          <w:p w14:paraId="09C6097D" w14:textId="77777777" w:rsidR="005C32F2" w:rsidRPr="005C32F2" w:rsidRDefault="005C32F2" w:rsidP="00B8571E">
            <w:pPr>
              <w:rPr>
                <w:rFonts w:asciiTheme="minorHAnsi" w:hAnsiTheme="minorHAnsi" w:cstheme="minorHAnsi"/>
                <w:b/>
                <w:bCs/>
                <w:lang w:eastAsia="en-US"/>
              </w:rPr>
            </w:pPr>
            <w:r w:rsidRPr="005C32F2">
              <w:rPr>
                <w:rFonts w:asciiTheme="minorHAnsi" w:hAnsiTheme="minorHAnsi" w:cstheme="minorHAnsi"/>
                <w:b/>
                <w:bCs/>
                <w:lang w:eastAsia="en-US"/>
              </w:rPr>
              <w:t>Longitud (m)</w:t>
            </w:r>
          </w:p>
        </w:tc>
        <w:tc>
          <w:tcPr>
            <w:tcW w:w="2545" w:type="dxa"/>
            <w:shd w:val="clear" w:color="auto" w:fill="D9D9D9" w:themeFill="background1" w:themeFillShade="D9"/>
          </w:tcPr>
          <w:p w14:paraId="0D66B503" w14:textId="77777777" w:rsidR="005C32F2" w:rsidRPr="005C32F2" w:rsidRDefault="005C32F2" w:rsidP="00B8571E">
            <w:pPr>
              <w:rPr>
                <w:rFonts w:asciiTheme="minorHAnsi" w:hAnsiTheme="minorHAnsi" w:cstheme="minorHAnsi"/>
                <w:b/>
                <w:bCs/>
                <w:lang w:eastAsia="en-US"/>
              </w:rPr>
            </w:pPr>
            <w:r w:rsidRPr="005C32F2">
              <w:rPr>
                <w:rFonts w:asciiTheme="minorHAnsi" w:hAnsiTheme="minorHAnsi" w:cstheme="minorHAnsi"/>
                <w:b/>
                <w:bCs/>
                <w:lang w:eastAsia="en-US"/>
              </w:rPr>
              <w:t>Anchura (m)</w:t>
            </w:r>
          </w:p>
        </w:tc>
      </w:tr>
      <w:tr w:rsidR="005C32F2" w:rsidRPr="005C32F2" w14:paraId="56D31DE7" w14:textId="77777777" w:rsidTr="00B8571E">
        <w:tc>
          <w:tcPr>
            <w:tcW w:w="3397" w:type="dxa"/>
            <w:shd w:val="clear" w:color="auto" w:fill="F2F2F2" w:themeFill="background1" w:themeFillShade="F2"/>
          </w:tcPr>
          <w:p w14:paraId="49C39577" w14:textId="77777777" w:rsidR="005C32F2" w:rsidRPr="005C32F2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  <w:r w:rsidRPr="005C32F2">
              <w:rPr>
                <w:rFonts w:asciiTheme="minorHAnsi" w:hAnsiTheme="minorHAnsi" w:cstheme="minorHAnsi"/>
                <w:lang w:eastAsia="en-US"/>
              </w:rPr>
              <w:lastRenderedPageBreak/>
              <w:t>Máximo</w:t>
            </w:r>
          </w:p>
        </w:tc>
        <w:tc>
          <w:tcPr>
            <w:tcW w:w="2552" w:type="dxa"/>
          </w:tcPr>
          <w:p w14:paraId="6F49CA13" w14:textId="77777777" w:rsidR="005C32F2" w:rsidRPr="005C32F2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  <w:r w:rsidRPr="005C32F2">
              <w:rPr>
                <w:rFonts w:asciiTheme="minorHAnsi" w:hAnsiTheme="minorHAnsi" w:cstheme="minorHAnsi"/>
                <w:lang w:eastAsia="en-US"/>
              </w:rPr>
              <w:t>110</w:t>
            </w:r>
          </w:p>
        </w:tc>
        <w:tc>
          <w:tcPr>
            <w:tcW w:w="2545" w:type="dxa"/>
          </w:tcPr>
          <w:p w14:paraId="7CDA1E8E" w14:textId="77777777" w:rsidR="005C32F2" w:rsidRPr="005C32F2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  <w:r w:rsidRPr="005C32F2">
              <w:rPr>
                <w:rFonts w:asciiTheme="minorHAnsi" w:hAnsiTheme="minorHAnsi" w:cstheme="minorHAnsi"/>
                <w:lang w:eastAsia="en-US"/>
              </w:rPr>
              <w:t>75</w:t>
            </w:r>
          </w:p>
        </w:tc>
      </w:tr>
      <w:tr w:rsidR="005C32F2" w:rsidRPr="005C32F2" w14:paraId="0E88AC55" w14:textId="77777777" w:rsidTr="00B8571E">
        <w:tc>
          <w:tcPr>
            <w:tcW w:w="3397" w:type="dxa"/>
            <w:shd w:val="clear" w:color="auto" w:fill="F2F2F2" w:themeFill="background1" w:themeFillShade="F2"/>
          </w:tcPr>
          <w:p w14:paraId="7C2F0B8B" w14:textId="77777777" w:rsidR="005C32F2" w:rsidRPr="005C32F2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  <w:r w:rsidRPr="005C32F2">
              <w:rPr>
                <w:rFonts w:asciiTheme="minorHAnsi" w:hAnsiTheme="minorHAnsi" w:cstheme="minorHAnsi"/>
                <w:lang w:eastAsia="en-US"/>
              </w:rPr>
              <w:t>Mínimo</w:t>
            </w:r>
          </w:p>
        </w:tc>
        <w:tc>
          <w:tcPr>
            <w:tcW w:w="2552" w:type="dxa"/>
          </w:tcPr>
          <w:p w14:paraId="33DAD187" w14:textId="77777777" w:rsidR="005C32F2" w:rsidRPr="005C32F2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  <w:r w:rsidRPr="005C32F2">
              <w:rPr>
                <w:rFonts w:asciiTheme="minorHAnsi" w:hAnsiTheme="minorHAnsi" w:cstheme="minorHAnsi"/>
                <w:lang w:eastAsia="en-US"/>
              </w:rPr>
              <w:t>100</w:t>
            </w:r>
          </w:p>
        </w:tc>
        <w:tc>
          <w:tcPr>
            <w:tcW w:w="2545" w:type="dxa"/>
          </w:tcPr>
          <w:p w14:paraId="6CA4EF99" w14:textId="77777777" w:rsidR="005C32F2" w:rsidRPr="005C32F2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  <w:r w:rsidRPr="005C32F2">
              <w:rPr>
                <w:rFonts w:asciiTheme="minorHAnsi" w:hAnsiTheme="minorHAnsi" w:cstheme="minorHAnsi"/>
                <w:lang w:eastAsia="en-US"/>
              </w:rPr>
              <w:t>64</w:t>
            </w:r>
          </w:p>
        </w:tc>
      </w:tr>
    </w:tbl>
    <w:p w14:paraId="2C47F426" w14:textId="77777777" w:rsidR="005C32F2" w:rsidRDefault="005C32F2" w:rsidP="005C32F2">
      <w:pPr>
        <w:rPr>
          <w:lang w:eastAsia="en-US"/>
        </w:rPr>
      </w:pPr>
    </w:p>
    <w:p w14:paraId="5F6E2347" w14:textId="77777777" w:rsidR="005C32F2" w:rsidRPr="006B29FB" w:rsidRDefault="005C32F2" w:rsidP="005C32F2">
      <w:pPr>
        <w:rPr>
          <w:lang w:eastAsia="en-US"/>
        </w:rPr>
      </w:pPr>
      <w:r w:rsidRPr="006B29FB">
        <w:rPr>
          <w:lang w:eastAsia="en-US"/>
        </w:rPr>
        <w:t>En terrenos de juego donde se vayan a celebrar partidos de alto nivel deportivo se recomienda que</w:t>
      </w:r>
      <w:r>
        <w:rPr>
          <w:lang w:eastAsia="en-US"/>
        </w:rPr>
        <w:t xml:space="preserve"> </w:t>
      </w:r>
      <w:r w:rsidRPr="006B29FB">
        <w:rPr>
          <w:lang w:eastAsia="en-US"/>
        </w:rPr>
        <w:t>las dimensiones del mismo sean 105m x 68m. Estas dimensiones son obligatorias en partidos de</w:t>
      </w:r>
      <w:r>
        <w:rPr>
          <w:lang w:eastAsia="en-US"/>
        </w:rPr>
        <w:t xml:space="preserve"> </w:t>
      </w:r>
      <w:r w:rsidRPr="006B29FB">
        <w:rPr>
          <w:lang w:eastAsia="en-US"/>
        </w:rPr>
        <w:t>competiciones finales de la Copa Mundial de la FIFA y de competiciones finales de</w:t>
      </w:r>
      <w:r>
        <w:rPr>
          <w:lang w:eastAsia="en-US"/>
        </w:rPr>
        <w:t xml:space="preserve"> </w:t>
      </w:r>
      <w:r w:rsidRPr="006B29FB">
        <w:rPr>
          <w:lang w:eastAsia="en-US"/>
        </w:rPr>
        <w:t>confederaciones que se celebren en cualquier parte del mundo.</w:t>
      </w:r>
    </w:p>
    <w:p w14:paraId="1F4C53F4" w14:textId="77777777" w:rsidR="005C32F2" w:rsidRDefault="005C32F2" w:rsidP="005C32F2">
      <w:pPr>
        <w:rPr>
          <w:lang w:eastAsia="en-US"/>
        </w:rPr>
      </w:pPr>
      <w:r w:rsidRPr="006B29FB">
        <w:rPr>
          <w:lang w:eastAsia="en-US"/>
        </w:rPr>
        <w:t>Según los niveles de las competiciones que se celebrarán sobre el campo de juego se</w:t>
      </w:r>
      <w:r>
        <w:rPr>
          <w:lang w:eastAsia="en-US"/>
        </w:rPr>
        <w:t xml:space="preserve"> </w:t>
      </w:r>
      <w:r w:rsidRPr="006B29FB">
        <w:rPr>
          <w:lang w:eastAsia="en-US"/>
        </w:rPr>
        <w:t>recomiendan las siguientes dimensiones:</w:t>
      </w:r>
    </w:p>
    <w:p w14:paraId="4E3D8677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29C4965C" wp14:editId="75C913B2">
            <wp:extent cx="5400040" cy="1936750"/>
            <wp:effectExtent l="0" t="0" r="0" b="635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n 61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109"/>
                    <a:stretch/>
                  </pic:blipFill>
                  <pic:spPr bwMode="auto">
                    <a:xfrm>
                      <a:off x="0" y="0"/>
                      <a:ext cx="5400040" cy="193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5C605E" w14:textId="77777777" w:rsidR="005C32F2" w:rsidRPr="005F2163" w:rsidRDefault="005C32F2" w:rsidP="005C32F2">
      <w:pPr>
        <w:rPr>
          <w:b/>
          <w:bCs/>
          <w:lang w:eastAsia="en-US"/>
        </w:rPr>
      </w:pPr>
      <w:r w:rsidRPr="005F2163">
        <w:rPr>
          <w:b/>
          <w:bCs/>
          <w:lang w:eastAsia="en-US"/>
        </w:rPr>
        <w:t>B) Bandas exteriores y seguridad.</w:t>
      </w:r>
    </w:p>
    <w:p w14:paraId="57E9C785" w14:textId="77777777" w:rsidR="005C32F2" w:rsidRPr="005F2163" w:rsidRDefault="005C32F2" w:rsidP="005C32F2">
      <w:pPr>
        <w:rPr>
          <w:lang w:eastAsia="en-US"/>
        </w:rPr>
      </w:pPr>
      <w:r w:rsidRPr="005F2163">
        <w:rPr>
          <w:lang w:eastAsia="en-US"/>
        </w:rPr>
        <w:t>Para facilitar el desarrollo y la seguridad del juego por parte de jugadores y la visión de los</w:t>
      </w:r>
      <w:r>
        <w:rPr>
          <w:lang w:eastAsia="en-US"/>
        </w:rPr>
        <w:t xml:space="preserve"> </w:t>
      </w:r>
      <w:r w:rsidRPr="005F2163">
        <w:rPr>
          <w:lang w:eastAsia="en-US"/>
        </w:rPr>
        <w:t>espectadores, alrededor del campo de juego habrá un espacio libre de obstáculos como mínimo de</w:t>
      </w:r>
      <w:r>
        <w:rPr>
          <w:lang w:eastAsia="en-US"/>
        </w:rPr>
        <w:t xml:space="preserve"> </w:t>
      </w:r>
      <w:r w:rsidRPr="005F2163">
        <w:rPr>
          <w:lang w:eastAsia="en-US"/>
        </w:rPr>
        <w:t>1,50m de anchura al exterior de las líneas de banda y de las líneas de meta, con el mismo tipo de</w:t>
      </w:r>
      <w:r>
        <w:rPr>
          <w:lang w:eastAsia="en-US"/>
        </w:rPr>
        <w:t xml:space="preserve"> </w:t>
      </w:r>
      <w:r w:rsidRPr="005F2163">
        <w:rPr>
          <w:lang w:eastAsia="en-US"/>
        </w:rPr>
        <w:t>suelo que el terreno de juego. Es recomendable que el espacio libre tras las líneas de meta sea de</w:t>
      </w:r>
      <w:r>
        <w:rPr>
          <w:lang w:eastAsia="en-US"/>
        </w:rPr>
        <w:t xml:space="preserve"> </w:t>
      </w:r>
      <w:r w:rsidRPr="005F2163">
        <w:rPr>
          <w:lang w:eastAsia="en-US"/>
        </w:rPr>
        <w:t>2,50m</w:t>
      </w:r>
      <w:r>
        <w:rPr>
          <w:lang w:eastAsia="en-US"/>
        </w:rPr>
        <w:t>.</w:t>
      </w:r>
    </w:p>
    <w:p w14:paraId="3E981D32" w14:textId="77777777" w:rsidR="005C32F2" w:rsidRPr="005F2163" w:rsidRDefault="005C32F2" w:rsidP="005C32F2">
      <w:pPr>
        <w:rPr>
          <w:lang w:eastAsia="en-US"/>
        </w:rPr>
      </w:pPr>
      <w:r w:rsidRPr="005F2163">
        <w:rPr>
          <w:lang w:eastAsia="en-US"/>
        </w:rPr>
        <w:t>En terrenos de juego donde se vayan a celebrar partidos de alto nivel deportivo, es conveniente</w:t>
      </w:r>
      <w:r>
        <w:rPr>
          <w:lang w:eastAsia="en-US"/>
        </w:rPr>
        <w:t xml:space="preserve"> </w:t>
      </w:r>
      <w:r w:rsidRPr="005F2163">
        <w:rPr>
          <w:lang w:eastAsia="en-US"/>
        </w:rPr>
        <w:t>que, además de las bandas exteriores antes indicadas, exista un espacio libre hasta la valla o</w:t>
      </w:r>
      <w:r>
        <w:rPr>
          <w:lang w:eastAsia="en-US"/>
        </w:rPr>
        <w:t xml:space="preserve"> </w:t>
      </w:r>
      <w:r w:rsidRPr="005F2163">
        <w:rPr>
          <w:lang w:eastAsia="en-US"/>
        </w:rPr>
        <w:t>elemento de separación de los espectadores, con unas dimensiones totales recomendadas (banda</w:t>
      </w:r>
      <w:r>
        <w:rPr>
          <w:lang w:eastAsia="en-US"/>
        </w:rPr>
        <w:t xml:space="preserve"> </w:t>
      </w:r>
      <w:r w:rsidRPr="005F2163">
        <w:rPr>
          <w:lang w:eastAsia="en-US"/>
        </w:rPr>
        <w:t>exterior más espacio libre) de 6m al exterior de cada línea de banda y de 7,50m al exterior de</w:t>
      </w:r>
      <w:r>
        <w:rPr>
          <w:lang w:eastAsia="en-US"/>
        </w:rPr>
        <w:t xml:space="preserve"> </w:t>
      </w:r>
      <w:r w:rsidRPr="005F2163">
        <w:rPr>
          <w:lang w:eastAsia="en-US"/>
        </w:rPr>
        <w:t>cada línea de meta y con unas dimensiones totales mínimas (banda exterior más espacio libre) de</w:t>
      </w:r>
      <w:r>
        <w:rPr>
          <w:lang w:eastAsia="en-US"/>
        </w:rPr>
        <w:t xml:space="preserve"> </w:t>
      </w:r>
      <w:r w:rsidRPr="005F2163">
        <w:rPr>
          <w:lang w:eastAsia="en-US"/>
        </w:rPr>
        <w:t>3,50m al exterior de cada línea de banda y de 5,50m al exterior de cada línea de meta.</w:t>
      </w:r>
    </w:p>
    <w:p w14:paraId="6CA4E5DF" w14:textId="77777777" w:rsidR="005C32F2" w:rsidRPr="005F2163" w:rsidRDefault="005C32F2" w:rsidP="005C32F2">
      <w:pPr>
        <w:rPr>
          <w:lang w:eastAsia="en-US"/>
        </w:rPr>
      </w:pPr>
      <w:r w:rsidRPr="005F2163">
        <w:rPr>
          <w:lang w:eastAsia="en-US"/>
        </w:rPr>
        <w:t>Según las necesidades que se prevean es posible disponer también alrededor del campo un</w:t>
      </w:r>
      <w:r>
        <w:rPr>
          <w:lang w:eastAsia="en-US"/>
        </w:rPr>
        <w:t xml:space="preserve"> </w:t>
      </w:r>
      <w:r w:rsidRPr="005F2163">
        <w:rPr>
          <w:lang w:eastAsia="en-US"/>
        </w:rPr>
        <w:t>corredor de servicio pavimentado sin menoscabo de la visibilidad de los espectadores.</w:t>
      </w:r>
    </w:p>
    <w:p w14:paraId="0D138CA2" w14:textId="77777777" w:rsidR="005C32F2" w:rsidRDefault="005C32F2" w:rsidP="005C32F2">
      <w:pPr>
        <w:rPr>
          <w:lang w:eastAsia="en-US"/>
        </w:rPr>
      </w:pPr>
      <w:r w:rsidRPr="005F2163">
        <w:rPr>
          <w:lang w:eastAsia="en-US"/>
        </w:rPr>
        <w:t>Según los niveles de las competiciones que se celebrarán sobre el campo de juego se</w:t>
      </w:r>
      <w:r>
        <w:rPr>
          <w:lang w:eastAsia="en-US"/>
        </w:rPr>
        <w:t xml:space="preserve"> </w:t>
      </w:r>
      <w:r w:rsidRPr="005F2163">
        <w:rPr>
          <w:lang w:eastAsia="en-US"/>
        </w:rPr>
        <w:t>recomiendan las siguientes bandas exteriores:</w:t>
      </w:r>
    </w:p>
    <w:p w14:paraId="4206D6A1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3E05906C" wp14:editId="76824357">
            <wp:extent cx="5400040" cy="2127250"/>
            <wp:effectExtent l="0" t="0" r="0" b="635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n 62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28"/>
                    <a:stretch/>
                  </pic:blipFill>
                  <pic:spPr bwMode="auto">
                    <a:xfrm>
                      <a:off x="0" y="0"/>
                      <a:ext cx="5400040" cy="212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64A5AC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7E5E6513" wp14:editId="06588F81">
            <wp:extent cx="5400040" cy="2120900"/>
            <wp:effectExtent l="0" t="0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n 63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089"/>
                    <a:stretch/>
                  </pic:blipFill>
                  <pic:spPr bwMode="auto">
                    <a:xfrm>
                      <a:off x="0" y="0"/>
                      <a:ext cx="5400040" cy="212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348063" w14:textId="77777777" w:rsidR="005C32F2" w:rsidRPr="003B0078" w:rsidRDefault="005C32F2" w:rsidP="005C32F2">
      <w:pPr>
        <w:rPr>
          <w:b/>
          <w:bCs/>
          <w:lang w:eastAsia="en-US"/>
        </w:rPr>
      </w:pPr>
      <w:r w:rsidRPr="003B0078">
        <w:rPr>
          <w:b/>
          <w:bCs/>
          <w:lang w:eastAsia="en-US"/>
        </w:rPr>
        <w:t xml:space="preserve">C) </w:t>
      </w:r>
      <w:r w:rsidRPr="00933AAF">
        <w:rPr>
          <w:b/>
          <w:bCs/>
          <w:lang w:eastAsia="en-US"/>
        </w:rPr>
        <w:t>Trazado del campo.</w:t>
      </w:r>
    </w:p>
    <w:p w14:paraId="1C2E4C0E" w14:textId="77777777" w:rsidR="005C32F2" w:rsidRPr="00933AAF" w:rsidRDefault="005C32F2" w:rsidP="005C32F2">
      <w:pPr>
        <w:rPr>
          <w:lang w:eastAsia="en-US"/>
        </w:rPr>
      </w:pPr>
      <w:r w:rsidRPr="003B0078">
        <w:rPr>
          <w:lang w:eastAsia="en-US"/>
        </w:rPr>
        <w:t>El trazado del campo será conforme con las figuras FUT-1, FUT-2, FUT-3, FUT-6 y FUT-7. Todas</w:t>
      </w:r>
      <w:r>
        <w:rPr>
          <w:lang w:eastAsia="en-US"/>
        </w:rPr>
        <w:t xml:space="preserve"> </w:t>
      </w:r>
      <w:r w:rsidRPr="003B0078">
        <w:rPr>
          <w:lang w:eastAsia="en-US"/>
        </w:rPr>
        <w:t>las líneas de marcas tendrán como máximo 12cm de anchura y 10cm como mínimo. Serán de</w:t>
      </w:r>
      <w:r>
        <w:rPr>
          <w:lang w:eastAsia="en-US"/>
        </w:rPr>
        <w:t xml:space="preserve"> </w:t>
      </w:r>
      <w:r w:rsidRPr="00933AAF">
        <w:rPr>
          <w:lang w:eastAsia="en-US"/>
        </w:rPr>
        <w:t>color generalmente blanco de forma que se distinga claramente del color del terreno de juego.</w:t>
      </w:r>
    </w:p>
    <w:p w14:paraId="372872C1" w14:textId="77777777" w:rsidR="005C32F2" w:rsidRPr="00933AAF" w:rsidRDefault="005C32F2" w:rsidP="005C32F2">
      <w:pPr>
        <w:rPr>
          <w:lang w:eastAsia="en-US"/>
        </w:rPr>
      </w:pPr>
      <w:r w:rsidRPr="00933AAF">
        <w:rPr>
          <w:lang w:eastAsia="en-US"/>
        </w:rPr>
        <w:t>Todas las líneas forman parte de la superficie que delimitan.</w:t>
      </w:r>
    </w:p>
    <w:p w14:paraId="25C71C66" w14:textId="77777777" w:rsidR="005C32F2" w:rsidRPr="00933AAF" w:rsidRDefault="005C32F2" w:rsidP="005C32F2">
      <w:pPr>
        <w:rPr>
          <w:b/>
          <w:bCs/>
          <w:lang w:eastAsia="en-US"/>
        </w:rPr>
      </w:pPr>
      <w:r w:rsidRPr="00933AAF">
        <w:rPr>
          <w:b/>
          <w:bCs/>
          <w:lang w:eastAsia="en-US"/>
        </w:rPr>
        <w:t>D) Altura libre de obstáculos.</w:t>
      </w:r>
    </w:p>
    <w:p w14:paraId="62993711" w14:textId="77777777" w:rsidR="005C32F2" w:rsidRPr="00933AAF" w:rsidRDefault="005C32F2" w:rsidP="005C32F2">
      <w:pPr>
        <w:rPr>
          <w:lang w:eastAsia="en-US"/>
        </w:rPr>
      </w:pPr>
      <w:r w:rsidRPr="00933AAF">
        <w:rPr>
          <w:lang w:eastAsia="en-US"/>
        </w:rPr>
        <w:t>Será de 15m como mínimo sobre el campo y las bandas exteriores.</w:t>
      </w:r>
    </w:p>
    <w:p w14:paraId="2AE261FE" w14:textId="77777777" w:rsidR="005C32F2" w:rsidRPr="00575521" w:rsidRDefault="005C32F2" w:rsidP="005C32F2">
      <w:pPr>
        <w:rPr>
          <w:b/>
          <w:bCs/>
          <w:lang w:eastAsia="en-US"/>
        </w:rPr>
      </w:pPr>
      <w:r w:rsidRPr="00575521">
        <w:rPr>
          <w:b/>
          <w:bCs/>
          <w:lang w:eastAsia="en-US"/>
        </w:rPr>
        <w:t>E) Orientación.</w:t>
      </w:r>
    </w:p>
    <w:p w14:paraId="49D60672" w14:textId="77777777" w:rsidR="005C32F2" w:rsidRPr="00933AAF" w:rsidRDefault="005C32F2" w:rsidP="005C32F2">
      <w:pPr>
        <w:rPr>
          <w:lang w:eastAsia="en-US"/>
        </w:rPr>
      </w:pPr>
      <w:r w:rsidRPr="00933AAF">
        <w:rPr>
          <w:lang w:eastAsia="en-US"/>
        </w:rPr>
        <w:t>El eje longitudinal del campo será N-S admitiéndose una variación comprendida entre N-NE y NNO.</w:t>
      </w:r>
    </w:p>
    <w:p w14:paraId="32C20D98" w14:textId="77777777" w:rsidR="005C32F2" w:rsidRPr="00933AAF" w:rsidRDefault="005C32F2" w:rsidP="005C32F2">
      <w:pPr>
        <w:rPr>
          <w:b/>
          <w:bCs/>
          <w:lang w:eastAsia="en-US"/>
        </w:rPr>
      </w:pPr>
      <w:r w:rsidRPr="00933AAF">
        <w:rPr>
          <w:b/>
          <w:bCs/>
          <w:lang w:eastAsia="en-US"/>
        </w:rPr>
        <w:t>F) Iluminación.</w:t>
      </w:r>
    </w:p>
    <w:p w14:paraId="59905350" w14:textId="77777777" w:rsidR="005C32F2" w:rsidRDefault="005C32F2" w:rsidP="005C32F2">
      <w:pPr>
        <w:rPr>
          <w:lang w:eastAsia="en-US"/>
        </w:rPr>
      </w:pPr>
      <w:r w:rsidRPr="00933AAF">
        <w:rPr>
          <w:lang w:eastAsia="en-US"/>
        </w:rPr>
        <w:t>La iluminación artificial será uniforme y de manera que no dificulte la visión de los jugadores, del</w:t>
      </w:r>
      <w:r>
        <w:rPr>
          <w:lang w:eastAsia="en-US"/>
        </w:rPr>
        <w:t xml:space="preserve"> </w:t>
      </w:r>
      <w:r w:rsidRPr="00933AAF">
        <w:rPr>
          <w:lang w:eastAsia="en-US"/>
        </w:rPr>
        <w:t>equipo arbitral ni de los espectadores. Cumplirá la norma UNE-EN 12193 “Iluminación de</w:t>
      </w:r>
      <w:r>
        <w:rPr>
          <w:lang w:eastAsia="en-US"/>
        </w:rPr>
        <w:t xml:space="preserve"> </w:t>
      </w:r>
      <w:r w:rsidRPr="00933AAF">
        <w:rPr>
          <w:lang w:eastAsia="en-US"/>
        </w:rPr>
        <w:t>instalaciones deportivas” y contará con los siguientes niveles mínimos de iluminación:</w:t>
      </w:r>
    </w:p>
    <w:p w14:paraId="10D90EC3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0E85F63F" wp14:editId="44449312">
            <wp:extent cx="5400040" cy="2470150"/>
            <wp:effectExtent l="0" t="0" r="0" b="635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n 192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349"/>
                    <a:stretch/>
                  </pic:blipFill>
                  <pic:spPr bwMode="auto">
                    <a:xfrm>
                      <a:off x="0" y="0"/>
                      <a:ext cx="5400040" cy="247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181B7D" w14:textId="77777777" w:rsidR="005C32F2" w:rsidRPr="002960C9" w:rsidRDefault="005C32F2" w:rsidP="005C32F2">
      <w:pPr>
        <w:rPr>
          <w:lang w:eastAsia="en-US"/>
        </w:rPr>
      </w:pPr>
      <w:r w:rsidRPr="002960C9">
        <w:rPr>
          <w:lang w:eastAsia="en-US"/>
        </w:rPr>
        <w:t>Para retransmisiones de TV color y grabación de películas se requiere un nivel de iluminancia</w:t>
      </w:r>
      <w:r>
        <w:rPr>
          <w:lang w:eastAsia="en-US"/>
        </w:rPr>
        <w:t xml:space="preserve"> </w:t>
      </w:r>
      <w:r w:rsidRPr="002960C9">
        <w:rPr>
          <w:lang w:eastAsia="en-US"/>
        </w:rPr>
        <w:t>vertical de al menos 800 lux, no obstante, este valor puede aumentar con la distancia de la cámara</w:t>
      </w:r>
      <w:r>
        <w:rPr>
          <w:lang w:eastAsia="en-US"/>
        </w:rPr>
        <w:t xml:space="preserve"> </w:t>
      </w:r>
      <w:r w:rsidRPr="002960C9">
        <w:rPr>
          <w:lang w:eastAsia="en-US"/>
        </w:rPr>
        <w:t>al objeto. Para mayor información debe consultarse la norma citada (La UEFA exige 1.000 lux en</w:t>
      </w:r>
      <w:r>
        <w:rPr>
          <w:lang w:eastAsia="en-US"/>
        </w:rPr>
        <w:t xml:space="preserve"> </w:t>
      </w:r>
      <w:r w:rsidRPr="002960C9">
        <w:rPr>
          <w:lang w:eastAsia="en-US"/>
        </w:rPr>
        <w:t>competiciones nacionales y 1.400 lux en competiciones internacionales)</w:t>
      </w:r>
      <w:r>
        <w:rPr>
          <w:lang w:eastAsia="en-US"/>
        </w:rPr>
        <w:t>.</w:t>
      </w:r>
    </w:p>
    <w:p w14:paraId="21E383A5" w14:textId="77777777" w:rsidR="005C32F2" w:rsidRPr="002960C9" w:rsidRDefault="005C32F2" w:rsidP="005C32F2">
      <w:pPr>
        <w:rPr>
          <w:lang w:eastAsia="en-US"/>
        </w:rPr>
      </w:pPr>
      <w:r w:rsidRPr="002960C9">
        <w:rPr>
          <w:lang w:eastAsia="en-US"/>
        </w:rPr>
        <w:t>Los báculos o las torres de iluminación no se colocarán en ningún caso en las bandas exteriores,</w:t>
      </w:r>
      <w:r>
        <w:rPr>
          <w:lang w:eastAsia="en-US"/>
        </w:rPr>
        <w:t xml:space="preserve"> </w:t>
      </w:r>
      <w:r w:rsidRPr="002960C9">
        <w:rPr>
          <w:lang w:eastAsia="en-US"/>
        </w:rPr>
        <w:t>las cuales estarán libres de obstáculos. La distribución de los báculos o de las torres de iluminación</w:t>
      </w:r>
      <w:r>
        <w:rPr>
          <w:lang w:eastAsia="en-US"/>
        </w:rPr>
        <w:t xml:space="preserve"> </w:t>
      </w:r>
      <w:r w:rsidRPr="002960C9">
        <w:rPr>
          <w:lang w:eastAsia="en-US"/>
        </w:rPr>
        <w:t>será en dos líneas paralelas a las líneas de banda, disponiendo tres, cuatro o cinco en cada línea,</w:t>
      </w:r>
      <w:r>
        <w:rPr>
          <w:lang w:eastAsia="en-US"/>
        </w:rPr>
        <w:t xml:space="preserve"> </w:t>
      </w:r>
      <w:r w:rsidRPr="002960C9">
        <w:rPr>
          <w:lang w:eastAsia="en-US"/>
        </w:rPr>
        <w:t>la colocación lateral de las luminarias proporciona una buena uniformidad. Para evitar el</w:t>
      </w:r>
      <w:r>
        <w:rPr>
          <w:lang w:eastAsia="en-US"/>
        </w:rPr>
        <w:t xml:space="preserve"> </w:t>
      </w:r>
      <w:r w:rsidRPr="002960C9">
        <w:rPr>
          <w:lang w:eastAsia="en-US"/>
        </w:rPr>
        <w:t>deslumbramiento a los porteros y asegurar una buena iluminación de la portería y su área, no se</w:t>
      </w:r>
      <w:r>
        <w:rPr>
          <w:lang w:eastAsia="en-US"/>
        </w:rPr>
        <w:t xml:space="preserve"> </w:t>
      </w:r>
      <w:r w:rsidRPr="002960C9">
        <w:rPr>
          <w:lang w:eastAsia="en-US"/>
        </w:rPr>
        <w:t>colocarán báculos de iluminación en el sector comprendido entre dos rectas que tenga como</w:t>
      </w:r>
      <w:r>
        <w:rPr>
          <w:lang w:eastAsia="en-US"/>
        </w:rPr>
        <w:t xml:space="preserve"> </w:t>
      </w:r>
      <w:r w:rsidRPr="002960C9">
        <w:rPr>
          <w:lang w:eastAsia="en-US"/>
        </w:rPr>
        <w:t>centro el punto medio de la línea de meta y dichas rectas formen un ángulo de 10</w:t>
      </w:r>
      <w:r>
        <w:rPr>
          <w:lang w:eastAsia="en-US"/>
        </w:rPr>
        <w:t>°</w:t>
      </w:r>
      <w:r w:rsidRPr="002960C9">
        <w:rPr>
          <w:lang w:eastAsia="en-US"/>
        </w:rPr>
        <w:t xml:space="preserve"> a un lado y al</w:t>
      </w:r>
      <w:r>
        <w:rPr>
          <w:lang w:eastAsia="en-US"/>
        </w:rPr>
        <w:t xml:space="preserve"> </w:t>
      </w:r>
      <w:r w:rsidRPr="002960C9">
        <w:rPr>
          <w:lang w:eastAsia="en-US"/>
        </w:rPr>
        <w:t>otro de dicha línea de meta.</w:t>
      </w:r>
    </w:p>
    <w:p w14:paraId="303E26E3" w14:textId="77777777" w:rsidR="005C32F2" w:rsidRDefault="005C32F2" w:rsidP="005C32F2">
      <w:pPr>
        <w:rPr>
          <w:lang w:eastAsia="en-US"/>
        </w:rPr>
      </w:pPr>
      <w:r w:rsidRPr="002960C9">
        <w:rPr>
          <w:lang w:eastAsia="en-US"/>
        </w:rPr>
        <w:t>La altura de montaje de las luminarias en los báculos o torres de iluminación para que no haya</w:t>
      </w:r>
      <w:r>
        <w:rPr>
          <w:lang w:eastAsia="en-US"/>
        </w:rPr>
        <w:t xml:space="preserve"> </w:t>
      </w:r>
      <w:r w:rsidRPr="002960C9">
        <w:rPr>
          <w:lang w:eastAsia="en-US"/>
        </w:rPr>
        <w:t>deslumbramiento, será como mínimo de 15m (uso recreativo, escolar y competiciones locales) o</w:t>
      </w:r>
      <w:r>
        <w:rPr>
          <w:lang w:eastAsia="en-US"/>
        </w:rPr>
        <w:t xml:space="preserve"> </w:t>
      </w:r>
      <w:r w:rsidRPr="002960C9">
        <w:rPr>
          <w:lang w:eastAsia="en-US"/>
        </w:rPr>
        <w:t>18m (entrenamiento alto nivel y resto de competiciones), en cualquier caso, el ángulo formado por</w:t>
      </w:r>
      <w:r>
        <w:rPr>
          <w:lang w:eastAsia="en-US"/>
        </w:rPr>
        <w:t xml:space="preserve"> </w:t>
      </w:r>
      <w:r w:rsidRPr="002960C9">
        <w:rPr>
          <w:lang w:eastAsia="en-US"/>
        </w:rPr>
        <w:t>la línea que va desde la línea de montaje de las luminarias a la línea central del campo será como</w:t>
      </w:r>
      <w:r>
        <w:rPr>
          <w:lang w:eastAsia="en-US"/>
        </w:rPr>
        <w:t xml:space="preserve"> </w:t>
      </w:r>
      <w:r w:rsidRPr="002960C9">
        <w:rPr>
          <w:lang w:eastAsia="en-US"/>
        </w:rPr>
        <w:t>mínimo de 25</w:t>
      </w:r>
      <w:r>
        <w:rPr>
          <w:lang w:eastAsia="en-US"/>
        </w:rPr>
        <w:t>°.</w:t>
      </w:r>
    </w:p>
    <w:p w14:paraId="5B66930D" w14:textId="77777777" w:rsidR="005C32F2" w:rsidRPr="002960C9" w:rsidRDefault="005C32F2" w:rsidP="005C32F2">
      <w:pPr>
        <w:rPr>
          <w:lang w:eastAsia="en-US"/>
        </w:rPr>
      </w:pPr>
      <w:r w:rsidRPr="002960C9">
        <w:rPr>
          <w:lang w:eastAsia="en-US"/>
        </w:rPr>
        <w:t xml:space="preserve">Cuando existan graderíos, los báculos </w:t>
      </w:r>
      <w:proofErr w:type="spellStart"/>
      <w:r w:rsidRPr="002960C9">
        <w:rPr>
          <w:lang w:eastAsia="en-US"/>
        </w:rPr>
        <w:t>ó</w:t>
      </w:r>
      <w:proofErr w:type="spellEnd"/>
      <w:r w:rsidRPr="002960C9">
        <w:rPr>
          <w:lang w:eastAsia="en-US"/>
        </w:rPr>
        <w:t xml:space="preserve"> torres se instalarán tras ellos, si el graderío lo permite por</w:t>
      </w:r>
      <w:r>
        <w:rPr>
          <w:lang w:eastAsia="en-US"/>
        </w:rPr>
        <w:t xml:space="preserve"> </w:t>
      </w:r>
      <w:r w:rsidRPr="002960C9">
        <w:rPr>
          <w:lang w:eastAsia="en-US"/>
        </w:rPr>
        <w:t>su aforo limitado, o bien en las cuatro esquinas, en este caso y para evitar el deslumbramiento de</w:t>
      </w:r>
      <w:r>
        <w:rPr>
          <w:lang w:eastAsia="en-US"/>
        </w:rPr>
        <w:t xml:space="preserve"> </w:t>
      </w:r>
      <w:r w:rsidRPr="002960C9">
        <w:rPr>
          <w:lang w:eastAsia="en-US"/>
        </w:rPr>
        <w:t>los porteros y asegurar una buena iluminación de la portería y su área, se colocarán en el sector</w:t>
      </w:r>
      <w:r>
        <w:rPr>
          <w:lang w:eastAsia="en-US"/>
        </w:rPr>
        <w:t xml:space="preserve"> </w:t>
      </w:r>
      <w:r w:rsidRPr="002960C9">
        <w:rPr>
          <w:lang w:eastAsia="en-US"/>
        </w:rPr>
        <w:t>opuesto al campo formado por dos rectas que partiendo del centro de la línea de meta y del centro</w:t>
      </w:r>
      <w:r>
        <w:rPr>
          <w:lang w:eastAsia="en-US"/>
        </w:rPr>
        <w:t xml:space="preserve"> </w:t>
      </w:r>
      <w:r w:rsidRPr="002960C9">
        <w:rPr>
          <w:lang w:eastAsia="en-US"/>
        </w:rPr>
        <w:t>de la línea de banda, forman 15</w:t>
      </w:r>
      <w:r>
        <w:rPr>
          <w:lang w:eastAsia="en-US"/>
        </w:rPr>
        <w:t>°</w:t>
      </w:r>
      <w:r w:rsidRPr="002960C9">
        <w:rPr>
          <w:lang w:eastAsia="en-US"/>
        </w:rPr>
        <w:t xml:space="preserve"> y 5</w:t>
      </w:r>
      <w:r>
        <w:rPr>
          <w:lang w:eastAsia="en-US"/>
        </w:rPr>
        <w:t>°</w:t>
      </w:r>
      <w:r w:rsidRPr="002960C9">
        <w:rPr>
          <w:lang w:eastAsia="en-US"/>
        </w:rPr>
        <w:t xml:space="preserve"> respectivamente con dichas líneas. El ángulo formado por la</w:t>
      </w:r>
      <w:r>
        <w:rPr>
          <w:lang w:eastAsia="en-US"/>
        </w:rPr>
        <w:t xml:space="preserve"> </w:t>
      </w:r>
      <w:r w:rsidRPr="002960C9">
        <w:rPr>
          <w:lang w:eastAsia="en-US"/>
        </w:rPr>
        <w:t>línea que va desde la línea de montaje de las luminarias al centro del campo será como mínimo de</w:t>
      </w:r>
      <w:r>
        <w:rPr>
          <w:lang w:eastAsia="en-US"/>
        </w:rPr>
        <w:t xml:space="preserve"> </w:t>
      </w:r>
      <w:r w:rsidRPr="002960C9">
        <w:rPr>
          <w:lang w:eastAsia="en-US"/>
        </w:rPr>
        <w:t>25</w:t>
      </w:r>
      <w:r>
        <w:rPr>
          <w:lang w:eastAsia="en-US"/>
        </w:rPr>
        <w:t>°</w:t>
      </w:r>
      <w:r w:rsidRPr="002960C9">
        <w:rPr>
          <w:lang w:eastAsia="en-US"/>
        </w:rPr>
        <w:t>.</w:t>
      </w:r>
    </w:p>
    <w:p w14:paraId="09244998" w14:textId="77777777" w:rsidR="005C32F2" w:rsidRPr="002960C9" w:rsidRDefault="005C32F2" w:rsidP="005C32F2">
      <w:pPr>
        <w:rPr>
          <w:lang w:eastAsia="en-US"/>
        </w:rPr>
      </w:pPr>
      <w:r w:rsidRPr="002960C9">
        <w:rPr>
          <w:lang w:eastAsia="en-US"/>
        </w:rPr>
        <w:t>Cuando las cubiertas de graderíos tengan altura suficiente, las luminarias se pueden colocar sobre</w:t>
      </w:r>
      <w:r>
        <w:rPr>
          <w:lang w:eastAsia="en-US"/>
        </w:rPr>
        <w:t xml:space="preserve"> </w:t>
      </w:r>
      <w:r w:rsidRPr="002960C9">
        <w:rPr>
          <w:lang w:eastAsia="en-US"/>
        </w:rPr>
        <w:t>ellas en disposición lateral a las líneas de banda., la posición de los proyectores debe ser tal que el</w:t>
      </w:r>
      <w:r>
        <w:rPr>
          <w:lang w:eastAsia="en-US"/>
        </w:rPr>
        <w:t xml:space="preserve"> </w:t>
      </w:r>
      <w:r w:rsidRPr="002960C9">
        <w:rPr>
          <w:lang w:eastAsia="en-US"/>
        </w:rPr>
        <w:t>ángulo de enfoque con la vertical no sea mayor se 70</w:t>
      </w:r>
      <w:r>
        <w:rPr>
          <w:lang w:eastAsia="en-US"/>
        </w:rPr>
        <w:t>°</w:t>
      </w:r>
      <w:r w:rsidRPr="002960C9">
        <w:rPr>
          <w:lang w:eastAsia="en-US"/>
        </w:rPr>
        <w:t>.</w:t>
      </w:r>
    </w:p>
    <w:p w14:paraId="502806F6" w14:textId="77777777" w:rsidR="005C32F2" w:rsidRPr="002960C9" w:rsidRDefault="005C32F2" w:rsidP="005C32F2">
      <w:pPr>
        <w:rPr>
          <w:lang w:eastAsia="en-US"/>
        </w:rPr>
      </w:pPr>
      <w:r w:rsidRPr="002960C9">
        <w:rPr>
          <w:lang w:eastAsia="en-US"/>
        </w:rPr>
        <w:lastRenderedPageBreak/>
        <w:t>Para evitar el deslumbramiento a los porteros, no se colocarán báculos de iluminación en el sector</w:t>
      </w:r>
      <w:r>
        <w:rPr>
          <w:lang w:eastAsia="en-US"/>
        </w:rPr>
        <w:t xml:space="preserve"> </w:t>
      </w:r>
      <w:r w:rsidRPr="002960C9">
        <w:rPr>
          <w:lang w:eastAsia="en-US"/>
        </w:rPr>
        <w:t>comprendido entre dos rectas que tenga como centro el punto medio de la línea de meta y dichas</w:t>
      </w:r>
      <w:r>
        <w:rPr>
          <w:lang w:eastAsia="en-US"/>
        </w:rPr>
        <w:t xml:space="preserve"> </w:t>
      </w:r>
      <w:r w:rsidRPr="002960C9">
        <w:rPr>
          <w:lang w:eastAsia="en-US"/>
        </w:rPr>
        <w:t>rectas formen un ángulo de 15</w:t>
      </w:r>
      <w:r>
        <w:rPr>
          <w:lang w:eastAsia="en-US"/>
        </w:rPr>
        <w:t>°</w:t>
      </w:r>
      <w:r w:rsidRPr="002960C9">
        <w:rPr>
          <w:lang w:eastAsia="en-US"/>
        </w:rPr>
        <w:t xml:space="preserve"> a un lado y al otro de dicha línea de meta.</w:t>
      </w:r>
    </w:p>
    <w:p w14:paraId="2A9FF4CB" w14:textId="77777777" w:rsidR="005C32F2" w:rsidRPr="002960C9" w:rsidRDefault="005C32F2" w:rsidP="005C32F2">
      <w:pPr>
        <w:rPr>
          <w:lang w:eastAsia="en-US"/>
        </w:rPr>
      </w:pPr>
      <w:r w:rsidRPr="002960C9">
        <w:rPr>
          <w:lang w:eastAsia="en-US"/>
        </w:rPr>
        <w:t>Otra posibilidad es concentrar la iluminación en las cuatro esquinas, no obstante, la altura de</w:t>
      </w:r>
      <w:r>
        <w:rPr>
          <w:lang w:eastAsia="en-US"/>
        </w:rPr>
        <w:t xml:space="preserve"> </w:t>
      </w:r>
      <w:r w:rsidRPr="002960C9">
        <w:rPr>
          <w:lang w:eastAsia="en-US"/>
        </w:rPr>
        <w:t>montaje deberá aumentarse para evitar deslumbramientos.</w:t>
      </w:r>
    </w:p>
    <w:p w14:paraId="557ED906" w14:textId="77777777" w:rsidR="005C32F2" w:rsidRPr="002960C9" w:rsidRDefault="005C32F2" w:rsidP="005C32F2">
      <w:pPr>
        <w:rPr>
          <w:b/>
          <w:bCs/>
          <w:lang w:eastAsia="en-US"/>
        </w:rPr>
      </w:pPr>
      <w:r w:rsidRPr="002960C9">
        <w:rPr>
          <w:b/>
          <w:bCs/>
          <w:lang w:eastAsia="en-US"/>
        </w:rPr>
        <w:t>G) Superficie de juego.</w:t>
      </w:r>
    </w:p>
    <w:p w14:paraId="7E58ADBE" w14:textId="77777777" w:rsidR="005C32F2" w:rsidRPr="002960C9" w:rsidRDefault="005C32F2" w:rsidP="005C32F2">
      <w:pPr>
        <w:rPr>
          <w:lang w:eastAsia="en-US"/>
        </w:rPr>
      </w:pPr>
      <w:r w:rsidRPr="002960C9">
        <w:rPr>
          <w:lang w:eastAsia="en-US"/>
        </w:rPr>
        <w:t>Son aptas las superficies de juego de hierba natural, hierba artificial y de tierra. En competiciones</w:t>
      </w:r>
      <w:r>
        <w:rPr>
          <w:lang w:eastAsia="en-US"/>
        </w:rPr>
        <w:t xml:space="preserve"> </w:t>
      </w:r>
      <w:r w:rsidRPr="002960C9">
        <w:rPr>
          <w:lang w:eastAsia="en-US"/>
        </w:rPr>
        <w:t>internacionales y nacionales la superficie de juego será de hierba natural, no obstante, podrá ser de</w:t>
      </w:r>
      <w:r>
        <w:rPr>
          <w:lang w:eastAsia="en-US"/>
        </w:rPr>
        <w:t xml:space="preserve"> </w:t>
      </w:r>
      <w:r w:rsidRPr="002960C9">
        <w:rPr>
          <w:lang w:eastAsia="en-US"/>
        </w:rPr>
        <w:t>hierba artificial en competiciones, cuando así lo autorice la Real Federación Española de Fútbol o</w:t>
      </w:r>
      <w:r>
        <w:rPr>
          <w:lang w:eastAsia="en-US"/>
        </w:rPr>
        <w:t xml:space="preserve"> </w:t>
      </w:r>
      <w:r w:rsidRPr="002960C9">
        <w:rPr>
          <w:lang w:eastAsia="en-US"/>
        </w:rPr>
        <w:t>la Organización Deportiva correspondiente. En competiciones regionales, de aficionados y</w:t>
      </w:r>
      <w:r>
        <w:rPr>
          <w:lang w:eastAsia="en-US"/>
        </w:rPr>
        <w:t xml:space="preserve"> </w:t>
      </w:r>
      <w:r w:rsidRPr="002960C9">
        <w:rPr>
          <w:lang w:eastAsia="en-US"/>
        </w:rPr>
        <w:t>juveniles la superficie de juego será preferentemente de hierba natural y podrá ser de hierba</w:t>
      </w:r>
      <w:r>
        <w:rPr>
          <w:lang w:eastAsia="en-US"/>
        </w:rPr>
        <w:t xml:space="preserve"> </w:t>
      </w:r>
      <w:r w:rsidRPr="002960C9">
        <w:rPr>
          <w:lang w:eastAsia="en-US"/>
        </w:rPr>
        <w:t>artificial cuando así lo autorice la Real Federación Española de Fútbol o la Organización Deportiva</w:t>
      </w:r>
      <w:r>
        <w:rPr>
          <w:lang w:eastAsia="en-US"/>
        </w:rPr>
        <w:t xml:space="preserve"> </w:t>
      </w:r>
      <w:r w:rsidRPr="002960C9">
        <w:rPr>
          <w:lang w:eastAsia="en-US"/>
        </w:rPr>
        <w:t>correspondiente.</w:t>
      </w:r>
    </w:p>
    <w:p w14:paraId="2B0E47D0" w14:textId="77777777" w:rsidR="005C32F2" w:rsidRPr="002960C9" w:rsidRDefault="005C32F2" w:rsidP="005C32F2">
      <w:pPr>
        <w:rPr>
          <w:lang w:eastAsia="en-US"/>
        </w:rPr>
      </w:pPr>
      <w:r w:rsidRPr="002960C9">
        <w:rPr>
          <w:lang w:eastAsia="en-US"/>
        </w:rPr>
        <w:t>La superficie de juego será plana con ligera pendiente y drenaje suficiente para evacuación del</w:t>
      </w:r>
      <w:r>
        <w:rPr>
          <w:lang w:eastAsia="en-US"/>
        </w:rPr>
        <w:t xml:space="preserve"> </w:t>
      </w:r>
      <w:r w:rsidRPr="002960C9">
        <w:rPr>
          <w:lang w:eastAsia="en-US"/>
        </w:rPr>
        <w:t>agua de lluvia, será lisa, exenta de hoyos e irregularidades, blanda y no abrasiva.</w:t>
      </w:r>
    </w:p>
    <w:p w14:paraId="5DE5BEB8" w14:textId="77777777" w:rsidR="005C32F2" w:rsidRDefault="005C32F2" w:rsidP="005C32F2">
      <w:pPr>
        <w:rPr>
          <w:lang w:eastAsia="en-US"/>
        </w:rPr>
      </w:pPr>
      <w:r w:rsidRPr="00AF3870">
        <w:rPr>
          <w:b/>
          <w:bCs/>
          <w:lang w:eastAsia="en-US"/>
        </w:rPr>
        <w:t>g1) Superficies de juego de hierba natural:</w:t>
      </w:r>
      <w:r w:rsidRPr="002960C9">
        <w:rPr>
          <w:lang w:eastAsia="en-US"/>
        </w:rPr>
        <w:t xml:space="preserve"> Las superficies de juego de hierba natural, dependiendo</w:t>
      </w:r>
      <w:r>
        <w:rPr>
          <w:lang w:eastAsia="en-US"/>
        </w:rPr>
        <w:t xml:space="preserve"> </w:t>
      </w:r>
      <w:r w:rsidRPr="002960C9">
        <w:rPr>
          <w:lang w:eastAsia="en-US"/>
        </w:rPr>
        <w:t>del ámbito de la actividad deportiva y de la intensidad de uso, se clasifican, de conformidad con</w:t>
      </w:r>
      <w:r>
        <w:rPr>
          <w:lang w:eastAsia="en-US"/>
        </w:rPr>
        <w:t xml:space="preserve"> </w:t>
      </w:r>
      <w:r w:rsidRPr="002960C9">
        <w:rPr>
          <w:lang w:eastAsia="en-US"/>
        </w:rPr>
        <w:t>UNE 41959-IN “Superficies deportivas de hierba natural” en los grados siguientes:</w:t>
      </w:r>
    </w:p>
    <w:p w14:paraId="51D26F9C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15CAFE9F" wp14:editId="2796CE83">
            <wp:extent cx="5400040" cy="2349500"/>
            <wp:effectExtent l="0" t="0" r="0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n 193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547"/>
                    <a:stretch/>
                  </pic:blipFill>
                  <pic:spPr bwMode="auto">
                    <a:xfrm>
                      <a:off x="0" y="0"/>
                      <a:ext cx="5400040" cy="234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09A8D" w14:textId="77777777" w:rsidR="005C32F2" w:rsidRDefault="005C32F2" w:rsidP="005C32F2">
      <w:pPr>
        <w:rPr>
          <w:lang w:eastAsia="en-US"/>
        </w:rPr>
      </w:pPr>
      <w:r w:rsidRPr="00CE5C89">
        <w:rPr>
          <w:lang w:eastAsia="en-US"/>
        </w:rPr>
        <w:t>Según el grado que le corresponda, las superficies de juego de hierba natural deberán cumplir los</w:t>
      </w:r>
      <w:r>
        <w:rPr>
          <w:lang w:eastAsia="en-US"/>
        </w:rPr>
        <w:t xml:space="preserve"> </w:t>
      </w:r>
      <w:r w:rsidRPr="00CE5C89">
        <w:rPr>
          <w:lang w:eastAsia="en-US"/>
        </w:rPr>
        <w:t>requisitos que se indican en la siguiente tabla, según UNE 41959-1IN “Superficies deportivas de</w:t>
      </w:r>
      <w:r>
        <w:rPr>
          <w:lang w:eastAsia="en-US"/>
        </w:rPr>
        <w:t xml:space="preserve"> </w:t>
      </w:r>
      <w:r w:rsidRPr="00CE5C89">
        <w:rPr>
          <w:lang w:eastAsia="en-US"/>
        </w:rPr>
        <w:t>hierba natural” a la entrega del campo una vez construido y es recomendable que se mantengan</w:t>
      </w:r>
      <w:r>
        <w:rPr>
          <w:lang w:eastAsia="en-US"/>
        </w:rPr>
        <w:t xml:space="preserve"> </w:t>
      </w:r>
      <w:r w:rsidRPr="00CE5C89">
        <w:rPr>
          <w:lang w:eastAsia="en-US"/>
        </w:rPr>
        <w:t>las mismas características mediante la conservación y el mantenimiento oportuno:</w:t>
      </w:r>
    </w:p>
    <w:p w14:paraId="4505D5C2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5F7D4CA2" wp14:editId="64F1C2E8">
            <wp:extent cx="5400040" cy="5041900"/>
            <wp:effectExtent l="0" t="0" r="0" b="635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n 194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34"/>
                    <a:stretch/>
                  </pic:blipFill>
                  <pic:spPr bwMode="auto">
                    <a:xfrm>
                      <a:off x="0" y="0"/>
                      <a:ext cx="5400040" cy="504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E658B5" w14:textId="77777777" w:rsidR="005C32F2" w:rsidRPr="00507800" w:rsidRDefault="005C32F2" w:rsidP="005C32F2">
      <w:pPr>
        <w:rPr>
          <w:lang w:eastAsia="en-US"/>
        </w:rPr>
      </w:pPr>
      <w:r w:rsidRPr="00507800">
        <w:rPr>
          <w:lang w:eastAsia="en-US"/>
        </w:rPr>
        <w:t>Para las superficies de hierba natural se dispondrá un sistema de riego, perimetral, preferiblemente</w:t>
      </w:r>
      <w:r>
        <w:rPr>
          <w:lang w:eastAsia="en-US"/>
        </w:rPr>
        <w:t xml:space="preserve"> </w:t>
      </w:r>
      <w:r w:rsidRPr="00507800">
        <w:rPr>
          <w:lang w:eastAsia="en-US"/>
        </w:rPr>
        <w:t>automático y una red de drenaje. El sistema de riego automático cumplirá el Informe UNE 41952-2</w:t>
      </w:r>
      <w:r>
        <w:rPr>
          <w:lang w:eastAsia="en-US"/>
        </w:rPr>
        <w:t xml:space="preserve"> </w:t>
      </w:r>
      <w:r w:rsidRPr="00507800">
        <w:rPr>
          <w:lang w:eastAsia="en-US"/>
        </w:rPr>
        <w:t>IN “Sistemas de riego automático en superficies de hierba natural para fútbol y rugby”</w:t>
      </w:r>
      <w:r>
        <w:rPr>
          <w:lang w:eastAsia="en-US"/>
        </w:rPr>
        <w:t>.</w:t>
      </w:r>
    </w:p>
    <w:p w14:paraId="1EE5DA71" w14:textId="77777777" w:rsidR="005C32F2" w:rsidRPr="00507800" w:rsidRDefault="005C32F2" w:rsidP="005C32F2">
      <w:pPr>
        <w:rPr>
          <w:lang w:eastAsia="en-US"/>
        </w:rPr>
      </w:pPr>
      <w:r w:rsidRPr="00575521">
        <w:rPr>
          <w:b/>
          <w:bCs/>
          <w:lang w:eastAsia="en-US"/>
        </w:rPr>
        <w:t>g2) Superficies de juego de hierba artificial:</w:t>
      </w:r>
      <w:r w:rsidRPr="00507800">
        <w:rPr>
          <w:lang w:eastAsia="en-US"/>
        </w:rPr>
        <w:t xml:space="preserve"> Las superficies de hierba artificial apenas necesitan</w:t>
      </w:r>
      <w:r>
        <w:rPr>
          <w:lang w:eastAsia="en-US"/>
        </w:rPr>
        <w:t xml:space="preserve"> </w:t>
      </w:r>
      <w:r w:rsidRPr="00507800">
        <w:rPr>
          <w:lang w:eastAsia="en-US"/>
        </w:rPr>
        <w:t>labores de conservación y mantenimiento y no tienen límites en cuanto al n</w:t>
      </w:r>
      <w:r>
        <w:rPr>
          <w:lang w:eastAsia="en-US"/>
        </w:rPr>
        <w:t>úmero</w:t>
      </w:r>
      <w:r w:rsidRPr="00507800">
        <w:rPr>
          <w:lang w:eastAsia="en-US"/>
        </w:rPr>
        <w:t xml:space="preserve"> de horas de uso como</w:t>
      </w:r>
      <w:r>
        <w:rPr>
          <w:lang w:eastAsia="en-US"/>
        </w:rPr>
        <w:t xml:space="preserve"> </w:t>
      </w:r>
      <w:r w:rsidRPr="00507800">
        <w:rPr>
          <w:lang w:eastAsia="en-US"/>
        </w:rPr>
        <w:t>ocurre en las de hierba natural, son por tanto idóneas para campos de entrenamiento y con un</w:t>
      </w:r>
      <w:r>
        <w:rPr>
          <w:lang w:eastAsia="en-US"/>
        </w:rPr>
        <w:t xml:space="preserve"> </w:t>
      </w:r>
      <w:r w:rsidRPr="00507800">
        <w:rPr>
          <w:lang w:eastAsia="en-US"/>
        </w:rPr>
        <w:t>grado intenso de utilización.</w:t>
      </w:r>
    </w:p>
    <w:p w14:paraId="72F9EDD9" w14:textId="77777777" w:rsidR="005C32F2" w:rsidRDefault="005C32F2" w:rsidP="005C32F2">
      <w:pPr>
        <w:rPr>
          <w:lang w:eastAsia="en-US"/>
        </w:rPr>
      </w:pPr>
      <w:r w:rsidRPr="00507800">
        <w:rPr>
          <w:lang w:eastAsia="en-US"/>
        </w:rPr>
        <w:t>Las superficies de juego de hierba artificial pueden ser de alguno de los dos tipos que se indican</w:t>
      </w:r>
      <w:r>
        <w:rPr>
          <w:lang w:eastAsia="en-US"/>
        </w:rPr>
        <w:t xml:space="preserve"> </w:t>
      </w:r>
      <w:r w:rsidRPr="00507800">
        <w:rPr>
          <w:lang w:eastAsia="en-US"/>
        </w:rPr>
        <w:t>en la tabla siguiente:</w:t>
      </w:r>
    </w:p>
    <w:p w14:paraId="7926A500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29CF393E" wp14:editId="0DD3B5C6">
            <wp:extent cx="5400040" cy="1244600"/>
            <wp:effectExtent l="0" t="0" r="0" b="0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n 196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519"/>
                    <a:stretch/>
                  </pic:blipFill>
                  <pic:spPr bwMode="auto">
                    <a:xfrm>
                      <a:off x="0" y="0"/>
                      <a:ext cx="5400040" cy="124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94E4EA" w14:textId="77777777" w:rsidR="005C32F2" w:rsidRPr="007030A2" w:rsidRDefault="005C32F2" w:rsidP="005C32F2">
      <w:pPr>
        <w:rPr>
          <w:lang w:eastAsia="en-US"/>
        </w:rPr>
      </w:pPr>
      <w:r w:rsidRPr="007030A2">
        <w:rPr>
          <w:lang w:eastAsia="en-US"/>
        </w:rPr>
        <w:lastRenderedPageBreak/>
        <w:t>Las superficies de hierba artificial con relleno de arena deben colocarse sobre una base elástica</w:t>
      </w:r>
      <w:r>
        <w:rPr>
          <w:lang w:eastAsia="en-US"/>
        </w:rPr>
        <w:t xml:space="preserve"> </w:t>
      </w:r>
      <w:r w:rsidRPr="007030A2">
        <w:rPr>
          <w:lang w:eastAsia="en-US"/>
        </w:rPr>
        <w:t>para una buena absorción de impactos, las superficies de hierba artificial con relleno de arena y</w:t>
      </w:r>
      <w:r>
        <w:rPr>
          <w:lang w:eastAsia="en-US"/>
        </w:rPr>
        <w:t xml:space="preserve"> </w:t>
      </w:r>
      <w:r w:rsidRPr="007030A2">
        <w:rPr>
          <w:lang w:eastAsia="en-US"/>
        </w:rPr>
        <w:t>gránulos de caucho pueden no incluir la capa elástica siempre que el relleno de gránulos de</w:t>
      </w:r>
      <w:r>
        <w:rPr>
          <w:lang w:eastAsia="en-US"/>
        </w:rPr>
        <w:t xml:space="preserve"> </w:t>
      </w:r>
      <w:r w:rsidRPr="007030A2">
        <w:rPr>
          <w:lang w:eastAsia="en-US"/>
        </w:rPr>
        <w:t>caucho le proporcione los niveles de absorción de impactos que se indican en la tabla de</w:t>
      </w:r>
      <w:r>
        <w:rPr>
          <w:lang w:eastAsia="en-US"/>
        </w:rPr>
        <w:t xml:space="preserve"> </w:t>
      </w:r>
      <w:r w:rsidRPr="007030A2">
        <w:rPr>
          <w:lang w:eastAsia="en-US"/>
        </w:rPr>
        <w:t>requisitos.</w:t>
      </w:r>
    </w:p>
    <w:p w14:paraId="1D1EBED9" w14:textId="77777777" w:rsidR="005C32F2" w:rsidRPr="007030A2" w:rsidRDefault="005C32F2" w:rsidP="005C32F2">
      <w:pPr>
        <w:rPr>
          <w:lang w:eastAsia="en-US"/>
        </w:rPr>
      </w:pPr>
      <w:r w:rsidRPr="007030A2">
        <w:rPr>
          <w:lang w:eastAsia="en-US"/>
        </w:rPr>
        <w:t>Las superficies de hierba artificial con relleno de arena y gránulos de caucho están obteniendo una</w:t>
      </w:r>
      <w:r>
        <w:rPr>
          <w:lang w:eastAsia="en-US"/>
        </w:rPr>
        <w:t xml:space="preserve"> </w:t>
      </w:r>
      <w:r w:rsidRPr="007030A2">
        <w:rPr>
          <w:lang w:eastAsia="en-US"/>
        </w:rPr>
        <w:t>gran difusión debido a sus buenas características deportivas.</w:t>
      </w:r>
    </w:p>
    <w:p w14:paraId="3F8C5C81" w14:textId="77777777" w:rsidR="005C32F2" w:rsidRPr="007030A2" w:rsidRDefault="005C32F2" w:rsidP="005C32F2">
      <w:pPr>
        <w:rPr>
          <w:lang w:eastAsia="en-US"/>
        </w:rPr>
      </w:pPr>
      <w:r w:rsidRPr="007030A2">
        <w:rPr>
          <w:lang w:eastAsia="en-US"/>
        </w:rPr>
        <w:t>La construcción de la superficie de hierba artificial requiere previamente la compactación del</w:t>
      </w:r>
      <w:r>
        <w:rPr>
          <w:lang w:eastAsia="en-US"/>
        </w:rPr>
        <w:t xml:space="preserve"> </w:t>
      </w:r>
      <w:r w:rsidRPr="007030A2">
        <w:rPr>
          <w:lang w:eastAsia="en-US"/>
        </w:rPr>
        <w:t>terreno de base, la aportación de capa de zahorras compactadas, capa de aglomerado asfáltico</w:t>
      </w:r>
      <w:r>
        <w:rPr>
          <w:lang w:eastAsia="en-US"/>
        </w:rPr>
        <w:t xml:space="preserve"> </w:t>
      </w:r>
      <w:r w:rsidRPr="007030A2">
        <w:rPr>
          <w:lang w:eastAsia="en-US"/>
        </w:rPr>
        <w:t>con una correcta planimetría y con pendientes hacia las canaletas perimetrales de recogida de</w:t>
      </w:r>
      <w:r>
        <w:rPr>
          <w:lang w:eastAsia="en-US"/>
        </w:rPr>
        <w:t xml:space="preserve"> </w:t>
      </w:r>
      <w:r w:rsidRPr="007030A2">
        <w:rPr>
          <w:lang w:eastAsia="en-US"/>
        </w:rPr>
        <w:t>agua, la base elástica y por último la superficie de hierba artificial con el relleno.</w:t>
      </w:r>
    </w:p>
    <w:p w14:paraId="06C59A42" w14:textId="77777777" w:rsidR="005C32F2" w:rsidRDefault="005C32F2" w:rsidP="005C32F2">
      <w:pPr>
        <w:rPr>
          <w:lang w:eastAsia="en-US"/>
        </w:rPr>
      </w:pPr>
      <w:r w:rsidRPr="007030A2">
        <w:rPr>
          <w:lang w:eastAsia="en-US"/>
        </w:rPr>
        <w:t>Las superficies de juego de hierba artificial cumplirán los siguientes requisitos de acuerdo con UNE</w:t>
      </w:r>
      <w:r>
        <w:rPr>
          <w:lang w:eastAsia="en-US"/>
        </w:rPr>
        <w:t xml:space="preserve"> </w:t>
      </w:r>
      <w:r w:rsidRPr="007030A2">
        <w:rPr>
          <w:lang w:eastAsia="en-US"/>
        </w:rPr>
        <w:t>41958 IN “Pavimentos deportivos”:</w:t>
      </w:r>
    </w:p>
    <w:p w14:paraId="65BB7DD6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0DF133E4" wp14:editId="796065D3">
            <wp:extent cx="5400040" cy="3352800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n 197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65"/>
                    <a:stretch/>
                  </pic:blipFill>
                  <pic:spPr bwMode="auto">
                    <a:xfrm>
                      <a:off x="0" y="0"/>
                      <a:ext cx="5400040" cy="335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D76CDB" w14:textId="77777777" w:rsidR="005C32F2" w:rsidRPr="005A5B97" w:rsidRDefault="005C32F2" w:rsidP="005C32F2">
      <w:pPr>
        <w:rPr>
          <w:lang w:eastAsia="en-US"/>
        </w:rPr>
      </w:pPr>
      <w:r w:rsidRPr="005A5B97">
        <w:rPr>
          <w:lang w:eastAsia="en-US"/>
        </w:rPr>
        <w:t>Para la arena como material de relleno de la hierba artificial se exige:</w:t>
      </w:r>
    </w:p>
    <w:p w14:paraId="3777FFE6" w14:textId="77777777" w:rsidR="005C32F2" w:rsidRPr="005A5B97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5A5B97">
        <w:rPr>
          <w:lang w:eastAsia="en-US"/>
        </w:rPr>
        <w:t xml:space="preserve">Contenido en peso de SiO2 </w:t>
      </w:r>
      <w:r>
        <w:rPr>
          <w:lang w:eastAsia="en-US"/>
        </w:rPr>
        <w:t>≥</w:t>
      </w:r>
      <w:r w:rsidRPr="005A5B97">
        <w:rPr>
          <w:lang w:eastAsia="en-US"/>
        </w:rPr>
        <w:t xml:space="preserve"> 96%, </w:t>
      </w:r>
      <w:proofErr w:type="spellStart"/>
      <w:r w:rsidRPr="005A5B97">
        <w:rPr>
          <w:lang w:eastAsia="en-US"/>
        </w:rPr>
        <w:t>CaO</w:t>
      </w:r>
      <w:proofErr w:type="spellEnd"/>
      <w:r w:rsidRPr="005A5B97">
        <w:rPr>
          <w:lang w:eastAsia="en-US"/>
        </w:rPr>
        <w:t xml:space="preserve"> </w:t>
      </w:r>
      <w:r>
        <w:rPr>
          <w:lang w:eastAsia="en-US"/>
        </w:rPr>
        <w:t>≤</w:t>
      </w:r>
      <w:r w:rsidRPr="005A5B97">
        <w:rPr>
          <w:lang w:eastAsia="en-US"/>
        </w:rPr>
        <w:t xml:space="preserve"> 3%.</w:t>
      </w:r>
    </w:p>
    <w:p w14:paraId="11A0FB71" w14:textId="77777777" w:rsidR="005C32F2" w:rsidRPr="005A5B97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5A5B97">
        <w:rPr>
          <w:lang w:eastAsia="en-US"/>
        </w:rPr>
        <w:t>Forma: cantos redondeados o esféricos.</w:t>
      </w:r>
    </w:p>
    <w:p w14:paraId="67DACC34" w14:textId="77777777" w:rsidR="005C32F2" w:rsidRPr="005A5B97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5A5B97">
        <w:rPr>
          <w:lang w:eastAsia="en-US"/>
        </w:rPr>
        <w:t>Granulometría: 80% del peso estará entre 0,16mm y 1,25mm.</w:t>
      </w:r>
    </w:p>
    <w:p w14:paraId="4FD8E2E5" w14:textId="77777777" w:rsidR="005C32F2" w:rsidRPr="005A5B97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5A5B97">
        <w:rPr>
          <w:lang w:eastAsia="en-US"/>
        </w:rPr>
        <w:t>Longitud visible de fibra recomendable de 2mm a 3mm.</w:t>
      </w:r>
    </w:p>
    <w:p w14:paraId="4E855CA2" w14:textId="77777777" w:rsidR="005C32F2" w:rsidRPr="005A5B97" w:rsidRDefault="005C32F2" w:rsidP="005C32F2">
      <w:pPr>
        <w:rPr>
          <w:lang w:eastAsia="en-US"/>
        </w:rPr>
      </w:pPr>
      <w:r w:rsidRPr="005A5B97">
        <w:rPr>
          <w:lang w:eastAsia="en-US"/>
        </w:rPr>
        <w:t>La FIFA (Federación Internacional de Asociaciones de Fútbol) y la UEFA (Unión Europea de</w:t>
      </w:r>
      <w:r>
        <w:rPr>
          <w:lang w:eastAsia="en-US"/>
        </w:rPr>
        <w:t xml:space="preserve"> </w:t>
      </w:r>
      <w:r w:rsidRPr="005A5B97">
        <w:rPr>
          <w:lang w:eastAsia="en-US"/>
        </w:rPr>
        <w:t>Asociaciones de Fútbol) han elaborado unos criterios de calidad para las superficies de hierba</w:t>
      </w:r>
      <w:r>
        <w:rPr>
          <w:lang w:eastAsia="en-US"/>
        </w:rPr>
        <w:t xml:space="preserve"> </w:t>
      </w:r>
      <w:r w:rsidRPr="005A5B97">
        <w:rPr>
          <w:lang w:eastAsia="en-US"/>
        </w:rPr>
        <w:t xml:space="preserve">artificial que pretenden establecer unos niveles óptimos de calidad y </w:t>
      </w:r>
      <w:r w:rsidRPr="005A5B97">
        <w:rPr>
          <w:lang w:eastAsia="en-US"/>
        </w:rPr>
        <w:lastRenderedPageBreak/>
        <w:t>seguridad del jugador para</w:t>
      </w:r>
      <w:r>
        <w:rPr>
          <w:lang w:eastAsia="en-US"/>
        </w:rPr>
        <w:t xml:space="preserve"> </w:t>
      </w:r>
      <w:r w:rsidRPr="005A5B97">
        <w:rPr>
          <w:lang w:eastAsia="en-US"/>
        </w:rPr>
        <w:t>este tipo de superficies, estableciendo tanto pruebas de laboratorio como pruebas de campo, de</w:t>
      </w:r>
      <w:r>
        <w:rPr>
          <w:lang w:eastAsia="en-US"/>
        </w:rPr>
        <w:t xml:space="preserve"> </w:t>
      </w:r>
      <w:r w:rsidRPr="005A5B97">
        <w:rPr>
          <w:lang w:eastAsia="en-US"/>
        </w:rPr>
        <w:t>forma que se puedan certificar productos e instalaciones. Los Manuales con los criterios de calidad</w:t>
      </w:r>
      <w:r>
        <w:rPr>
          <w:lang w:eastAsia="en-US"/>
        </w:rPr>
        <w:t xml:space="preserve"> </w:t>
      </w:r>
      <w:r w:rsidRPr="005A5B97">
        <w:rPr>
          <w:lang w:eastAsia="en-US"/>
        </w:rPr>
        <w:t>pueden obtenerse de dichas Asociaciones.</w:t>
      </w:r>
    </w:p>
    <w:p w14:paraId="6D3F8CD7" w14:textId="77777777" w:rsidR="005C32F2" w:rsidRPr="005A5B97" w:rsidRDefault="005C32F2" w:rsidP="005C32F2">
      <w:pPr>
        <w:rPr>
          <w:lang w:eastAsia="en-US"/>
        </w:rPr>
      </w:pPr>
      <w:r w:rsidRPr="005A5B97">
        <w:rPr>
          <w:lang w:eastAsia="en-US"/>
        </w:rPr>
        <w:t>Las superficies de hierba artificial dispondrán de una banda perimetral exterior a las bandas</w:t>
      </w:r>
      <w:r>
        <w:rPr>
          <w:lang w:eastAsia="en-US"/>
        </w:rPr>
        <w:t xml:space="preserve"> </w:t>
      </w:r>
      <w:r w:rsidRPr="005A5B97">
        <w:rPr>
          <w:lang w:eastAsia="en-US"/>
        </w:rPr>
        <w:t>exteriores de seguridad, pavimentada y de al menos 1m de anchura. Estarán dotadas de sistema</w:t>
      </w:r>
      <w:r>
        <w:rPr>
          <w:lang w:eastAsia="en-US"/>
        </w:rPr>
        <w:t xml:space="preserve"> </w:t>
      </w:r>
      <w:r w:rsidRPr="005A5B97">
        <w:rPr>
          <w:lang w:eastAsia="en-US"/>
        </w:rPr>
        <w:t>de riego perimetral, preferiblemente automático y de un drenaje al menos perimetral con canaleta.</w:t>
      </w:r>
    </w:p>
    <w:p w14:paraId="3A0AF3B7" w14:textId="77777777" w:rsidR="005C32F2" w:rsidRPr="005A5B97" w:rsidRDefault="005C32F2" w:rsidP="005C32F2">
      <w:pPr>
        <w:rPr>
          <w:lang w:eastAsia="en-US"/>
        </w:rPr>
      </w:pPr>
      <w:r w:rsidRPr="005A5B97">
        <w:rPr>
          <w:lang w:eastAsia="en-US"/>
        </w:rPr>
        <w:t>El sistema de riego se hará colocando cañones de agua perimetralmente y fuera de las bandas</w:t>
      </w:r>
      <w:r>
        <w:rPr>
          <w:lang w:eastAsia="en-US"/>
        </w:rPr>
        <w:t xml:space="preserve"> </w:t>
      </w:r>
      <w:r w:rsidRPr="005A5B97">
        <w:rPr>
          <w:lang w:eastAsia="en-US"/>
        </w:rPr>
        <w:t>exteriores; sin aspersores dentro del campo, solamente se colocarán aspersores exteriormente</w:t>
      </w:r>
      <w:r>
        <w:rPr>
          <w:lang w:eastAsia="en-US"/>
        </w:rPr>
        <w:t xml:space="preserve"> </w:t>
      </w:r>
      <w:r w:rsidRPr="005A5B97">
        <w:rPr>
          <w:lang w:eastAsia="en-US"/>
        </w:rPr>
        <w:t>para cubrir las zonas donde no lleguen los cañones. La caída del agua de riego no producirá</w:t>
      </w:r>
      <w:r>
        <w:rPr>
          <w:lang w:eastAsia="en-US"/>
        </w:rPr>
        <w:t xml:space="preserve"> </w:t>
      </w:r>
      <w:r w:rsidRPr="005A5B97">
        <w:rPr>
          <w:lang w:eastAsia="en-US"/>
        </w:rPr>
        <w:t>desplazamiento del relleno para lo cual la inclinación y la presión del agua será la adecuada.</w:t>
      </w:r>
    </w:p>
    <w:p w14:paraId="513484A1" w14:textId="77777777" w:rsidR="005C32F2" w:rsidRDefault="005C32F2" w:rsidP="005C32F2">
      <w:pPr>
        <w:rPr>
          <w:lang w:eastAsia="en-US"/>
        </w:rPr>
      </w:pPr>
      <w:r w:rsidRPr="00575521">
        <w:rPr>
          <w:b/>
          <w:bCs/>
          <w:lang w:eastAsia="en-US"/>
        </w:rPr>
        <w:t>g3) Superficies de juego de tierra:</w:t>
      </w:r>
      <w:r w:rsidRPr="005A5B97">
        <w:rPr>
          <w:lang w:eastAsia="en-US"/>
        </w:rPr>
        <w:t xml:space="preserve"> Las superficies de juego de tierra deberán cumplir los requisitos</w:t>
      </w:r>
      <w:r>
        <w:rPr>
          <w:lang w:eastAsia="en-US"/>
        </w:rPr>
        <w:t xml:space="preserve"> </w:t>
      </w:r>
      <w:r w:rsidRPr="005A5B97">
        <w:rPr>
          <w:lang w:eastAsia="en-US"/>
        </w:rPr>
        <w:t>siguientes:</w:t>
      </w:r>
    </w:p>
    <w:p w14:paraId="66D0E376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022F521B" wp14:editId="6C6D926C">
            <wp:extent cx="5400040" cy="2787650"/>
            <wp:effectExtent l="0" t="0" r="0" b="0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n 198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151"/>
                    <a:stretch/>
                  </pic:blipFill>
                  <pic:spPr bwMode="auto">
                    <a:xfrm>
                      <a:off x="0" y="0"/>
                      <a:ext cx="5400040" cy="278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B310F0" w14:textId="77777777" w:rsidR="005C32F2" w:rsidRPr="005A5B97" w:rsidRDefault="005C32F2" w:rsidP="005C32F2">
      <w:pPr>
        <w:rPr>
          <w:lang w:eastAsia="en-US"/>
        </w:rPr>
      </w:pPr>
      <w:r w:rsidRPr="005A5B97">
        <w:rPr>
          <w:lang w:eastAsia="en-US"/>
        </w:rPr>
        <w:t>Además, se observará lo siguiente:</w:t>
      </w:r>
    </w:p>
    <w:p w14:paraId="4E9DB6AE" w14:textId="77777777" w:rsidR="005C32F2" w:rsidRPr="005A5B97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5A5B97">
        <w:rPr>
          <w:lang w:eastAsia="en-US"/>
        </w:rPr>
        <w:t>El pavimento de tierra no contendrá sustancias tóxicas o nocivas para la salud.</w:t>
      </w:r>
    </w:p>
    <w:p w14:paraId="137615D8" w14:textId="77777777" w:rsidR="005C32F2" w:rsidRPr="005A5B97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5A5B97">
        <w:rPr>
          <w:lang w:eastAsia="en-US"/>
        </w:rPr>
        <w:t>Sus materiales constituyentes no deben ocasionar manchas ni desteñir.</w:t>
      </w:r>
    </w:p>
    <w:p w14:paraId="3430B0C6" w14:textId="77777777" w:rsidR="005C32F2" w:rsidRPr="005A5B97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5A5B97">
        <w:rPr>
          <w:lang w:eastAsia="en-US"/>
        </w:rPr>
        <w:t>No debe contener materiales arcillosos.</w:t>
      </w:r>
    </w:p>
    <w:p w14:paraId="4AFA6356" w14:textId="77777777" w:rsidR="005C32F2" w:rsidRPr="005A5B97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5A5B97">
        <w:rPr>
          <w:lang w:eastAsia="en-US"/>
        </w:rPr>
        <w:t>No habrá granos de tamaño mayor de 1 mm y el porcentaje en peso de granos de tamaño</w:t>
      </w:r>
      <w:r>
        <w:rPr>
          <w:lang w:eastAsia="en-US"/>
        </w:rPr>
        <w:t xml:space="preserve"> </w:t>
      </w:r>
      <w:r w:rsidRPr="005A5B97">
        <w:rPr>
          <w:lang w:eastAsia="en-US"/>
        </w:rPr>
        <w:t>entre 0,5 mm y 1 mm será inferior al 25% para evitar peligro de lesión por abrasión.</w:t>
      </w:r>
    </w:p>
    <w:p w14:paraId="02C1B80E" w14:textId="77777777" w:rsidR="005C32F2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5A5B97">
        <w:rPr>
          <w:lang w:eastAsia="en-US"/>
        </w:rPr>
        <w:t>Las superficies de tierra dispondrán de un sistema de riego y una red de drenaje.</w:t>
      </w:r>
    </w:p>
    <w:p w14:paraId="5CBEB472" w14:textId="77777777" w:rsidR="005C32F2" w:rsidRPr="005A5B97" w:rsidRDefault="005C32F2" w:rsidP="005C32F2">
      <w:pPr>
        <w:rPr>
          <w:b/>
          <w:bCs/>
          <w:lang w:eastAsia="en-US"/>
        </w:rPr>
      </w:pPr>
      <w:r w:rsidRPr="005A5B97">
        <w:rPr>
          <w:b/>
          <w:bCs/>
          <w:lang w:eastAsia="en-US"/>
        </w:rPr>
        <w:t xml:space="preserve">H) </w:t>
      </w:r>
      <w:r w:rsidRPr="00A371B1">
        <w:rPr>
          <w:b/>
          <w:bCs/>
          <w:lang w:eastAsia="en-US"/>
        </w:rPr>
        <w:t>Equipamiento.</w:t>
      </w:r>
    </w:p>
    <w:p w14:paraId="1B1D5E92" w14:textId="65D1A4E8" w:rsidR="005C32F2" w:rsidRPr="005A5B97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lastRenderedPageBreak/>
        <w:t>•</w:t>
      </w:r>
      <w:r w:rsidR="009B65AE">
        <w:rPr>
          <w:b/>
          <w:bCs/>
          <w:lang w:eastAsia="en-US"/>
        </w:rPr>
        <w:t xml:space="preserve"> </w:t>
      </w:r>
      <w:r w:rsidRPr="00A371B1">
        <w:rPr>
          <w:b/>
          <w:bCs/>
          <w:lang w:eastAsia="en-US"/>
        </w:rPr>
        <w:t>La portería.</w:t>
      </w:r>
    </w:p>
    <w:p w14:paraId="50C1D9C2" w14:textId="77777777" w:rsidR="005C32F2" w:rsidRPr="005A5B97" w:rsidRDefault="005C32F2" w:rsidP="005C32F2">
      <w:pPr>
        <w:rPr>
          <w:lang w:eastAsia="en-US"/>
        </w:rPr>
      </w:pPr>
      <w:r w:rsidRPr="005A5B97">
        <w:rPr>
          <w:lang w:eastAsia="en-US"/>
        </w:rPr>
        <w:t>Cumplirá las normas de la Real Federación Española de Fútbol y la norma UNE EN 748 “Porterías</w:t>
      </w:r>
      <w:r>
        <w:rPr>
          <w:lang w:eastAsia="en-US"/>
        </w:rPr>
        <w:t xml:space="preserve"> </w:t>
      </w:r>
      <w:r w:rsidRPr="005A5B97">
        <w:rPr>
          <w:lang w:eastAsia="en-US"/>
        </w:rPr>
        <w:t>de fútbol”.</w:t>
      </w:r>
    </w:p>
    <w:p w14:paraId="37CBD5B2" w14:textId="77777777" w:rsidR="005C32F2" w:rsidRDefault="005C32F2" w:rsidP="005C32F2">
      <w:pPr>
        <w:rPr>
          <w:lang w:eastAsia="en-US"/>
        </w:rPr>
      </w:pPr>
      <w:r w:rsidRPr="005A5B97">
        <w:rPr>
          <w:lang w:eastAsia="en-US"/>
        </w:rPr>
        <w:t>Se coloca en el centro de la línea de meta, sus medidas interiores son 2,44m de alto (8 pies) por</w:t>
      </w:r>
      <w:r>
        <w:rPr>
          <w:lang w:eastAsia="en-US"/>
        </w:rPr>
        <w:t xml:space="preserve"> </w:t>
      </w:r>
      <w:r w:rsidRPr="005A5B97">
        <w:rPr>
          <w:lang w:eastAsia="en-US"/>
        </w:rPr>
        <w:t>7,32m de ancho (8 yardas) (Véase figura FUT-4)</w:t>
      </w:r>
      <w:r>
        <w:rPr>
          <w:lang w:eastAsia="en-US"/>
        </w:rPr>
        <w:t>.</w:t>
      </w:r>
    </w:p>
    <w:p w14:paraId="21D1EEEC" w14:textId="77777777" w:rsidR="005C32F2" w:rsidRPr="00A371B1" w:rsidRDefault="005C32F2" w:rsidP="005C32F2">
      <w:pPr>
        <w:rPr>
          <w:lang w:eastAsia="en-US"/>
        </w:rPr>
      </w:pPr>
      <w:r w:rsidRPr="00A371B1">
        <w:rPr>
          <w:lang w:eastAsia="en-US"/>
        </w:rPr>
        <w:t>La portería cumplirá los requisitos de resistencia y estabilidad que exige la norma UNE EN 748</w:t>
      </w:r>
      <w:r>
        <w:rPr>
          <w:lang w:eastAsia="en-US"/>
        </w:rPr>
        <w:t xml:space="preserve"> </w:t>
      </w:r>
      <w:r w:rsidRPr="00A371B1">
        <w:rPr>
          <w:lang w:eastAsia="en-US"/>
        </w:rPr>
        <w:t>antes citada.</w:t>
      </w:r>
    </w:p>
    <w:p w14:paraId="0DC7A4BC" w14:textId="77777777" w:rsidR="005C32F2" w:rsidRPr="00A371B1" w:rsidRDefault="005C32F2" w:rsidP="005C32F2">
      <w:pPr>
        <w:rPr>
          <w:lang w:eastAsia="en-US"/>
        </w:rPr>
      </w:pPr>
      <w:r w:rsidRPr="00A371B1">
        <w:rPr>
          <w:lang w:eastAsia="en-US"/>
        </w:rPr>
        <w:t>La portería consta de marco, elementos de sujeción de la red y la red.</w:t>
      </w:r>
    </w:p>
    <w:p w14:paraId="3F078156" w14:textId="257627C6" w:rsidR="005C32F2" w:rsidRPr="00A371B1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9B65AE">
        <w:rPr>
          <w:b/>
          <w:bCs/>
          <w:lang w:eastAsia="en-US"/>
        </w:rPr>
        <w:t xml:space="preserve"> </w:t>
      </w:r>
      <w:r w:rsidRPr="00A371B1">
        <w:rPr>
          <w:b/>
          <w:bCs/>
          <w:lang w:eastAsia="en-US"/>
        </w:rPr>
        <w:t>El marco.</w:t>
      </w:r>
    </w:p>
    <w:p w14:paraId="1DF98D32" w14:textId="77777777" w:rsidR="005C32F2" w:rsidRPr="00A371B1" w:rsidRDefault="005C32F2" w:rsidP="005C32F2">
      <w:pPr>
        <w:rPr>
          <w:lang w:eastAsia="en-US"/>
        </w:rPr>
      </w:pPr>
      <w:r w:rsidRPr="00A371B1">
        <w:rPr>
          <w:lang w:eastAsia="en-US"/>
        </w:rPr>
        <w:t>El marco está compuesto por los postes y el travesaño, construidos del mismo material (acero,</w:t>
      </w:r>
      <w:r>
        <w:rPr>
          <w:lang w:eastAsia="en-US"/>
        </w:rPr>
        <w:t xml:space="preserve"> </w:t>
      </w:r>
      <w:r w:rsidRPr="00A371B1">
        <w:rPr>
          <w:lang w:eastAsia="en-US"/>
        </w:rPr>
        <w:t>aluminio, aleación ligera o material plástico) de material no corrosivo o protegido de la corrosión.</w:t>
      </w:r>
    </w:p>
    <w:p w14:paraId="09AA7F8C" w14:textId="77777777" w:rsidR="005C32F2" w:rsidRPr="00A371B1" w:rsidRDefault="005C32F2" w:rsidP="005C32F2">
      <w:pPr>
        <w:rPr>
          <w:lang w:eastAsia="en-US"/>
        </w:rPr>
      </w:pPr>
      <w:r w:rsidRPr="00A371B1">
        <w:rPr>
          <w:lang w:eastAsia="en-US"/>
        </w:rPr>
        <w:t>Será preferentemente de sección circular semicircular o elíptica, los de sección cuadrada o</w:t>
      </w:r>
      <w:r>
        <w:rPr>
          <w:lang w:eastAsia="en-US"/>
        </w:rPr>
        <w:t xml:space="preserve"> </w:t>
      </w:r>
      <w:r w:rsidRPr="00A371B1">
        <w:rPr>
          <w:lang w:eastAsia="en-US"/>
        </w:rPr>
        <w:t>rectangular tendrán las esquinas redondeadas con un radio de al menos 3mm. La dimensión</w:t>
      </w:r>
      <w:r>
        <w:rPr>
          <w:lang w:eastAsia="en-US"/>
        </w:rPr>
        <w:t xml:space="preserve"> </w:t>
      </w:r>
      <w:r w:rsidRPr="00A371B1">
        <w:rPr>
          <w:lang w:eastAsia="en-US"/>
        </w:rPr>
        <w:t>máxima de la sección transversal será 12cm, los postes y el travesaño tendrán la misma sección,</w:t>
      </w:r>
      <w:r>
        <w:rPr>
          <w:lang w:eastAsia="en-US"/>
        </w:rPr>
        <w:t xml:space="preserve"> </w:t>
      </w:r>
      <w:r w:rsidRPr="00A371B1">
        <w:rPr>
          <w:lang w:eastAsia="en-US"/>
        </w:rPr>
        <w:t>su dimensión máxima será la misma que la de la línea de meta (figura FUT-5). El marco debe ser</w:t>
      </w:r>
      <w:r>
        <w:rPr>
          <w:lang w:eastAsia="en-US"/>
        </w:rPr>
        <w:t xml:space="preserve"> </w:t>
      </w:r>
      <w:r w:rsidRPr="00A371B1">
        <w:rPr>
          <w:lang w:eastAsia="en-US"/>
        </w:rPr>
        <w:t>de color blanco.</w:t>
      </w:r>
    </w:p>
    <w:p w14:paraId="6CEBE32A" w14:textId="77777777" w:rsidR="005C32F2" w:rsidRPr="00A371B1" w:rsidRDefault="005C32F2" w:rsidP="005C32F2">
      <w:pPr>
        <w:rPr>
          <w:lang w:eastAsia="en-US"/>
        </w:rPr>
      </w:pPr>
      <w:r w:rsidRPr="00A371B1">
        <w:rPr>
          <w:lang w:eastAsia="en-US"/>
        </w:rPr>
        <w:t>Los postes de la portería deben estar firmemente fijados al suelo por medio de cajetines, en caso</w:t>
      </w:r>
      <w:r>
        <w:rPr>
          <w:lang w:eastAsia="en-US"/>
        </w:rPr>
        <w:t xml:space="preserve"> </w:t>
      </w:r>
      <w:r w:rsidRPr="00A371B1">
        <w:rPr>
          <w:lang w:eastAsia="en-US"/>
        </w:rPr>
        <w:t>de que la portería sea portátil tendrá un marco a suelo con sistema de anclaje (véase figura FUT-</w:t>
      </w:r>
      <w:r>
        <w:rPr>
          <w:lang w:eastAsia="en-US"/>
        </w:rPr>
        <w:t xml:space="preserve"> </w:t>
      </w:r>
      <w:r w:rsidRPr="00A371B1">
        <w:rPr>
          <w:lang w:eastAsia="en-US"/>
        </w:rPr>
        <w:t>4A) que le proporcionará seguridad antivuelco. Cualquier solución cumplirá los requisitos de</w:t>
      </w:r>
      <w:r>
        <w:rPr>
          <w:lang w:eastAsia="en-US"/>
        </w:rPr>
        <w:t xml:space="preserve"> </w:t>
      </w:r>
      <w:r w:rsidRPr="00A371B1">
        <w:rPr>
          <w:lang w:eastAsia="en-US"/>
        </w:rPr>
        <w:t>resistencia y estabilidad que exige la norma UNE EN 748 antes citada. Entre los postes y las</w:t>
      </w:r>
      <w:r>
        <w:rPr>
          <w:lang w:eastAsia="en-US"/>
        </w:rPr>
        <w:t xml:space="preserve"> </w:t>
      </w:r>
      <w:r w:rsidRPr="00A371B1">
        <w:rPr>
          <w:lang w:eastAsia="en-US"/>
        </w:rPr>
        <w:t>barras del marco a suelo, si existe, no debe quedar espacio libre. La sección transversal del marco</w:t>
      </w:r>
      <w:r>
        <w:rPr>
          <w:lang w:eastAsia="en-US"/>
        </w:rPr>
        <w:t xml:space="preserve"> </w:t>
      </w:r>
      <w:r w:rsidRPr="00A371B1">
        <w:rPr>
          <w:lang w:eastAsia="en-US"/>
        </w:rPr>
        <w:t>a suelo no sobresaldrá de los postes y estará redondeada con un radio de al menos 30mm</w:t>
      </w:r>
      <w:r>
        <w:rPr>
          <w:lang w:eastAsia="en-US"/>
        </w:rPr>
        <w:t>.</w:t>
      </w:r>
    </w:p>
    <w:p w14:paraId="3076C323" w14:textId="0415E7D5" w:rsidR="005C32F2" w:rsidRPr="00A371B1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9B65AE">
        <w:rPr>
          <w:b/>
          <w:bCs/>
          <w:lang w:eastAsia="en-US"/>
        </w:rPr>
        <w:t xml:space="preserve"> </w:t>
      </w:r>
      <w:r w:rsidRPr="00A371B1">
        <w:rPr>
          <w:b/>
          <w:bCs/>
          <w:lang w:eastAsia="en-US"/>
        </w:rPr>
        <w:t>La red.</w:t>
      </w:r>
    </w:p>
    <w:p w14:paraId="5728D960" w14:textId="77777777" w:rsidR="005C32F2" w:rsidRPr="00A371B1" w:rsidRDefault="005C32F2" w:rsidP="005C32F2">
      <w:pPr>
        <w:rPr>
          <w:lang w:eastAsia="en-US"/>
        </w:rPr>
      </w:pPr>
      <w:r w:rsidRPr="00A371B1">
        <w:rPr>
          <w:lang w:eastAsia="en-US"/>
        </w:rPr>
        <w:t>De malla cuadrada, puede realizarse con hilos de fibras naturales o sintéticas, el diámetro del hilo</w:t>
      </w:r>
      <w:r>
        <w:rPr>
          <w:lang w:eastAsia="en-US"/>
        </w:rPr>
        <w:t xml:space="preserve"> </w:t>
      </w:r>
      <w:r w:rsidRPr="00A371B1">
        <w:rPr>
          <w:lang w:eastAsia="en-US"/>
        </w:rPr>
        <w:t>será de 2mm como mínimo, el ancho de la malla será como máximo de 12 cm (véase figura FUT-4)</w:t>
      </w:r>
      <w:r>
        <w:rPr>
          <w:lang w:eastAsia="en-US"/>
        </w:rPr>
        <w:t>.</w:t>
      </w:r>
    </w:p>
    <w:p w14:paraId="5528128A" w14:textId="53EAA45A" w:rsidR="005C32F2" w:rsidRPr="00A371B1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9B65AE">
        <w:rPr>
          <w:b/>
          <w:bCs/>
          <w:lang w:eastAsia="en-US"/>
        </w:rPr>
        <w:t xml:space="preserve"> </w:t>
      </w:r>
      <w:r w:rsidRPr="00A371B1">
        <w:rPr>
          <w:b/>
          <w:bCs/>
          <w:lang w:eastAsia="en-US"/>
        </w:rPr>
        <w:t>Los elementos de sujeción de la red.</w:t>
      </w:r>
    </w:p>
    <w:p w14:paraId="7D5C09BA" w14:textId="77777777" w:rsidR="005C32F2" w:rsidRPr="00A371B1" w:rsidRDefault="005C32F2" w:rsidP="005C32F2">
      <w:pPr>
        <w:rPr>
          <w:lang w:eastAsia="en-US"/>
        </w:rPr>
      </w:pPr>
      <w:r w:rsidRPr="00A371B1">
        <w:rPr>
          <w:lang w:eastAsia="en-US"/>
        </w:rPr>
        <w:t>La red debe estar fija a los postes y al travesaño sin estar tensa para evitar que el balón que</w:t>
      </w:r>
      <w:r>
        <w:rPr>
          <w:lang w:eastAsia="en-US"/>
        </w:rPr>
        <w:t xml:space="preserve"> </w:t>
      </w:r>
      <w:r w:rsidRPr="00A371B1">
        <w:rPr>
          <w:lang w:eastAsia="en-US"/>
        </w:rPr>
        <w:t>penetre en ella pueda rebotar al exterior y de forma que el balón no pueda pasar por algún hueco</w:t>
      </w:r>
      <w:r>
        <w:rPr>
          <w:lang w:eastAsia="en-US"/>
        </w:rPr>
        <w:t xml:space="preserve"> </w:t>
      </w:r>
      <w:r w:rsidRPr="00A371B1">
        <w:rPr>
          <w:lang w:eastAsia="en-US"/>
        </w:rPr>
        <w:t>entre ella y los postes.</w:t>
      </w:r>
    </w:p>
    <w:p w14:paraId="4EEE1D5B" w14:textId="77777777" w:rsidR="005C32F2" w:rsidRPr="00A371B1" w:rsidRDefault="005C32F2" w:rsidP="005C32F2">
      <w:pPr>
        <w:rPr>
          <w:lang w:eastAsia="en-US"/>
        </w:rPr>
      </w:pPr>
      <w:r w:rsidRPr="00A371B1">
        <w:rPr>
          <w:lang w:eastAsia="en-US"/>
        </w:rPr>
        <w:t>Las sujeciones de la red a los postes y al travesaño deben estar diseñadas de tal forma que no</w:t>
      </w:r>
      <w:r>
        <w:rPr>
          <w:lang w:eastAsia="en-US"/>
        </w:rPr>
        <w:t xml:space="preserve"> </w:t>
      </w:r>
      <w:r w:rsidRPr="00A371B1">
        <w:rPr>
          <w:lang w:eastAsia="en-US"/>
        </w:rPr>
        <w:t>puedan dañar a los jugadores, para ello se exige que las aberturas no excedan de 5mm y no se</w:t>
      </w:r>
      <w:r>
        <w:rPr>
          <w:lang w:eastAsia="en-US"/>
        </w:rPr>
        <w:t xml:space="preserve"> </w:t>
      </w:r>
      <w:r w:rsidRPr="00A371B1">
        <w:rPr>
          <w:lang w:eastAsia="en-US"/>
        </w:rPr>
        <w:t>usarán ganchos de acero.</w:t>
      </w:r>
    </w:p>
    <w:p w14:paraId="1FE8FE68" w14:textId="77777777" w:rsidR="005C32F2" w:rsidRPr="00A371B1" w:rsidRDefault="005C32F2" w:rsidP="005C32F2">
      <w:pPr>
        <w:rPr>
          <w:lang w:eastAsia="en-US"/>
        </w:rPr>
      </w:pPr>
      <w:r w:rsidRPr="00A371B1">
        <w:rPr>
          <w:lang w:eastAsia="en-US"/>
        </w:rPr>
        <w:lastRenderedPageBreak/>
        <w:t>La red puede estar sujeta superiormente por una cuerda</w:t>
      </w:r>
      <w:r>
        <w:rPr>
          <w:lang w:eastAsia="en-US"/>
        </w:rPr>
        <w:t xml:space="preserve"> de </w:t>
      </w:r>
      <w:r w:rsidRPr="00A371B1">
        <w:rPr>
          <w:lang w:eastAsia="en-US"/>
        </w:rPr>
        <w:t>soporte fijad</w:t>
      </w:r>
      <w:r>
        <w:rPr>
          <w:lang w:eastAsia="en-US"/>
        </w:rPr>
        <w:t>a</w:t>
      </w:r>
      <w:r w:rsidRPr="00A371B1">
        <w:rPr>
          <w:lang w:eastAsia="en-US"/>
        </w:rPr>
        <w:t xml:space="preserve"> en mástiles o elementos</w:t>
      </w:r>
      <w:r>
        <w:rPr>
          <w:lang w:eastAsia="en-US"/>
        </w:rPr>
        <w:t xml:space="preserve"> </w:t>
      </w:r>
      <w:r w:rsidRPr="00A371B1">
        <w:rPr>
          <w:lang w:eastAsia="en-US"/>
        </w:rPr>
        <w:t>similares a una distancia de cada poste de 1m en el sentido de la línea de meta y de 2m en</w:t>
      </w:r>
      <w:r>
        <w:rPr>
          <w:lang w:eastAsia="en-US"/>
        </w:rPr>
        <w:t xml:space="preserve"> </w:t>
      </w:r>
      <w:r w:rsidRPr="00A371B1">
        <w:rPr>
          <w:lang w:eastAsia="en-US"/>
        </w:rPr>
        <w:t>sentido perpendicular (véase figura FUT-4A)</w:t>
      </w:r>
      <w:r>
        <w:rPr>
          <w:lang w:eastAsia="en-US"/>
        </w:rPr>
        <w:t>.</w:t>
      </w:r>
    </w:p>
    <w:p w14:paraId="4874A729" w14:textId="77777777" w:rsidR="005C32F2" w:rsidRPr="00A371B1" w:rsidRDefault="005C32F2" w:rsidP="005C32F2">
      <w:pPr>
        <w:rPr>
          <w:lang w:eastAsia="en-US"/>
        </w:rPr>
      </w:pPr>
      <w:r w:rsidRPr="00A371B1">
        <w:rPr>
          <w:lang w:eastAsia="en-US"/>
        </w:rPr>
        <w:t>La red debe estar fijada al suelo (mediante cuerda lastrada o puntos de fijación que no sobresalgan</w:t>
      </w:r>
      <w:r>
        <w:rPr>
          <w:lang w:eastAsia="en-US"/>
        </w:rPr>
        <w:t xml:space="preserve"> </w:t>
      </w:r>
      <w:r w:rsidRPr="00A371B1">
        <w:rPr>
          <w:lang w:eastAsia="en-US"/>
        </w:rPr>
        <w:t>de la superficie del campo) o al marco trasero a suelo, para evitar que el balón pase a su través.</w:t>
      </w:r>
    </w:p>
    <w:p w14:paraId="3E3D9F65" w14:textId="77777777" w:rsidR="005C32F2" w:rsidRDefault="005C32F2" w:rsidP="005C32F2">
      <w:pPr>
        <w:rPr>
          <w:lang w:eastAsia="en-US"/>
        </w:rPr>
      </w:pPr>
      <w:r w:rsidRPr="00A371B1">
        <w:rPr>
          <w:lang w:eastAsia="en-US"/>
        </w:rPr>
        <w:t>Cuando se utilicen soportes traseros para la red estos no sobresaldrán del marco de la portería.</w:t>
      </w:r>
    </w:p>
    <w:p w14:paraId="5D18B4D0" w14:textId="77777777" w:rsidR="005C32F2" w:rsidRPr="00A371B1" w:rsidRDefault="005C32F2" w:rsidP="005C32F2">
      <w:pPr>
        <w:rPr>
          <w:lang w:eastAsia="en-US"/>
        </w:rPr>
      </w:pPr>
      <w:r w:rsidRPr="00A371B1">
        <w:rPr>
          <w:lang w:eastAsia="en-US"/>
        </w:rPr>
        <w:t>El sistema de sujeción será tal que un balón que entre en la portería no pueda rebotar en las partes</w:t>
      </w:r>
      <w:r>
        <w:rPr>
          <w:lang w:eastAsia="en-US"/>
        </w:rPr>
        <w:t xml:space="preserve"> </w:t>
      </w:r>
      <w:r w:rsidRPr="00A371B1">
        <w:rPr>
          <w:lang w:eastAsia="en-US"/>
        </w:rPr>
        <w:t>constituyentes de la misma.</w:t>
      </w:r>
    </w:p>
    <w:p w14:paraId="17DD8893" w14:textId="556C6AF6" w:rsidR="005C32F2" w:rsidRPr="00A371B1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9B65AE">
        <w:rPr>
          <w:b/>
          <w:bCs/>
          <w:lang w:eastAsia="en-US"/>
        </w:rPr>
        <w:t xml:space="preserve"> </w:t>
      </w:r>
      <w:r w:rsidRPr="00A371B1">
        <w:rPr>
          <w:b/>
          <w:bCs/>
          <w:lang w:eastAsia="en-US"/>
        </w:rPr>
        <w:t>El balón.</w:t>
      </w:r>
    </w:p>
    <w:p w14:paraId="28CD304B" w14:textId="77777777" w:rsidR="005C32F2" w:rsidRPr="00A371B1" w:rsidRDefault="005C32F2" w:rsidP="005C32F2">
      <w:pPr>
        <w:rPr>
          <w:lang w:eastAsia="en-US"/>
        </w:rPr>
      </w:pPr>
      <w:r w:rsidRPr="00A371B1">
        <w:rPr>
          <w:lang w:eastAsia="en-US"/>
        </w:rPr>
        <w:t>Esférico formado por una cubierta de cuero o material sintético adecuado. Tendrá una</w:t>
      </w:r>
      <w:r>
        <w:rPr>
          <w:lang w:eastAsia="en-US"/>
        </w:rPr>
        <w:t xml:space="preserve"> </w:t>
      </w:r>
      <w:r w:rsidRPr="00A371B1">
        <w:rPr>
          <w:lang w:eastAsia="en-US"/>
        </w:rPr>
        <w:t>circunferencia entre 70 y 68cm y un peso entre 450 y 410g al comienzo del partido (véase figura</w:t>
      </w:r>
      <w:r>
        <w:rPr>
          <w:lang w:eastAsia="en-US"/>
        </w:rPr>
        <w:t xml:space="preserve"> </w:t>
      </w:r>
      <w:r w:rsidRPr="00A371B1">
        <w:rPr>
          <w:lang w:eastAsia="en-US"/>
        </w:rPr>
        <w:t>FUT-8) Tendrá una presión equivalente a 0,6 – 1,1 atmósferas (600 – 1100 g/cm</w:t>
      </w:r>
      <w:r w:rsidRPr="00A371B1">
        <w:rPr>
          <w:vertAlign w:val="superscript"/>
          <w:lang w:eastAsia="en-US"/>
        </w:rPr>
        <w:t>2</w:t>
      </w:r>
      <w:r w:rsidRPr="00A371B1">
        <w:rPr>
          <w:lang w:eastAsia="en-US"/>
        </w:rPr>
        <w:t>) al nivel del mar.</w:t>
      </w:r>
    </w:p>
    <w:p w14:paraId="62C26C42" w14:textId="0F02FFB0" w:rsidR="005C32F2" w:rsidRPr="00A371B1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9B65AE">
        <w:rPr>
          <w:b/>
          <w:bCs/>
          <w:lang w:eastAsia="en-US"/>
        </w:rPr>
        <w:t xml:space="preserve"> </w:t>
      </w:r>
      <w:r w:rsidRPr="00A371B1">
        <w:rPr>
          <w:b/>
          <w:bCs/>
          <w:lang w:eastAsia="en-US"/>
        </w:rPr>
        <w:t>Banderines.</w:t>
      </w:r>
    </w:p>
    <w:p w14:paraId="57C016F6" w14:textId="77777777" w:rsidR="005C32F2" w:rsidRPr="00A371B1" w:rsidRDefault="005C32F2" w:rsidP="005C32F2">
      <w:pPr>
        <w:rPr>
          <w:lang w:eastAsia="en-US"/>
        </w:rPr>
      </w:pPr>
      <w:r w:rsidRPr="00A371B1">
        <w:rPr>
          <w:lang w:eastAsia="en-US"/>
        </w:rPr>
        <w:t>En cada esquina del campo se colocará un poste con un banderín, el poste no será puntiagudo y</w:t>
      </w:r>
      <w:r>
        <w:rPr>
          <w:lang w:eastAsia="en-US"/>
        </w:rPr>
        <w:t xml:space="preserve"> </w:t>
      </w:r>
      <w:r w:rsidRPr="00A371B1">
        <w:rPr>
          <w:lang w:eastAsia="en-US"/>
        </w:rPr>
        <w:t>su altura será de 1,50m (véase figura FUT-6) En cada extremo de la línea media del campo se</w:t>
      </w:r>
      <w:r>
        <w:rPr>
          <w:lang w:eastAsia="en-US"/>
        </w:rPr>
        <w:t xml:space="preserve"> </w:t>
      </w:r>
      <w:r w:rsidRPr="00A371B1">
        <w:rPr>
          <w:lang w:eastAsia="en-US"/>
        </w:rPr>
        <w:t>podrán colocar opcionalmente a una distancia mínima de 1m al exterior de la línea de banda.</w:t>
      </w:r>
    </w:p>
    <w:p w14:paraId="7F3DC649" w14:textId="083BF579" w:rsidR="005C32F2" w:rsidRPr="00A371B1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9B65AE">
        <w:rPr>
          <w:b/>
          <w:bCs/>
          <w:lang w:eastAsia="en-US"/>
        </w:rPr>
        <w:t xml:space="preserve"> </w:t>
      </w:r>
      <w:r w:rsidRPr="00A371B1">
        <w:rPr>
          <w:b/>
          <w:bCs/>
          <w:lang w:eastAsia="en-US"/>
        </w:rPr>
        <w:t>Bancos de jugadores.</w:t>
      </w:r>
    </w:p>
    <w:p w14:paraId="7FECE670" w14:textId="77777777" w:rsidR="005C32F2" w:rsidRPr="00A371B1" w:rsidRDefault="005C32F2" w:rsidP="005C32F2">
      <w:pPr>
        <w:rPr>
          <w:lang w:eastAsia="en-US"/>
        </w:rPr>
      </w:pPr>
      <w:r w:rsidRPr="00A371B1">
        <w:rPr>
          <w:lang w:eastAsia="en-US"/>
        </w:rPr>
        <w:t>Los bancos para jugadores reservas, técnicos etc. se situarán paralelos a la línea de banda y a una</w:t>
      </w:r>
      <w:r>
        <w:rPr>
          <w:lang w:eastAsia="en-US"/>
        </w:rPr>
        <w:t xml:space="preserve"> </w:t>
      </w:r>
      <w:r w:rsidRPr="00A371B1">
        <w:rPr>
          <w:lang w:eastAsia="en-US"/>
        </w:rPr>
        <w:t>distancia mínima de dicha banda de 1m. Así mismo se colocarán a una distancia mínima de 5m</w:t>
      </w:r>
      <w:r>
        <w:rPr>
          <w:lang w:eastAsia="en-US"/>
        </w:rPr>
        <w:t xml:space="preserve"> </w:t>
      </w:r>
      <w:r w:rsidRPr="00A371B1">
        <w:rPr>
          <w:lang w:eastAsia="en-US"/>
        </w:rPr>
        <w:t>de la línea de medio campo. Se preverán dimensiones de banco para 10 personas sentadas o para</w:t>
      </w:r>
      <w:r>
        <w:rPr>
          <w:lang w:eastAsia="en-US"/>
        </w:rPr>
        <w:t xml:space="preserve"> </w:t>
      </w:r>
      <w:r w:rsidRPr="00A371B1">
        <w:rPr>
          <w:lang w:eastAsia="en-US"/>
        </w:rPr>
        <w:t>el número que indique el Reglamento de la Competición de que se trate. Es recomendable que</w:t>
      </w:r>
      <w:r>
        <w:rPr>
          <w:lang w:eastAsia="en-US"/>
        </w:rPr>
        <w:t xml:space="preserve"> </w:t>
      </w:r>
      <w:r w:rsidRPr="00A371B1">
        <w:rPr>
          <w:lang w:eastAsia="en-US"/>
        </w:rPr>
        <w:t>dispongan de respaldo.</w:t>
      </w:r>
    </w:p>
    <w:p w14:paraId="3E5143B5" w14:textId="77777777" w:rsidR="005C32F2" w:rsidRPr="00A371B1" w:rsidRDefault="005C32F2" w:rsidP="005C32F2">
      <w:pPr>
        <w:rPr>
          <w:lang w:eastAsia="en-US"/>
        </w:rPr>
      </w:pPr>
      <w:r w:rsidRPr="00A371B1">
        <w:rPr>
          <w:lang w:eastAsia="en-US"/>
        </w:rPr>
        <w:t>Los bancos deben estar al nivel de la superficie de juego y no por debajo de ella. Los bancos</w:t>
      </w:r>
      <w:r>
        <w:rPr>
          <w:lang w:eastAsia="en-US"/>
        </w:rPr>
        <w:t xml:space="preserve"> </w:t>
      </w:r>
      <w:r w:rsidRPr="00A371B1">
        <w:rPr>
          <w:lang w:eastAsia="en-US"/>
        </w:rPr>
        <w:t>deben estar protegidos de las inclemencias meteorológicas o de objetos lanzados por los</w:t>
      </w:r>
      <w:r>
        <w:rPr>
          <w:lang w:eastAsia="en-US"/>
        </w:rPr>
        <w:t xml:space="preserve"> </w:t>
      </w:r>
      <w:r w:rsidRPr="00A371B1">
        <w:rPr>
          <w:lang w:eastAsia="en-US"/>
        </w:rPr>
        <w:t>espectadores, si los hubiera, esta protección puede ser de material transparente siempre que</w:t>
      </w:r>
      <w:r>
        <w:rPr>
          <w:lang w:eastAsia="en-US"/>
        </w:rPr>
        <w:t xml:space="preserve"> </w:t>
      </w:r>
      <w:r w:rsidRPr="00A371B1">
        <w:rPr>
          <w:lang w:eastAsia="en-US"/>
        </w:rPr>
        <w:t>cumpla eficazmente su función. Se situarán de forma que no sean accesibles a los espectadores.</w:t>
      </w:r>
    </w:p>
    <w:p w14:paraId="4E9F5BAF" w14:textId="0FB23430" w:rsidR="005C32F2" w:rsidRPr="00A371B1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9B65AE">
        <w:rPr>
          <w:b/>
          <w:bCs/>
          <w:lang w:eastAsia="en-US"/>
        </w:rPr>
        <w:t xml:space="preserve"> </w:t>
      </w:r>
      <w:r w:rsidRPr="00A371B1">
        <w:rPr>
          <w:b/>
          <w:bCs/>
          <w:lang w:eastAsia="en-US"/>
        </w:rPr>
        <w:t>Marcador.</w:t>
      </w:r>
    </w:p>
    <w:p w14:paraId="528D15C0" w14:textId="77777777" w:rsidR="005C32F2" w:rsidRPr="00A371B1" w:rsidRDefault="005C32F2" w:rsidP="005C32F2">
      <w:pPr>
        <w:rPr>
          <w:lang w:eastAsia="en-US"/>
        </w:rPr>
      </w:pPr>
      <w:r w:rsidRPr="00A371B1">
        <w:rPr>
          <w:lang w:eastAsia="en-US"/>
        </w:rPr>
        <w:t>El marcador se colocará en situación de perfecta visibilidad para árbitros, jugadores y</w:t>
      </w:r>
      <w:r>
        <w:rPr>
          <w:lang w:eastAsia="en-US"/>
        </w:rPr>
        <w:t xml:space="preserve"> </w:t>
      </w:r>
      <w:r w:rsidRPr="00A371B1">
        <w:rPr>
          <w:lang w:eastAsia="en-US"/>
        </w:rPr>
        <w:t>espectadores. El marcador indicará el tiempo del encuentro, los nombres de los equipos y los goles</w:t>
      </w:r>
      <w:r>
        <w:rPr>
          <w:lang w:eastAsia="en-US"/>
        </w:rPr>
        <w:t xml:space="preserve"> </w:t>
      </w:r>
      <w:r w:rsidRPr="00A371B1">
        <w:rPr>
          <w:lang w:eastAsia="en-US"/>
        </w:rPr>
        <w:t>válidos según se originen.</w:t>
      </w:r>
    </w:p>
    <w:p w14:paraId="0988440A" w14:textId="1839A086" w:rsidR="005C32F2" w:rsidRPr="00A371B1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9B65AE">
        <w:rPr>
          <w:b/>
          <w:bCs/>
          <w:lang w:eastAsia="en-US"/>
        </w:rPr>
        <w:t xml:space="preserve"> </w:t>
      </w:r>
      <w:r w:rsidRPr="00A371B1">
        <w:rPr>
          <w:b/>
          <w:bCs/>
          <w:lang w:eastAsia="en-US"/>
        </w:rPr>
        <w:t>Cerramiento y elementos de separación.</w:t>
      </w:r>
    </w:p>
    <w:p w14:paraId="4BA6EC94" w14:textId="77777777" w:rsidR="005C32F2" w:rsidRPr="00A371B1" w:rsidRDefault="005C32F2" w:rsidP="005C32F2">
      <w:pPr>
        <w:rPr>
          <w:lang w:eastAsia="en-US"/>
        </w:rPr>
      </w:pPr>
      <w:r w:rsidRPr="00A371B1">
        <w:rPr>
          <w:lang w:eastAsia="en-US"/>
        </w:rPr>
        <w:lastRenderedPageBreak/>
        <w:t>En campos sin instalaciones para espectadores debe existir un cerramiento perimetral de altura</w:t>
      </w:r>
      <w:r>
        <w:rPr>
          <w:lang w:eastAsia="en-US"/>
        </w:rPr>
        <w:t xml:space="preserve"> </w:t>
      </w:r>
      <w:r w:rsidRPr="00A371B1">
        <w:rPr>
          <w:lang w:eastAsia="en-US"/>
        </w:rPr>
        <w:t>suficiente en el límite de las bandas exteriores o más allá en el caso que el terreno de juego no</w:t>
      </w:r>
      <w:r>
        <w:rPr>
          <w:lang w:eastAsia="en-US"/>
        </w:rPr>
        <w:t xml:space="preserve"> </w:t>
      </w:r>
      <w:r w:rsidRPr="00A371B1">
        <w:rPr>
          <w:lang w:eastAsia="en-US"/>
        </w:rPr>
        <w:t>posea alrededor otro tipo de instalación deportiva, para evitar la pérdida de balones. Se</w:t>
      </w:r>
      <w:r>
        <w:rPr>
          <w:lang w:eastAsia="en-US"/>
        </w:rPr>
        <w:t xml:space="preserve"> </w:t>
      </w:r>
      <w:r w:rsidRPr="00A371B1">
        <w:rPr>
          <w:lang w:eastAsia="en-US"/>
        </w:rPr>
        <w:t>recomienda al menos una altura de 6m en las líneas de meta y de 2m en las líneas de banda.</w:t>
      </w:r>
    </w:p>
    <w:p w14:paraId="5DCEC567" w14:textId="77777777" w:rsidR="005C32F2" w:rsidRDefault="005C32F2" w:rsidP="005C32F2">
      <w:pPr>
        <w:rPr>
          <w:lang w:eastAsia="en-US"/>
        </w:rPr>
      </w:pPr>
      <w:r w:rsidRPr="00A371B1">
        <w:rPr>
          <w:lang w:eastAsia="en-US"/>
        </w:rPr>
        <w:t>Los terrenos para competiciones inferiores a las nacionales estarán circundados por una valla o</w:t>
      </w:r>
      <w:r>
        <w:rPr>
          <w:lang w:eastAsia="en-US"/>
        </w:rPr>
        <w:t xml:space="preserve"> </w:t>
      </w:r>
      <w:r w:rsidRPr="00A371B1">
        <w:rPr>
          <w:lang w:eastAsia="en-US"/>
        </w:rPr>
        <w:t>pasamanos de 0,90m de altura que tendrá por finalidad separar el terreno de juego de la zona</w:t>
      </w:r>
      <w:r>
        <w:rPr>
          <w:lang w:eastAsia="en-US"/>
        </w:rPr>
        <w:t xml:space="preserve"> </w:t>
      </w:r>
      <w:r w:rsidRPr="00A371B1">
        <w:rPr>
          <w:lang w:eastAsia="en-US"/>
        </w:rPr>
        <w:t>destinada a los espectadores, si los hubiera.</w:t>
      </w:r>
    </w:p>
    <w:p w14:paraId="6077DFE0" w14:textId="77777777" w:rsidR="005C32F2" w:rsidRPr="00733D8A" w:rsidRDefault="005C32F2" w:rsidP="005C32F2">
      <w:pPr>
        <w:rPr>
          <w:lang w:eastAsia="en-US"/>
        </w:rPr>
      </w:pPr>
      <w:r w:rsidRPr="00733D8A">
        <w:rPr>
          <w:lang w:eastAsia="en-US"/>
        </w:rPr>
        <w:t>En campos donde se celebren competiciones nacionales de 1ª y 2ª División e internacionales se</w:t>
      </w:r>
      <w:r>
        <w:rPr>
          <w:lang w:eastAsia="en-US"/>
        </w:rPr>
        <w:t xml:space="preserve"> </w:t>
      </w:r>
      <w:r w:rsidRPr="00733D8A">
        <w:rPr>
          <w:lang w:eastAsia="en-US"/>
        </w:rPr>
        <w:t>dispondrán elementos de separación entre el terreno de juego y los espectadores. Los elementos</w:t>
      </w:r>
      <w:r>
        <w:rPr>
          <w:lang w:eastAsia="en-US"/>
        </w:rPr>
        <w:t xml:space="preserve"> </w:t>
      </w:r>
      <w:r w:rsidRPr="00733D8A">
        <w:rPr>
          <w:lang w:eastAsia="en-US"/>
        </w:rPr>
        <w:t>de separación pueden consistir en vallas, pantallas transparentes, fosos, desnivel de la 1ª fila de</w:t>
      </w:r>
      <w:r>
        <w:rPr>
          <w:lang w:eastAsia="en-US"/>
        </w:rPr>
        <w:t xml:space="preserve"> </w:t>
      </w:r>
      <w:r w:rsidRPr="00733D8A">
        <w:rPr>
          <w:lang w:eastAsia="en-US"/>
        </w:rPr>
        <w:t>espectadores respecto del campo de juego u otros sistemas, de forma que impidan la invasión del</w:t>
      </w:r>
      <w:r>
        <w:rPr>
          <w:lang w:eastAsia="en-US"/>
        </w:rPr>
        <w:t xml:space="preserve"> </w:t>
      </w:r>
      <w:r w:rsidRPr="00733D8A">
        <w:rPr>
          <w:lang w:eastAsia="en-US"/>
        </w:rPr>
        <w:t>terreno de juego por los espectadores, sin que puedan representar un peligro para los mismos en</w:t>
      </w:r>
      <w:r>
        <w:rPr>
          <w:lang w:eastAsia="en-US"/>
        </w:rPr>
        <w:t xml:space="preserve"> </w:t>
      </w:r>
      <w:r w:rsidRPr="00733D8A">
        <w:rPr>
          <w:lang w:eastAsia="en-US"/>
        </w:rPr>
        <w:t>caso de pánico y sin impedir, si fuera necesaria, la evacuación de emergencia en dirección al área</w:t>
      </w:r>
      <w:r>
        <w:rPr>
          <w:lang w:eastAsia="en-US"/>
        </w:rPr>
        <w:t xml:space="preserve"> </w:t>
      </w:r>
      <w:r w:rsidRPr="00733D8A">
        <w:rPr>
          <w:lang w:eastAsia="en-US"/>
        </w:rPr>
        <w:t>de juego, salvo que existan formas adecuadas de evacuación hacia los lados o hacia atrás de los</w:t>
      </w:r>
      <w:r>
        <w:rPr>
          <w:lang w:eastAsia="en-US"/>
        </w:rPr>
        <w:t xml:space="preserve"> </w:t>
      </w:r>
      <w:r w:rsidRPr="00733D8A">
        <w:rPr>
          <w:lang w:eastAsia="en-US"/>
        </w:rPr>
        <w:t>graderíos que hagan innecesario el uso del campo de juego para este fin.</w:t>
      </w:r>
    </w:p>
    <w:p w14:paraId="71D47DF2" w14:textId="77777777" w:rsidR="005C32F2" w:rsidRPr="00733D8A" w:rsidRDefault="005C32F2" w:rsidP="005C32F2">
      <w:pPr>
        <w:rPr>
          <w:lang w:eastAsia="en-US"/>
        </w:rPr>
      </w:pPr>
      <w:r w:rsidRPr="00733D8A">
        <w:rPr>
          <w:lang w:eastAsia="en-US"/>
        </w:rPr>
        <w:t>Las vallas y pantallas, si existen, tendrán una altura mínima de 2,50m sobre el nivel de la primera</w:t>
      </w:r>
      <w:r>
        <w:rPr>
          <w:lang w:eastAsia="en-US"/>
        </w:rPr>
        <w:t xml:space="preserve"> </w:t>
      </w:r>
      <w:r w:rsidRPr="00733D8A">
        <w:rPr>
          <w:lang w:eastAsia="en-US"/>
        </w:rPr>
        <w:t>fila de espectadores. La composición de la valla no deberá permitir la introducción de los pies para</w:t>
      </w:r>
      <w:r>
        <w:rPr>
          <w:lang w:eastAsia="en-US"/>
        </w:rPr>
        <w:t xml:space="preserve"> </w:t>
      </w:r>
      <w:r w:rsidRPr="00733D8A">
        <w:rPr>
          <w:lang w:eastAsia="en-US"/>
        </w:rPr>
        <w:t>facilitar la escalada, ni deberá impedir una buena percepción visual del juego tanto frontal como</w:t>
      </w:r>
      <w:r>
        <w:rPr>
          <w:lang w:eastAsia="en-US"/>
        </w:rPr>
        <w:t xml:space="preserve"> </w:t>
      </w:r>
      <w:r w:rsidRPr="00733D8A">
        <w:rPr>
          <w:lang w:eastAsia="en-US"/>
        </w:rPr>
        <w:t>lateral. Las vallas bien sean desmontables o fijas irán ancladas de forma conveniente y a tramos</w:t>
      </w:r>
      <w:r>
        <w:rPr>
          <w:lang w:eastAsia="en-US"/>
        </w:rPr>
        <w:t xml:space="preserve"> </w:t>
      </w:r>
      <w:r w:rsidRPr="00733D8A">
        <w:rPr>
          <w:lang w:eastAsia="en-US"/>
        </w:rPr>
        <w:t>modulares no superiores a 3m intercalando para ello elementos rígidos metálicos, debiendo estar</w:t>
      </w:r>
      <w:r>
        <w:rPr>
          <w:lang w:eastAsia="en-US"/>
        </w:rPr>
        <w:t xml:space="preserve"> </w:t>
      </w:r>
      <w:r w:rsidRPr="00733D8A">
        <w:rPr>
          <w:lang w:eastAsia="en-US"/>
        </w:rPr>
        <w:t>calculados para resistir el empuje del público.</w:t>
      </w:r>
    </w:p>
    <w:p w14:paraId="7FF0AA7E" w14:textId="77777777" w:rsidR="005C32F2" w:rsidRPr="00733D8A" w:rsidRDefault="005C32F2" w:rsidP="005C32F2">
      <w:pPr>
        <w:rPr>
          <w:lang w:eastAsia="en-US"/>
        </w:rPr>
      </w:pPr>
      <w:r w:rsidRPr="00733D8A">
        <w:rPr>
          <w:lang w:eastAsia="en-US"/>
        </w:rPr>
        <w:t>Los fosos, si existen, tendrán un ancho mínimo de 2,50m y una profundidad de 2m a 3m, se</w:t>
      </w:r>
      <w:r>
        <w:rPr>
          <w:lang w:eastAsia="en-US"/>
        </w:rPr>
        <w:t xml:space="preserve"> </w:t>
      </w:r>
      <w:r w:rsidRPr="00733D8A">
        <w:rPr>
          <w:lang w:eastAsia="en-US"/>
        </w:rPr>
        <w:t>colocarán barreras que impidan la caída al foso tanto desde el graderío de espectadores como</w:t>
      </w:r>
      <w:r>
        <w:rPr>
          <w:lang w:eastAsia="en-US"/>
        </w:rPr>
        <w:t xml:space="preserve"> </w:t>
      </w:r>
      <w:r w:rsidRPr="00733D8A">
        <w:rPr>
          <w:lang w:eastAsia="en-US"/>
        </w:rPr>
        <w:t>desde el terreno de juego. El desnivel de la 1ª fila de espectadores respecto del campo de juego, si</w:t>
      </w:r>
      <w:r>
        <w:rPr>
          <w:lang w:eastAsia="en-US"/>
        </w:rPr>
        <w:t xml:space="preserve"> </w:t>
      </w:r>
      <w:r w:rsidRPr="00733D8A">
        <w:rPr>
          <w:lang w:eastAsia="en-US"/>
        </w:rPr>
        <w:t>existe, será de 3m con barandilla de protección frente a caídas. Estos sistemas deben ser</w:t>
      </w:r>
      <w:r>
        <w:rPr>
          <w:lang w:eastAsia="en-US"/>
        </w:rPr>
        <w:t xml:space="preserve"> </w:t>
      </w:r>
      <w:r w:rsidRPr="00733D8A">
        <w:rPr>
          <w:lang w:eastAsia="en-US"/>
        </w:rPr>
        <w:t>compatibles con una correcta visibilidad del campo de juego por los espectadores.</w:t>
      </w:r>
    </w:p>
    <w:p w14:paraId="4EC98E19" w14:textId="77777777" w:rsidR="005C32F2" w:rsidRPr="00733D8A" w:rsidRDefault="005C32F2" w:rsidP="005C32F2">
      <w:pPr>
        <w:rPr>
          <w:lang w:eastAsia="en-US"/>
        </w:rPr>
      </w:pPr>
      <w:r w:rsidRPr="00733D8A">
        <w:rPr>
          <w:lang w:eastAsia="en-US"/>
        </w:rPr>
        <w:t>La instalación de elementos de separación no es preceptiva en 3ª División, competiciones</w:t>
      </w:r>
      <w:r>
        <w:rPr>
          <w:lang w:eastAsia="en-US"/>
        </w:rPr>
        <w:t xml:space="preserve"> </w:t>
      </w:r>
      <w:r w:rsidRPr="00733D8A">
        <w:rPr>
          <w:lang w:eastAsia="en-US"/>
        </w:rPr>
        <w:t>nacionales juveniles y de fútbol femenino. También pueden ser eximidos de disponer de elementos</w:t>
      </w:r>
      <w:r>
        <w:rPr>
          <w:lang w:eastAsia="en-US"/>
        </w:rPr>
        <w:t xml:space="preserve"> </w:t>
      </w:r>
      <w:r w:rsidRPr="00733D8A">
        <w:rPr>
          <w:lang w:eastAsia="en-US"/>
        </w:rPr>
        <w:t>de separación los campos que cumplan los siguientes requisitos:</w:t>
      </w:r>
    </w:p>
    <w:p w14:paraId="255D2555" w14:textId="77777777" w:rsidR="005C32F2" w:rsidRPr="00733D8A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33D8A">
        <w:rPr>
          <w:lang w:eastAsia="en-US"/>
        </w:rPr>
        <w:t>Sus localidades de espectadores sean solamente de asiento.</w:t>
      </w:r>
    </w:p>
    <w:p w14:paraId="016DF5F7" w14:textId="77777777" w:rsidR="005C32F2" w:rsidRPr="00733D8A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33D8A">
        <w:rPr>
          <w:lang w:eastAsia="en-US"/>
        </w:rPr>
        <w:t>La Entidad titular del campo se comprometa a adoptar las medidas necesarias y suficientes</w:t>
      </w:r>
      <w:r>
        <w:rPr>
          <w:lang w:eastAsia="en-US"/>
        </w:rPr>
        <w:t xml:space="preserve"> </w:t>
      </w:r>
      <w:r w:rsidRPr="00733D8A">
        <w:rPr>
          <w:lang w:eastAsia="en-US"/>
        </w:rPr>
        <w:t>para mantener la seguridad y el buen orden en las competiciones deportivas que se</w:t>
      </w:r>
      <w:r>
        <w:rPr>
          <w:lang w:eastAsia="en-US"/>
        </w:rPr>
        <w:t xml:space="preserve"> </w:t>
      </w:r>
      <w:r w:rsidRPr="00733D8A">
        <w:rPr>
          <w:lang w:eastAsia="en-US"/>
        </w:rPr>
        <w:t>celebren en el campo, con los medios humanos y materiales necesarios.</w:t>
      </w:r>
    </w:p>
    <w:p w14:paraId="7281AE2A" w14:textId="77777777" w:rsidR="005C32F2" w:rsidRPr="00733D8A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33D8A">
        <w:rPr>
          <w:lang w:eastAsia="en-US"/>
        </w:rPr>
        <w:t>Asumir las responsabilidades de cualquier índole que pudieran surgir.</w:t>
      </w:r>
    </w:p>
    <w:p w14:paraId="74036C41" w14:textId="77777777" w:rsidR="005C32F2" w:rsidRPr="00733D8A" w:rsidRDefault="005C32F2" w:rsidP="005C32F2">
      <w:pPr>
        <w:rPr>
          <w:lang w:eastAsia="en-US"/>
        </w:rPr>
      </w:pPr>
      <w:r>
        <w:rPr>
          <w:lang w:eastAsia="en-US"/>
        </w:rPr>
        <w:lastRenderedPageBreak/>
        <w:t>-</w:t>
      </w:r>
      <w:r>
        <w:rPr>
          <w:lang w:eastAsia="en-US"/>
        </w:rPr>
        <w:tab/>
      </w:r>
      <w:r w:rsidRPr="00733D8A">
        <w:rPr>
          <w:lang w:eastAsia="en-US"/>
        </w:rPr>
        <w:t>Los graderíos de espectadores deberán estar divididos al menos en cuatro sectores, cada</w:t>
      </w:r>
      <w:r>
        <w:rPr>
          <w:lang w:eastAsia="en-US"/>
        </w:rPr>
        <w:t xml:space="preserve"> </w:t>
      </w:r>
      <w:r w:rsidRPr="00733D8A">
        <w:rPr>
          <w:lang w:eastAsia="en-US"/>
        </w:rPr>
        <w:t>uno con sus propios accesos, aseos de público y otros servicios.</w:t>
      </w:r>
    </w:p>
    <w:p w14:paraId="425CEDAD" w14:textId="77777777" w:rsidR="005C32F2" w:rsidRPr="00733D8A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33D8A">
        <w:rPr>
          <w:lang w:eastAsia="en-US"/>
        </w:rPr>
        <w:t>La circulación de jugadores, árbitros, entrenadores, técnicos, etc. desde vestuarios al</w:t>
      </w:r>
      <w:r>
        <w:rPr>
          <w:lang w:eastAsia="en-US"/>
        </w:rPr>
        <w:t xml:space="preserve"> </w:t>
      </w:r>
      <w:r w:rsidRPr="00733D8A">
        <w:rPr>
          <w:lang w:eastAsia="en-US"/>
        </w:rPr>
        <w:t>campo de juego será en lo posible subterránea o al menos protegida en toda su extensión.</w:t>
      </w:r>
    </w:p>
    <w:p w14:paraId="0216EDA1" w14:textId="77777777" w:rsidR="005C32F2" w:rsidRPr="00733D8A" w:rsidRDefault="005C32F2" w:rsidP="005C32F2">
      <w:pPr>
        <w:rPr>
          <w:b/>
          <w:bCs/>
          <w:lang w:eastAsia="en-US"/>
        </w:rPr>
      </w:pPr>
      <w:r w:rsidRPr="00733D8A">
        <w:rPr>
          <w:b/>
          <w:bCs/>
          <w:lang w:eastAsia="en-US"/>
        </w:rPr>
        <w:t>I) Medidas de prevención de la violencia.</w:t>
      </w:r>
    </w:p>
    <w:p w14:paraId="44A6DC8E" w14:textId="77777777" w:rsidR="005C32F2" w:rsidRPr="00733D8A" w:rsidRDefault="005C32F2" w:rsidP="005C32F2">
      <w:pPr>
        <w:rPr>
          <w:lang w:eastAsia="en-US"/>
        </w:rPr>
      </w:pPr>
      <w:r w:rsidRPr="00733D8A">
        <w:rPr>
          <w:lang w:eastAsia="en-US"/>
        </w:rPr>
        <w:t>Los campos donde se celebren competiciones deportivas de ámbito nacional o internacional y de</w:t>
      </w:r>
      <w:r>
        <w:rPr>
          <w:lang w:eastAsia="en-US"/>
        </w:rPr>
        <w:t xml:space="preserve"> </w:t>
      </w:r>
      <w:r w:rsidRPr="00733D8A">
        <w:rPr>
          <w:lang w:eastAsia="en-US"/>
        </w:rPr>
        <w:t>carácter profesional dispondrán de las instalaciones que se indican a continuación, de acuerdo con</w:t>
      </w:r>
      <w:r>
        <w:rPr>
          <w:lang w:eastAsia="en-US"/>
        </w:rPr>
        <w:t xml:space="preserve"> </w:t>
      </w:r>
      <w:r w:rsidRPr="00733D8A">
        <w:rPr>
          <w:lang w:eastAsia="en-US"/>
        </w:rPr>
        <w:t>el Reglamento para la prevención de la violencia en los espectáculos deportivos (R.D. 769/93) y la</w:t>
      </w:r>
      <w:r>
        <w:rPr>
          <w:lang w:eastAsia="en-US"/>
        </w:rPr>
        <w:t xml:space="preserve"> </w:t>
      </w:r>
      <w:r w:rsidRPr="00733D8A">
        <w:rPr>
          <w:lang w:eastAsia="en-US"/>
        </w:rPr>
        <w:t>Ley del Deporte:</w:t>
      </w:r>
    </w:p>
    <w:p w14:paraId="50680DBA" w14:textId="77777777" w:rsidR="005C32F2" w:rsidRPr="00733D8A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33D8A">
        <w:rPr>
          <w:lang w:eastAsia="en-US"/>
        </w:rPr>
        <w:t>Sistema informatizado de control y gestión de venta de entradas y acceso al recinto.</w:t>
      </w:r>
    </w:p>
    <w:p w14:paraId="42E376C1" w14:textId="77777777" w:rsidR="005C32F2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33D8A">
        <w:rPr>
          <w:lang w:eastAsia="en-US"/>
        </w:rPr>
        <w:t>Todas las localidades para espectadores serán de asiento y se dispondrán zonas</w:t>
      </w:r>
      <w:r>
        <w:rPr>
          <w:lang w:eastAsia="en-US"/>
        </w:rPr>
        <w:t xml:space="preserve"> </w:t>
      </w:r>
      <w:r w:rsidRPr="00733D8A">
        <w:rPr>
          <w:lang w:eastAsia="en-US"/>
        </w:rPr>
        <w:t>separadas y distantes para ubicar a los aficionados de los equipos contendientes,</w:t>
      </w:r>
      <w:r>
        <w:rPr>
          <w:lang w:eastAsia="en-US"/>
        </w:rPr>
        <w:t xml:space="preserve"> </w:t>
      </w:r>
      <w:r w:rsidRPr="00733D8A">
        <w:rPr>
          <w:lang w:eastAsia="en-US"/>
        </w:rPr>
        <w:t>impidiendo mediante verjas u otros elementos la circulación entre ambas zonas.</w:t>
      </w:r>
    </w:p>
    <w:p w14:paraId="2B4FB051" w14:textId="77777777" w:rsidR="005C32F2" w:rsidRPr="00733D8A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33D8A">
        <w:rPr>
          <w:lang w:eastAsia="en-US"/>
        </w:rPr>
        <w:t>Los medios de comunicación dispondrán de zonas reservadas separadas de los</w:t>
      </w:r>
      <w:r>
        <w:rPr>
          <w:lang w:eastAsia="en-US"/>
        </w:rPr>
        <w:t xml:space="preserve"> </w:t>
      </w:r>
      <w:r w:rsidRPr="00733D8A">
        <w:rPr>
          <w:lang w:eastAsia="en-US"/>
        </w:rPr>
        <w:t>espectadores.</w:t>
      </w:r>
    </w:p>
    <w:p w14:paraId="2B2BE3FA" w14:textId="77777777" w:rsidR="005C32F2" w:rsidRPr="00733D8A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33D8A">
        <w:rPr>
          <w:lang w:eastAsia="en-US"/>
        </w:rPr>
        <w:t>Existirá, para las competiciones de la máxima categoría profesional, una Unidad de Control</w:t>
      </w:r>
      <w:r>
        <w:rPr>
          <w:lang w:eastAsia="en-US"/>
        </w:rPr>
        <w:t xml:space="preserve"> </w:t>
      </w:r>
      <w:r w:rsidRPr="00733D8A">
        <w:rPr>
          <w:lang w:eastAsia="en-US"/>
        </w:rPr>
        <w:t>Organizativo (U.C.O.) desde donde el Coordinador de seguridad dirigirá el dispositivo de</w:t>
      </w:r>
      <w:r>
        <w:rPr>
          <w:lang w:eastAsia="en-US"/>
        </w:rPr>
        <w:t xml:space="preserve"> </w:t>
      </w:r>
      <w:r w:rsidRPr="00733D8A">
        <w:rPr>
          <w:lang w:eastAsia="en-US"/>
        </w:rPr>
        <w:t>seguridad.</w:t>
      </w:r>
    </w:p>
    <w:p w14:paraId="4DD5AB69" w14:textId="77777777" w:rsidR="005C32F2" w:rsidRPr="00733D8A" w:rsidRDefault="005C32F2" w:rsidP="005C32F2">
      <w:pPr>
        <w:rPr>
          <w:lang w:eastAsia="en-US"/>
        </w:rPr>
      </w:pPr>
      <w:r w:rsidRPr="00733D8A">
        <w:rPr>
          <w:lang w:eastAsia="en-US"/>
        </w:rPr>
        <w:t>La Unidad de Control Organizativo estará situada en zona estratégica del recinto deportivo, con</w:t>
      </w:r>
      <w:r>
        <w:rPr>
          <w:lang w:eastAsia="en-US"/>
        </w:rPr>
        <w:t xml:space="preserve"> </w:t>
      </w:r>
      <w:r w:rsidRPr="00733D8A">
        <w:rPr>
          <w:lang w:eastAsia="en-US"/>
        </w:rPr>
        <w:t>vista general del interior del estadio, con buenos accesos y comunicación con el interior y el</w:t>
      </w:r>
      <w:r>
        <w:rPr>
          <w:lang w:eastAsia="en-US"/>
        </w:rPr>
        <w:t xml:space="preserve"> </w:t>
      </w:r>
      <w:r w:rsidRPr="00733D8A">
        <w:rPr>
          <w:lang w:eastAsia="en-US"/>
        </w:rPr>
        <w:t>exterior del campo. Contará con los siguientes equipos:</w:t>
      </w:r>
    </w:p>
    <w:p w14:paraId="191DC0D3" w14:textId="77777777" w:rsidR="005C32F2" w:rsidRPr="00733D8A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33D8A">
        <w:rPr>
          <w:lang w:eastAsia="en-US"/>
        </w:rPr>
        <w:t>Circuito cerrado de TV con cámaras fijas para controlar el exterior e interior del recinto,</w:t>
      </w:r>
      <w:r>
        <w:rPr>
          <w:lang w:eastAsia="en-US"/>
        </w:rPr>
        <w:t xml:space="preserve"> </w:t>
      </w:r>
      <w:r w:rsidRPr="00733D8A">
        <w:rPr>
          <w:lang w:eastAsia="en-US"/>
        </w:rPr>
        <w:t>cubriendo las zonas de acceso y las gradas y proporcionando una visión total del recinto.</w:t>
      </w:r>
    </w:p>
    <w:p w14:paraId="257B24CA" w14:textId="77777777" w:rsidR="005C32F2" w:rsidRPr="00733D8A" w:rsidRDefault="005C32F2" w:rsidP="005C32F2">
      <w:pPr>
        <w:rPr>
          <w:lang w:eastAsia="en-US"/>
        </w:rPr>
      </w:pPr>
      <w:r w:rsidRPr="00733D8A">
        <w:rPr>
          <w:lang w:eastAsia="en-US"/>
        </w:rPr>
        <w:t>Dispondrá de medios de grabación para registrar actitudes y comportamiento del público. A</w:t>
      </w:r>
      <w:r>
        <w:rPr>
          <w:lang w:eastAsia="en-US"/>
        </w:rPr>
        <w:t xml:space="preserve"> </w:t>
      </w:r>
      <w:r w:rsidRPr="00733D8A">
        <w:rPr>
          <w:lang w:eastAsia="en-US"/>
        </w:rPr>
        <w:t>criterio del Coordinador de seguridad se colocarán cámaras móviles en cada</w:t>
      </w:r>
      <w:r>
        <w:rPr>
          <w:lang w:eastAsia="en-US"/>
        </w:rPr>
        <w:t xml:space="preserve"> </w:t>
      </w:r>
      <w:r w:rsidRPr="00733D8A">
        <w:rPr>
          <w:lang w:eastAsia="en-US"/>
        </w:rPr>
        <w:t>acontecimiento deportivo.</w:t>
      </w:r>
    </w:p>
    <w:p w14:paraId="003F0D76" w14:textId="77777777" w:rsidR="005C32F2" w:rsidRPr="00733D8A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33D8A">
        <w:rPr>
          <w:lang w:eastAsia="en-US"/>
        </w:rPr>
        <w:t>Sistema de megafonía propio con alcance suficiente para el interior y exterior del recinto y</w:t>
      </w:r>
      <w:r>
        <w:rPr>
          <w:lang w:eastAsia="en-US"/>
        </w:rPr>
        <w:t xml:space="preserve"> </w:t>
      </w:r>
      <w:r w:rsidRPr="00733D8A">
        <w:rPr>
          <w:lang w:eastAsia="en-US"/>
        </w:rPr>
        <w:t>con sistema de seguridad que permita anular el sistema de megafonía general del recinto.</w:t>
      </w:r>
    </w:p>
    <w:p w14:paraId="0DF42490" w14:textId="77777777" w:rsidR="005C32F2" w:rsidRPr="00733D8A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33D8A">
        <w:rPr>
          <w:lang w:eastAsia="en-US"/>
        </w:rPr>
        <w:t>Emisora de conexión con la red de Policía Local, Nacional, Medios Sanitarios y Protección</w:t>
      </w:r>
      <w:r>
        <w:rPr>
          <w:lang w:eastAsia="en-US"/>
        </w:rPr>
        <w:t xml:space="preserve"> </w:t>
      </w:r>
      <w:r w:rsidRPr="00733D8A">
        <w:rPr>
          <w:lang w:eastAsia="en-US"/>
        </w:rPr>
        <w:t>Civil.</w:t>
      </w:r>
    </w:p>
    <w:p w14:paraId="6A2B60BC" w14:textId="77777777" w:rsidR="005C32F2" w:rsidRPr="00733D8A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733D8A">
        <w:rPr>
          <w:lang w:eastAsia="en-US"/>
        </w:rPr>
        <w:t>Central telefónica con las extensiones policiales exteriores e interiores.</w:t>
      </w:r>
    </w:p>
    <w:p w14:paraId="1D2AEBE4" w14:textId="77777777" w:rsidR="005C32F2" w:rsidRPr="00733D8A" w:rsidRDefault="005C32F2" w:rsidP="005C32F2">
      <w:pPr>
        <w:rPr>
          <w:lang w:eastAsia="en-US"/>
        </w:rPr>
      </w:pPr>
      <w:r>
        <w:rPr>
          <w:lang w:eastAsia="en-US"/>
        </w:rPr>
        <w:lastRenderedPageBreak/>
        <w:t>-</w:t>
      </w:r>
      <w:r>
        <w:rPr>
          <w:lang w:eastAsia="en-US"/>
        </w:rPr>
        <w:tab/>
      </w:r>
      <w:r w:rsidRPr="00733D8A">
        <w:rPr>
          <w:lang w:eastAsia="en-US"/>
        </w:rPr>
        <w:t>Además contará con los mandos de apertura automática de barreras y vallas de protección</w:t>
      </w:r>
      <w:r>
        <w:rPr>
          <w:lang w:eastAsia="en-US"/>
        </w:rPr>
        <w:t xml:space="preserve"> </w:t>
      </w:r>
      <w:r w:rsidRPr="00733D8A">
        <w:rPr>
          <w:lang w:eastAsia="en-US"/>
        </w:rPr>
        <w:t>y separación de espacios, así como los medios mecánicos, electrónicos u otros que</w:t>
      </w:r>
      <w:r>
        <w:rPr>
          <w:lang w:eastAsia="en-US"/>
        </w:rPr>
        <w:t xml:space="preserve"> </w:t>
      </w:r>
      <w:r w:rsidRPr="00733D8A">
        <w:rPr>
          <w:lang w:eastAsia="en-US"/>
        </w:rPr>
        <w:t>permitan controlar el aforo y el ritmo de acceso de espectadores por zonas.</w:t>
      </w:r>
    </w:p>
    <w:p w14:paraId="12A83C7C" w14:textId="43DC1A46" w:rsidR="005C32F2" w:rsidRPr="00733D8A" w:rsidRDefault="009B65AE" w:rsidP="009B65AE">
      <w:pPr>
        <w:pStyle w:val="Ttulo2"/>
        <w:rPr>
          <w:rFonts w:eastAsia="Times New Roman"/>
        </w:rPr>
      </w:pPr>
      <w:bookmarkStart w:id="17" w:name="_Toc192678597"/>
      <w:bookmarkStart w:id="18" w:name="_Toc197589026"/>
      <w:r>
        <w:rPr>
          <w:rFonts w:eastAsia="Times New Roman"/>
        </w:rPr>
        <w:t>2</w:t>
      </w:r>
      <w:r w:rsidR="005C32F2" w:rsidRPr="00733D8A">
        <w:rPr>
          <w:rFonts w:eastAsia="Times New Roman"/>
        </w:rPr>
        <w:t>.2</w:t>
      </w:r>
      <w:r w:rsidR="005C32F2">
        <w:t>.</w:t>
      </w:r>
      <w:r w:rsidR="005C32F2" w:rsidRPr="00733D8A">
        <w:rPr>
          <w:rFonts w:eastAsia="Times New Roman"/>
        </w:rPr>
        <w:t xml:space="preserve"> Futbol 7.</w:t>
      </w:r>
      <w:bookmarkEnd w:id="17"/>
      <w:bookmarkEnd w:id="18"/>
    </w:p>
    <w:p w14:paraId="5B250C6E" w14:textId="77777777" w:rsidR="005C32F2" w:rsidRPr="00733D8A" w:rsidRDefault="005C32F2" w:rsidP="005C32F2">
      <w:pPr>
        <w:rPr>
          <w:b/>
          <w:bCs/>
          <w:lang w:eastAsia="en-US"/>
        </w:rPr>
      </w:pPr>
      <w:r w:rsidRPr="00733D8A">
        <w:rPr>
          <w:b/>
          <w:bCs/>
          <w:lang w:eastAsia="en-US"/>
        </w:rPr>
        <w:t>A) T</w:t>
      </w:r>
      <w:r w:rsidRPr="003C72E0">
        <w:rPr>
          <w:b/>
          <w:bCs/>
          <w:lang w:eastAsia="en-US"/>
        </w:rPr>
        <w:t>amaño del campo.</w:t>
      </w:r>
    </w:p>
    <w:p w14:paraId="375AB852" w14:textId="77777777" w:rsidR="005C32F2" w:rsidRDefault="005C32F2" w:rsidP="005C32F2">
      <w:pPr>
        <w:rPr>
          <w:lang w:eastAsia="en-US"/>
        </w:rPr>
      </w:pPr>
      <w:r w:rsidRPr="00733D8A">
        <w:rPr>
          <w:lang w:eastAsia="en-US"/>
        </w:rPr>
        <w:t>El campo de juego es un rectángulo de dimensiones entre los límites que se indican a</w:t>
      </w:r>
      <w:r>
        <w:rPr>
          <w:lang w:eastAsia="en-US"/>
        </w:rPr>
        <w:t xml:space="preserve"> </w:t>
      </w:r>
      <w:r w:rsidRPr="00733D8A">
        <w:rPr>
          <w:lang w:eastAsia="en-US"/>
        </w:rPr>
        <w:t>continuación: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5382"/>
        <w:gridCol w:w="1559"/>
        <w:gridCol w:w="1553"/>
      </w:tblGrid>
      <w:tr w:rsidR="005C32F2" w:rsidRPr="009B65AE" w14:paraId="67B22329" w14:textId="77777777" w:rsidTr="00B8571E">
        <w:tc>
          <w:tcPr>
            <w:tcW w:w="5382" w:type="dxa"/>
            <w:shd w:val="clear" w:color="auto" w:fill="D9D9D9" w:themeFill="background1" w:themeFillShade="D9"/>
          </w:tcPr>
          <w:p w14:paraId="2E5DEBE5" w14:textId="77777777" w:rsidR="005C32F2" w:rsidRPr="009B65AE" w:rsidRDefault="005C32F2" w:rsidP="00B8571E">
            <w:pPr>
              <w:rPr>
                <w:rFonts w:asciiTheme="minorHAnsi" w:hAnsiTheme="minorHAnsi" w:cstheme="minorHAnsi"/>
                <w:b/>
                <w:bCs/>
                <w:lang w:eastAsia="en-US"/>
              </w:rPr>
            </w:pPr>
            <w:r w:rsidRPr="009B65AE">
              <w:rPr>
                <w:rFonts w:asciiTheme="minorHAnsi" w:hAnsiTheme="minorHAnsi" w:cstheme="minorHAnsi"/>
                <w:b/>
                <w:bCs/>
                <w:lang w:eastAsia="en-US"/>
              </w:rPr>
              <w:t>DIMENSIONES DEL CAMPO</w:t>
            </w:r>
          </w:p>
        </w:tc>
        <w:tc>
          <w:tcPr>
            <w:tcW w:w="1559" w:type="dxa"/>
            <w:shd w:val="clear" w:color="auto" w:fill="D9D9D9" w:themeFill="background1" w:themeFillShade="D9"/>
          </w:tcPr>
          <w:p w14:paraId="642F7C51" w14:textId="77777777" w:rsidR="005C32F2" w:rsidRPr="009B65AE" w:rsidRDefault="005C32F2" w:rsidP="00B8571E">
            <w:pPr>
              <w:rPr>
                <w:rFonts w:asciiTheme="minorHAnsi" w:hAnsiTheme="minorHAnsi" w:cstheme="minorHAnsi"/>
                <w:b/>
                <w:bCs/>
                <w:lang w:eastAsia="en-US"/>
              </w:rPr>
            </w:pPr>
            <w:r w:rsidRPr="009B65AE">
              <w:rPr>
                <w:rFonts w:asciiTheme="minorHAnsi" w:hAnsiTheme="minorHAnsi" w:cstheme="minorHAnsi"/>
                <w:b/>
                <w:bCs/>
                <w:lang w:eastAsia="en-US"/>
              </w:rPr>
              <w:t>Longitud (m)</w:t>
            </w:r>
          </w:p>
        </w:tc>
        <w:tc>
          <w:tcPr>
            <w:tcW w:w="1553" w:type="dxa"/>
            <w:shd w:val="clear" w:color="auto" w:fill="D9D9D9" w:themeFill="background1" w:themeFillShade="D9"/>
          </w:tcPr>
          <w:p w14:paraId="0CC11E40" w14:textId="77777777" w:rsidR="005C32F2" w:rsidRPr="009B65AE" w:rsidRDefault="005C32F2" w:rsidP="00B8571E">
            <w:pPr>
              <w:rPr>
                <w:rFonts w:asciiTheme="minorHAnsi" w:hAnsiTheme="minorHAnsi" w:cstheme="minorHAnsi"/>
                <w:b/>
                <w:bCs/>
                <w:lang w:eastAsia="en-US"/>
              </w:rPr>
            </w:pPr>
            <w:r w:rsidRPr="009B65AE">
              <w:rPr>
                <w:rFonts w:asciiTheme="minorHAnsi" w:hAnsiTheme="minorHAnsi" w:cstheme="minorHAnsi"/>
                <w:b/>
                <w:bCs/>
                <w:lang w:eastAsia="en-US"/>
              </w:rPr>
              <w:t>Anchura (m)</w:t>
            </w:r>
          </w:p>
        </w:tc>
      </w:tr>
      <w:tr w:rsidR="005C32F2" w:rsidRPr="009B65AE" w14:paraId="2EF0A6C3" w14:textId="77777777" w:rsidTr="00B8571E">
        <w:tc>
          <w:tcPr>
            <w:tcW w:w="5382" w:type="dxa"/>
          </w:tcPr>
          <w:p w14:paraId="37FBD8A7" w14:textId="77777777" w:rsidR="005C32F2" w:rsidRPr="009B65AE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  <w:r w:rsidRPr="009B65AE">
              <w:rPr>
                <w:rFonts w:asciiTheme="minorHAnsi" w:hAnsiTheme="minorHAnsi" w:cstheme="minorHAnsi"/>
                <w:lang w:eastAsia="en-US"/>
              </w:rPr>
              <w:t>Máximo</w:t>
            </w:r>
          </w:p>
        </w:tc>
        <w:tc>
          <w:tcPr>
            <w:tcW w:w="1559" w:type="dxa"/>
          </w:tcPr>
          <w:p w14:paraId="53B342B4" w14:textId="77777777" w:rsidR="005C32F2" w:rsidRPr="009B65AE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  <w:r w:rsidRPr="009B65AE">
              <w:rPr>
                <w:rFonts w:asciiTheme="minorHAnsi" w:hAnsiTheme="minorHAnsi" w:cstheme="minorHAnsi"/>
                <w:lang w:eastAsia="en-US"/>
              </w:rPr>
              <w:t>65</w:t>
            </w:r>
          </w:p>
        </w:tc>
        <w:tc>
          <w:tcPr>
            <w:tcW w:w="1553" w:type="dxa"/>
          </w:tcPr>
          <w:p w14:paraId="1F12CA89" w14:textId="77777777" w:rsidR="005C32F2" w:rsidRPr="009B65AE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  <w:r w:rsidRPr="009B65AE">
              <w:rPr>
                <w:rFonts w:asciiTheme="minorHAnsi" w:hAnsiTheme="minorHAnsi" w:cstheme="minorHAnsi"/>
                <w:lang w:eastAsia="en-US"/>
              </w:rPr>
              <w:t>45</w:t>
            </w:r>
          </w:p>
        </w:tc>
      </w:tr>
      <w:tr w:rsidR="005C32F2" w:rsidRPr="009B65AE" w14:paraId="3B33DFFF" w14:textId="77777777" w:rsidTr="00B8571E">
        <w:tc>
          <w:tcPr>
            <w:tcW w:w="5382" w:type="dxa"/>
          </w:tcPr>
          <w:p w14:paraId="613A5B22" w14:textId="77777777" w:rsidR="005C32F2" w:rsidRPr="009B65AE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  <w:r w:rsidRPr="009B65AE">
              <w:rPr>
                <w:rFonts w:asciiTheme="minorHAnsi" w:hAnsiTheme="minorHAnsi" w:cstheme="minorHAnsi"/>
                <w:lang w:eastAsia="en-US"/>
              </w:rPr>
              <w:t>Mínimo</w:t>
            </w:r>
          </w:p>
        </w:tc>
        <w:tc>
          <w:tcPr>
            <w:tcW w:w="1559" w:type="dxa"/>
          </w:tcPr>
          <w:p w14:paraId="16C70E75" w14:textId="77777777" w:rsidR="005C32F2" w:rsidRPr="009B65AE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  <w:r w:rsidRPr="009B65AE">
              <w:rPr>
                <w:rFonts w:asciiTheme="minorHAnsi" w:hAnsiTheme="minorHAnsi" w:cstheme="minorHAnsi"/>
                <w:lang w:eastAsia="en-US"/>
              </w:rPr>
              <w:t>50</w:t>
            </w:r>
          </w:p>
        </w:tc>
        <w:tc>
          <w:tcPr>
            <w:tcW w:w="1553" w:type="dxa"/>
          </w:tcPr>
          <w:p w14:paraId="6D824F94" w14:textId="77777777" w:rsidR="005C32F2" w:rsidRPr="009B65AE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  <w:r w:rsidRPr="009B65AE">
              <w:rPr>
                <w:rFonts w:asciiTheme="minorHAnsi" w:hAnsiTheme="minorHAnsi" w:cstheme="minorHAnsi"/>
                <w:lang w:eastAsia="en-US"/>
              </w:rPr>
              <w:t>30</w:t>
            </w:r>
          </w:p>
        </w:tc>
      </w:tr>
    </w:tbl>
    <w:p w14:paraId="5024FD99" w14:textId="77777777" w:rsidR="005C32F2" w:rsidRDefault="005C32F2" w:rsidP="005C32F2">
      <w:pPr>
        <w:rPr>
          <w:lang w:eastAsia="en-US"/>
        </w:rPr>
      </w:pPr>
    </w:p>
    <w:p w14:paraId="3621A6C2" w14:textId="77777777" w:rsidR="005C32F2" w:rsidRPr="003C72E0" w:rsidRDefault="005C32F2" w:rsidP="005C32F2">
      <w:pPr>
        <w:rPr>
          <w:b/>
          <w:bCs/>
          <w:lang w:eastAsia="en-US"/>
        </w:rPr>
      </w:pPr>
      <w:r w:rsidRPr="003C72E0">
        <w:rPr>
          <w:b/>
          <w:bCs/>
          <w:lang w:eastAsia="en-US"/>
        </w:rPr>
        <w:t>B) Bandas exteriores y seguridad.</w:t>
      </w:r>
    </w:p>
    <w:p w14:paraId="44072197" w14:textId="77777777" w:rsidR="005C32F2" w:rsidRPr="003C72E0" w:rsidRDefault="005C32F2" w:rsidP="005C32F2">
      <w:pPr>
        <w:rPr>
          <w:lang w:eastAsia="en-US"/>
        </w:rPr>
      </w:pPr>
      <w:r w:rsidRPr="003C72E0">
        <w:rPr>
          <w:lang w:eastAsia="en-US"/>
        </w:rPr>
        <w:t>Para facilitar el desarrollo del juego y la seguridad por parte de jugadores, alrededor del campo de</w:t>
      </w:r>
      <w:r>
        <w:rPr>
          <w:lang w:eastAsia="en-US"/>
        </w:rPr>
        <w:t xml:space="preserve"> </w:t>
      </w:r>
      <w:r w:rsidRPr="003C72E0">
        <w:rPr>
          <w:lang w:eastAsia="en-US"/>
        </w:rPr>
        <w:t>juego habrá un espacio libre de obstáculos de 1,5m de anchura como mínimo, al exterior de las</w:t>
      </w:r>
      <w:r>
        <w:rPr>
          <w:lang w:eastAsia="en-US"/>
        </w:rPr>
        <w:t xml:space="preserve"> </w:t>
      </w:r>
      <w:r w:rsidRPr="003C72E0">
        <w:rPr>
          <w:lang w:eastAsia="en-US"/>
        </w:rPr>
        <w:t>líneas de banda y al exterior de las líneas de meta, con el mismo tipo de suelo que el terreno de</w:t>
      </w:r>
      <w:r>
        <w:rPr>
          <w:lang w:eastAsia="en-US"/>
        </w:rPr>
        <w:t xml:space="preserve"> </w:t>
      </w:r>
      <w:r w:rsidRPr="003C72E0">
        <w:rPr>
          <w:lang w:eastAsia="en-US"/>
        </w:rPr>
        <w:t>juego. Es recomendable que el espacio libre tras las líneas de meta sea de 2,5m de anchura.</w:t>
      </w:r>
    </w:p>
    <w:p w14:paraId="60A071C6" w14:textId="77777777" w:rsidR="005C32F2" w:rsidRPr="003C72E0" w:rsidRDefault="005C32F2" w:rsidP="005C32F2">
      <w:pPr>
        <w:rPr>
          <w:b/>
          <w:bCs/>
          <w:lang w:eastAsia="en-US"/>
        </w:rPr>
      </w:pPr>
      <w:r w:rsidRPr="003C72E0">
        <w:rPr>
          <w:b/>
          <w:bCs/>
          <w:lang w:eastAsia="en-US"/>
        </w:rPr>
        <w:t>C) Trazado del campo.</w:t>
      </w:r>
    </w:p>
    <w:p w14:paraId="0639A38E" w14:textId="77777777" w:rsidR="005C32F2" w:rsidRPr="003C72E0" w:rsidRDefault="005C32F2" w:rsidP="005C32F2">
      <w:pPr>
        <w:rPr>
          <w:lang w:eastAsia="en-US"/>
        </w:rPr>
      </w:pPr>
      <w:r w:rsidRPr="003C72E0">
        <w:rPr>
          <w:lang w:eastAsia="en-US"/>
        </w:rPr>
        <w:t>El trazado del campo de juego será conforme con la figura FUT-7-1. Todas las líneas de marcas</w:t>
      </w:r>
      <w:r>
        <w:rPr>
          <w:lang w:eastAsia="en-US"/>
        </w:rPr>
        <w:t xml:space="preserve"> </w:t>
      </w:r>
      <w:r w:rsidRPr="003C72E0">
        <w:rPr>
          <w:lang w:eastAsia="en-US"/>
        </w:rPr>
        <w:t>tendrán como máximo 12cm de anchura y es recomendable que sean como mínimo de 10cm, de</w:t>
      </w:r>
      <w:r>
        <w:rPr>
          <w:lang w:eastAsia="en-US"/>
        </w:rPr>
        <w:t xml:space="preserve"> </w:t>
      </w:r>
      <w:r w:rsidRPr="003C72E0">
        <w:rPr>
          <w:lang w:eastAsia="en-US"/>
        </w:rPr>
        <w:t>color generalmente blanco de forma que se distingan claramente del color del terreno de juego.</w:t>
      </w:r>
    </w:p>
    <w:p w14:paraId="6C444444" w14:textId="77777777" w:rsidR="005C32F2" w:rsidRPr="003C72E0" w:rsidRDefault="005C32F2" w:rsidP="005C32F2">
      <w:pPr>
        <w:rPr>
          <w:lang w:eastAsia="en-US"/>
        </w:rPr>
      </w:pPr>
      <w:r w:rsidRPr="003C72E0">
        <w:rPr>
          <w:lang w:eastAsia="en-US"/>
        </w:rPr>
        <w:t>Las marcas en ningún caso se harán mediante surcos en el terreno de juego. Todas las líneas</w:t>
      </w:r>
      <w:r>
        <w:rPr>
          <w:lang w:eastAsia="en-US"/>
        </w:rPr>
        <w:t xml:space="preserve"> </w:t>
      </w:r>
      <w:r w:rsidRPr="003C72E0">
        <w:rPr>
          <w:lang w:eastAsia="en-US"/>
        </w:rPr>
        <w:t>forman parte de la superficie que delimitan.</w:t>
      </w:r>
    </w:p>
    <w:p w14:paraId="11FBE210" w14:textId="77777777" w:rsidR="005C32F2" w:rsidRPr="003C72E0" w:rsidRDefault="005C32F2" w:rsidP="005C32F2">
      <w:pPr>
        <w:rPr>
          <w:b/>
          <w:bCs/>
          <w:lang w:eastAsia="en-US"/>
        </w:rPr>
      </w:pPr>
      <w:r w:rsidRPr="003C72E0">
        <w:rPr>
          <w:b/>
          <w:bCs/>
          <w:lang w:eastAsia="en-US"/>
        </w:rPr>
        <w:t>D) Altura libre de obstáculos.</w:t>
      </w:r>
    </w:p>
    <w:p w14:paraId="071C2EF2" w14:textId="77777777" w:rsidR="005C32F2" w:rsidRPr="003C72E0" w:rsidRDefault="005C32F2" w:rsidP="005C32F2">
      <w:pPr>
        <w:rPr>
          <w:lang w:eastAsia="en-US"/>
        </w:rPr>
      </w:pPr>
      <w:r w:rsidRPr="003C72E0">
        <w:rPr>
          <w:lang w:eastAsia="en-US"/>
        </w:rPr>
        <w:t>Será de 15m como mínimo sobre el campo y las bandas exteriores.</w:t>
      </w:r>
    </w:p>
    <w:p w14:paraId="5F41B70E" w14:textId="77777777" w:rsidR="005C32F2" w:rsidRPr="003C72E0" w:rsidRDefault="005C32F2" w:rsidP="005C32F2">
      <w:pPr>
        <w:rPr>
          <w:b/>
          <w:bCs/>
          <w:lang w:eastAsia="en-US"/>
        </w:rPr>
      </w:pPr>
      <w:r w:rsidRPr="003C72E0">
        <w:rPr>
          <w:b/>
          <w:bCs/>
          <w:lang w:eastAsia="en-US"/>
        </w:rPr>
        <w:t>E) Orientación.</w:t>
      </w:r>
    </w:p>
    <w:p w14:paraId="77187650" w14:textId="77777777" w:rsidR="005C32F2" w:rsidRPr="003C72E0" w:rsidRDefault="005C32F2" w:rsidP="005C32F2">
      <w:pPr>
        <w:rPr>
          <w:lang w:eastAsia="en-US"/>
        </w:rPr>
      </w:pPr>
      <w:r w:rsidRPr="003C72E0">
        <w:rPr>
          <w:lang w:eastAsia="en-US"/>
        </w:rPr>
        <w:t>El eje longitudinal del campo será N-S admitiéndose una variación comprendida entre N-NE y NNO.</w:t>
      </w:r>
    </w:p>
    <w:p w14:paraId="007FE04A" w14:textId="77777777" w:rsidR="005C32F2" w:rsidRPr="003C72E0" w:rsidRDefault="005C32F2" w:rsidP="005C32F2">
      <w:pPr>
        <w:rPr>
          <w:b/>
          <w:bCs/>
          <w:lang w:eastAsia="en-US"/>
        </w:rPr>
      </w:pPr>
      <w:r w:rsidRPr="003C72E0">
        <w:rPr>
          <w:b/>
          <w:bCs/>
          <w:lang w:eastAsia="en-US"/>
        </w:rPr>
        <w:t>F) Iluminación.</w:t>
      </w:r>
    </w:p>
    <w:p w14:paraId="44CC28DC" w14:textId="77777777" w:rsidR="005C32F2" w:rsidRDefault="005C32F2" w:rsidP="005C32F2">
      <w:pPr>
        <w:rPr>
          <w:lang w:eastAsia="en-US"/>
        </w:rPr>
      </w:pPr>
      <w:r w:rsidRPr="003C72E0">
        <w:rPr>
          <w:lang w:eastAsia="en-US"/>
        </w:rPr>
        <w:t>La iluminación artificial será uniforme y de manera que no dificulte la visión de los jugadores, del</w:t>
      </w:r>
      <w:r>
        <w:rPr>
          <w:lang w:eastAsia="en-US"/>
        </w:rPr>
        <w:t xml:space="preserve"> </w:t>
      </w:r>
      <w:r w:rsidRPr="003C72E0">
        <w:rPr>
          <w:lang w:eastAsia="en-US"/>
        </w:rPr>
        <w:t>equipo arbitral ni de los espectadores.</w:t>
      </w:r>
      <w:r>
        <w:rPr>
          <w:lang w:eastAsia="en-US"/>
        </w:rPr>
        <w:t xml:space="preserve"> </w:t>
      </w:r>
      <w:r w:rsidRPr="003C72E0">
        <w:rPr>
          <w:lang w:eastAsia="en-US"/>
        </w:rPr>
        <w:t>Cumplirá la norma UNE-EN 12193 “Iluminación de instalaciones deportivas” y contará con los</w:t>
      </w:r>
      <w:r>
        <w:rPr>
          <w:lang w:eastAsia="en-US"/>
        </w:rPr>
        <w:t xml:space="preserve"> </w:t>
      </w:r>
      <w:r w:rsidRPr="003C72E0">
        <w:rPr>
          <w:lang w:eastAsia="en-US"/>
        </w:rPr>
        <w:t>siguientes niveles mínimos de iluminación:</w:t>
      </w:r>
    </w:p>
    <w:p w14:paraId="67485FAE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4297376B" wp14:editId="3E35C9EE">
            <wp:extent cx="5399116" cy="2468880"/>
            <wp:effectExtent l="0" t="0" r="0" b="7620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n 199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116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B80C2" w14:textId="77777777" w:rsidR="005C32F2" w:rsidRPr="003C72E0" w:rsidRDefault="005C32F2" w:rsidP="005C32F2">
      <w:pPr>
        <w:rPr>
          <w:lang w:eastAsia="en-US"/>
        </w:rPr>
      </w:pPr>
      <w:r w:rsidRPr="003C72E0">
        <w:rPr>
          <w:lang w:eastAsia="en-US"/>
        </w:rPr>
        <w:t>Para retransmisiones de TV color y grabación de películas se requiere un nivel de iluminancia</w:t>
      </w:r>
      <w:r>
        <w:rPr>
          <w:lang w:eastAsia="en-US"/>
        </w:rPr>
        <w:t xml:space="preserve"> </w:t>
      </w:r>
      <w:r w:rsidRPr="003C72E0">
        <w:rPr>
          <w:lang w:eastAsia="en-US"/>
        </w:rPr>
        <w:t>vertical de al menos 800 lux, no obstante, este valor puede aumentar con la distancia de la cámara</w:t>
      </w:r>
      <w:r>
        <w:rPr>
          <w:lang w:eastAsia="en-US"/>
        </w:rPr>
        <w:t xml:space="preserve"> </w:t>
      </w:r>
      <w:r w:rsidRPr="003C72E0">
        <w:rPr>
          <w:lang w:eastAsia="en-US"/>
        </w:rPr>
        <w:t>al objeto.</w:t>
      </w:r>
    </w:p>
    <w:p w14:paraId="28D7778E" w14:textId="77777777" w:rsidR="005C32F2" w:rsidRPr="003C72E0" w:rsidRDefault="005C32F2" w:rsidP="005C32F2">
      <w:pPr>
        <w:rPr>
          <w:lang w:eastAsia="en-US"/>
        </w:rPr>
      </w:pPr>
      <w:r w:rsidRPr="003C72E0">
        <w:rPr>
          <w:lang w:eastAsia="en-US"/>
        </w:rPr>
        <w:t>Los báculos o las torres de iluminación no se colocarán en ningún caso en las bandas exteriores,</w:t>
      </w:r>
      <w:r>
        <w:rPr>
          <w:lang w:eastAsia="en-US"/>
        </w:rPr>
        <w:t xml:space="preserve"> </w:t>
      </w:r>
      <w:r w:rsidRPr="003C72E0">
        <w:rPr>
          <w:lang w:eastAsia="en-US"/>
        </w:rPr>
        <w:t>las cuales estarán libres de obstáculos. La distribución de los báculos o de las torres de iluminación</w:t>
      </w:r>
      <w:r>
        <w:rPr>
          <w:lang w:eastAsia="en-US"/>
        </w:rPr>
        <w:t xml:space="preserve"> </w:t>
      </w:r>
      <w:r w:rsidRPr="003C72E0">
        <w:rPr>
          <w:lang w:eastAsia="en-US"/>
        </w:rPr>
        <w:t>será en dos líneas paralelas a las líneas de banda, disponiendo tres o cuatro en cada línea, la</w:t>
      </w:r>
      <w:r>
        <w:rPr>
          <w:lang w:eastAsia="en-US"/>
        </w:rPr>
        <w:t xml:space="preserve"> </w:t>
      </w:r>
      <w:r w:rsidRPr="003C72E0">
        <w:rPr>
          <w:lang w:eastAsia="en-US"/>
        </w:rPr>
        <w:t>colocación lateral de las luminarias proporciona una buena uniformidad. Para evitar el</w:t>
      </w:r>
      <w:r>
        <w:rPr>
          <w:lang w:eastAsia="en-US"/>
        </w:rPr>
        <w:t xml:space="preserve"> </w:t>
      </w:r>
      <w:r w:rsidRPr="003C72E0">
        <w:rPr>
          <w:lang w:eastAsia="en-US"/>
        </w:rPr>
        <w:t>deslumbramiento a los porteros y asegurar una buena iluminación de la portería y su área, no se</w:t>
      </w:r>
      <w:r>
        <w:rPr>
          <w:lang w:eastAsia="en-US"/>
        </w:rPr>
        <w:t xml:space="preserve"> </w:t>
      </w:r>
      <w:r w:rsidRPr="003C72E0">
        <w:rPr>
          <w:lang w:eastAsia="en-US"/>
        </w:rPr>
        <w:t>colocarán báculos de iluminación en el sector comprendido entre dos rectas que tenga como</w:t>
      </w:r>
      <w:r>
        <w:rPr>
          <w:lang w:eastAsia="en-US"/>
        </w:rPr>
        <w:t xml:space="preserve"> </w:t>
      </w:r>
      <w:r w:rsidRPr="003C72E0">
        <w:rPr>
          <w:lang w:eastAsia="en-US"/>
        </w:rPr>
        <w:t>centro el punto medio de la línea de meta y dichas rectas formen un ángulo de 10</w:t>
      </w:r>
      <w:r>
        <w:rPr>
          <w:lang w:eastAsia="en-US"/>
        </w:rPr>
        <w:t>°</w:t>
      </w:r>
      <w:r w:rsidRPr="003C72E0">
        <w:rPr>
          <w:lang w:eastAsia="en-US"/>
        </w:rPr>
        <w:t xml:space="preserve"> a un lado y al</w:t>
      </w:r>
      <w:r>
        <w:rPr>
          <w:lang w:eastAsia="en-US"/>
        </w:rPr>
        <w:t xml:space="preserve"> </w:t>
      </w:r>
      <w:r w:rsidRPr="003C72E0">
        <w:rPr>
          <w:lang w:eastAsia="en-US"/>
        </w:rPr>
        <w:t>otro de dicha línea de meta.</w:t>
      </w:r>
    </w:p>
    <w:p w14:paraId="6D125DB2" w14:textId="77777777" w:rsidR="005C32F2" w:rsidRDefault="005C32F2" w:rsidP="005C32F2">
      <w:pPr>
        <w:rPr>
          <w:lang w:eastAsia="en-US"/>
        </w:rPr>
      </w:pPr>
      <w:r w:rsidRPr="003C72E0">
        <w:rPr>
          <w:lang w:eastAsia="en-US"/>
        </w:rPr>
        <w:t>La altura de montaje de las luminarias en los báculos o torres de iluminación para que no haya</w:t>
      </w:r>
      <w:r>
        <w:rPr>
          <w:lang w:eastAsia="en-US"/>
        </w:rPr>
        <w:t xml:space="preserve"> </w:t>
      </w:r>
      <w:r w:rsidRPr="003C72E0">
        <w:rPr>
          <w:lang w:eastAsia="en-US"/>
        </w:rPr>
        <w:t>deslumbramiento, será como mínimo de 15m, en cualquier caso, el ángulo formado por la línea</w:t>
      </w:r>
      <w:r>
        <w:rPr>
          <w:lang w:eastAsia="en-US"/>
        </w:rPr>
        <w:t xml:space="preserve"> </w:t>
      </w:r>
      <w:r w:rsidRPr="003C72E0">
        <w:rPr>
          <w:lang w:eastAsia="en-US"/>
        </w:rPr>
        <w:t>que va desde la línea de montaje de las luminarias a la línea central del campo será como mínimo</w:t>
      </w:r>
      <w:r>
        <w:rPr>
          <w:lang w:eastAsia="en-US"/>
        </w:rPr>
        <w:t xml:space="preserve"> </w:t>
      </w:r>
      <w:r w:rsidRPr="003C72E0">
        <w:rPr>
          <w:lang w:eastAsia="en-US"/>
        </w:rPr>
        <w:t>de 25</w:t>
      </w:r>
      <w:r>
        <w:rPr>
          <w:lang w:eastAsia="en-US"/>
        </w:rPr>
        <w:t>°</w:t>
      </w:r>
      <w:r w:rsidRPr="003C72E0">
        <w:rPr>
          <w:lang w:eastAsia="en-US"/>
        </w:rPr>
        <w:t>.</w:t>
      </w:r>
    </w:p>
    <w:p w14:paraId="74A17111" w14:textId="77777777" w:rsidR="005C32F2" w:rsidRPr="003C72E0" w:rsidRDefault="005C32F2" w:rsidP="005C32F2">
      <w:pPr>
        <w:rPr>
          <w:lang w:eastAsia="en-US"/>
        </w:rPr>
      </w:pPr>
      <w:r w:rsidRPr="003C72E0">
        <w:rPr>
          <w:lang w:eastAsia="en-US"/>
        </w:rPr>
        <w:t xml:space="preserve">Cuando existan graderíos, los báculos </w:t>
      </w:r>
      <w:proofErr w:type="spellStart"/>
      <w:r w:rsidRPr="003C72E0">
        <w:rPr>
          <w:lang w:eastAsia="en-US"/>
        </w:rPr>
        <w:t>ó</w:t>
      </w:r>
      <w:proofErr w:type="spellEnd"/>
      <w:r w:rsidRPr="003C72E0">
        <w:rPr>
          <w:lang w:eastAsia="en-US"/>
        </w:rPr>
        <w:t xml:space="preserve"> torres se instalarán tras ellos, si el graderío lo permite por</w:t>
      </w:r>
      <w:r>
        <w:rPr>
          <w:lang w:eastAsia="en-US"/>
        </w:rPr>
        <w:t xml:space="preserve"> </w:t>
      </w:r>
      <w:r w:rsidRPr="003C72E0">
        <w:rPr>
          <w:lang w:eastAsia="en-US"/>
        </w:rPr>
        <w:t>su aforo limitado, o bien en las cuatro esquinas, en este caso y para evitar el deslumbramiento de</w:t>
      </w:r>
      <w:r>
        <w:rPr>
          <w:lang w:eastAsia="en-US"/>
        </w:rPr>
        <w:t xml:space="preserve"> </w:t>
      </w:r>
      <w:r w:rsidRPr="003C72E0">
        <w:rPr>
          <w:lang w:eastAsia="en-US"/>
        </w:rPr>
        <w:t>los porteros y asegurar una buena iluminación de la portería y su área, se colocarán en el sector</w:t>
      </w:r>
      <w:r>
        <w:rPr>
          <w:lang w:eastAsia="en-US"/>
        </w:rPr>
        <w:t xml:space="preserve"> </w:t>
      </w:r>
      <w:r w:rsidRPr="003C72E0">
        <w:rPr>
          <w:lang w:eastAsia="en-US"/>
        </w:rPr>
        <w:t>opuesto al campo formado por dos rectas que partiendo del centro de la línea de meta y del centro</w:t>
      </w:r>
      <w:r>
        <w:rPr>
          <w:lang w:eastAsia="en-US"/>
        </w:rPr>
        <w:t xml:space="preserve"> </w:t>
      </w:r>
      <w:r w:rsidRPr="003C72E0">
        <w:rPr>
          <w:lang w:eastAsia="en-US"/>
        </w:rPr>
        <w:t>de la línea de banda, forman 15</w:t>
      </w:r>
      <w:r>
        <w:rPr>
          <w:lang w:eastAsia="en-US"/>
        </w:rPr>
        <w:t>°</w:t>
      </w:r>
      <w:r w:rsidRPr="003C72E0">
        <w:rPr>
          <w:lang w:eastAsia="en-US"/>
        </w:rPr>
        <w:t xml:space="preserve"> y 5</w:t>
      </w:r>
      <w:r>
        <w:rPr>
          <w:lang w:eastAsia="en-US"/>
        </w:rPr>
        <w:t>°</w:t>
      </w:r>
      <w:r w:rsidRPr="003C72E0">
        <w:rPr>
          <w:lang w:eastAsia="en-US"/>
        </w:rPr>
        <w:t xml:space="preserve"> respectivamente con dichas líneas. El ángulo formado por la</w:t>
      </w:r>
      <w:r>
        <w:rPr>
          <w:lang w:eastAsia="en-US"/>
        </w:rPr>
        <w:t xml:space="preserve"> </w:t>
      </w:r>
      <w:r w:rsidRPr="003C72E0">
        <w:rPr>
          <w:lang w:eastAsia="en-US"/>
        </w:rPr>
        <w:t>línea que va desde la línea de montaje de las luminarias al centro del campo será como mínimo de</w:t>
      </w:r>
      <w:r>
        <w:rPr>
          <w:lang w:eastAsia="en-US"/>
        </w:rPr>
        <w:t xml:space="preserve"> </w:t>
      </w:r>
      <w:r w:rsidRPr="003C72E0">
        <w:rPr>
          <w:lang w:eastAsia="en-US"/>
        </w:rPr>
        <w:t>25</w:t>
      </w:r>
      <w:r>
        <w:rPr>
          <w:lang w:eastAsia="en-US"/>
        </w:rPr>
        <w:t>°</w:t>
      </w:r>
      <w:r w:rsidRPr="003C72E0">
        <w:rPr>
          <w:lang w:eastAsia="en-US"/>
        </w:rPr>
        <w:t>.</w:t>
      </w:r>
    </w:p>
    <w:p w14:paraId="707B9FAB" w14:textId="77777777" w:rsidR="005C32F2" w:rsidRPr="003C72E0" w:rsidRDefault="005C32F2" w:rsidP="005C32F2">
      <w:pPr>
        <w:rPr>
          <w:b/>
          <w:bCs/>
          <w:lang w:eastAsia="en-US"/>
        </w:rPr>
      </w:pPr>
      <w:r w:rsidRPr="003C72E0">
        <w:rPr>
          <w:b/>
          <w:bCs/>
          <w:lang w:eastAsia="en-US"/>
        </w:rPr>
        <w:t>G) Superficie de juego.</w:t>
      </w:r>
    </w:p>
    <w:p w14:paraId="51A9651F" w14:textId="77777777" w:rsidR="005C32F2" w:rsidRPr="003C72E0" w:rsidRDefault="005C32F2" w:rsidP="005C32F2">
      <w:pPr>
        <w:rPr>
          <w:lang w:eastAsia="en-US"/>
        </w:rPr>
      </w:pPr>
      <w:r w:rsidRPr="003C72E0">
        <w:rPr>
          <w:lang w:eastAsia="en-US"/>
        </w:rPr>
        <w:t>Son aptas las superficies de juego de hierba natural, hierba artificial y de tierra. En competiciones</w:t>
      </w:r>
      <w:r>
        <w:rPr>
          <w:lang w:eastAsia="en-US"/>
        </w:rPr>
        <w:t xml:space="preserve"> </w:t>
      </w:r>
      <w:r w:rsidRPr="003C72E0">
        <w:rPr>
          <w:lang w:eastAsia="en-US"/>
        </w:rPr>
        <w:t>internacionales y nacionales la superficie de juego será de hierba natural, no obstante, podrá ser de</w:t>
      </w:r>
      <w:r>
        <w:rPr>
          <w:lang w:eastAsia="en-US"/>
        </w:rPr>
        <w:t xml:space="preserve"> </w:t>
      </w:r>
      <w:r w:rsidRPr="003C72E0">
        <w:rPr>
          <w:lang w:eastAsia="en-US"/>
        </w:rPr>
        <w:t>hierba artificial en competiciones, cuando así lo autorice la Real Federación Española de Fútbol o</w:t>
      </w:r>
      <w:r>
        <w:rPr>
          <w:lang w:eastAsia="en-US"/>
        </w:rPr>
        <w:t xml:space="preserve"> </w:t>
      </w:r>
      <w:r w:rsidRPr="003C72E0">
        <w:rPr>
          <w:lang w:eastAsia="en-US"/>
        </w:rPr>
        <w:t>la Organización Deportiva correspondiente.</w:t>
      </w:r>
    </w:p>
    <w:p w14:paraId="6A9935CB" w14:textId="77777777" w:rsidR="005C32F2" w:rsidRPr="003C72E0" w:rsidRDefault="005C32F2" w:rsidP="005C32F2">
      <w:pPr>
        <w:rPr>
          <w:lang w:eastAsia="en-US"/>
        </w:rPr>
      </w:pPr>
      <w:r w:rsidRPr="003C72E0">
        <w:rPr>
          <w:lang w:eastAsia="en-US"/>
        </w:rPr>
        <w:lastRenderedPageBreak/>
        <w:t>En competiciones regionales, de aficionados y juveniles la superficie de juego será</w:t>
      </w:r>
      <w:r>
        <w:rPr>
          <w:lang w:eastAsia="en-US"/>
        </w:rPr>
        <w:t xml:space="preserve"> </w:t>
      </w:r>
      <w:r w:rsidRPr="003C72E0">
        <w:rPr>
          <w:lang w:eastAsia="en-US"/>
        </w:rPr>
        <w:t>preferentemente de hierba natural, podrá ser de hierba artificial cuando así lo autorice la Real</w:t>
      </w:r>
      <w:r>
        <w:rPr>
          <w:lang w:eastAsia="en-US"/>
        </w:rPr>
        <w:t xml:space="preserve"> </w:t>
      </w:r>
      <w:r w:rsidRPr="003C72E0">
        <w:rPr>
          <w:lang w:eastAsia="en-US"/>
        </w:rPr>
        <w:t>Federación Española de Fútbol o la Organización Deportiva correspondiente.</w:t>
      </w:r>
    </w:p>
    <w:p w14:paraId="12B19D4B" w14:textId="77777777" w:rsidR="005C32F2" w:rsidRPr="003C72E0" w:rsidRDefault="005C32F2" w:rsidP="005C32F2">
      <w:pPr>
        <w:rPr>
          <w:lang w:eastAsia="en-US"/>
        </w:rPr>
      </w:pPr>
      <w:r w:rsidRPr="003C72E0">
        <w:rPr>
          <w:lang w:eastAsia="en-US"/>
        </w:rPr>
        <w:t>La superficie de juego será plana con ligera pendiente y drenaje suficiente para evacuación del</w:t>
      </w:r>
      <w:r>
        <w:rPr>
          <w:lang w:eastAsia="en-US"/>
        </w:rPr>
        <w:t xml:space="preserve"> </w:t>
      </w:r>
      <w:r w:rsidRPr="003C72E0">
        <w:rPr>
          <w:lang w:eastAsia="en-US"/>
        </w:rPr>
        <w:t>agua de lluvia, será lisa, exenta de hoyos e irregularidades, blanda y no abrasiva.</w:t>
      </w:r>
    </w:p>
    <w:p w14:paraId="42EBF2FA" w14:textId="77777777" w:rsidR="005C32F2" w:rsidRPr="006E6780" w:rsidRDefault="005C32F2" w:rsidP="005C32F2">
      <w:pPr>
        <w:rPr>
          <w:b/>
          <w:bCs/>
          <w:lang w:eastAsia="en-US"/>
        </w:rPr>
      </w:pPr>
      <w:r w:rsidRPr="006E6780">
        <w:rPr>
          <w:b/>
          <w:bCs/>
          <w:lang w:eastAsia="en-US"/>
        </w:rPr>
        <w:t>g1) Superficies de juego de hierba natural:</w:t>
      </w:r>
    </w:p>
    <w:p w14:paraId="70D54B84" w14:textId="77777777" w:rsidR="005C32F2" w:rsidRDefault="005C32F2" w:rsidP="005C32F2">
      <w:pPr>
        <w:rPr>
          <w:lang w:eastAsia="en-US"/>
        </w:rPr>
      </w:pPr>
      <w:r w:rsidRPr="003C72E0">
        <w:rPr>
          <w:lang w:eastAsia="en-US"/>
        </w:rPr>
        <w:t>Las superficies de juego de hierba natural, dependiendo del ámbito de la actividad deportiva y de la</w:t>
      </w:r>
      <w:r>
        <w:rPr>
          <w:lang w:eastAsia="en-US"/>
        </w:rPr>
        <w:t xml:space="preserve"> </w:t>
      </w:r>
      <w:r w:rsidRPr="003C72E0">
        <w:rPr>
          <w:lang w:eastAsia="en-US"/>
        </w:rPr>
        <w:t>intensidad de uso, se clasifican, de conformidad con UNE 41959-IN “Superficies deportivas de</w:t>
      </w:r>
      <w:r>
        <w:rPr>
          <w:lang w:eastAsia="en-US"/>
        </w:rPr>
        <w:t xml:space="preserve"> </w:t>
      </w:r>
      <w:r w:rsidRPr="003C72E0">
        <w:rPr>
          <w:lang w:eastAsia="en-US"/>
        </w:rPr>
        <w:t>hierba natural” en los grados siguientes:</w:t>
      </w:r>
    </w:p>
    <w:p w14:paraId="41BEF9F8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309082EF" wp14:editId="32FBCBA3">
            <wp:extent cx="5400040" cy="2349500"/>
            <wp:effectExtent l="0" t="0" r="0" b="0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n 200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547"/>
                    <a:stretch/>
                  </pic:blipFill>
                  <pic:spPr bwMode="auto">
                    <a:xfrm>
                      <a:off x="0" y="0"/>
                      <a:ext cx="5400040" cy="234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88720A" w14:textId="77777777" w:rsidR="005C32F2" w:rsidRDefault="005C32F2" w:rsidP="005C32F2">
      <w:pPr>
        <w:rPr>
          <w:lang w:eastAsia="en-US"/>
        </w:rPr>
      </w:pPr>
      <w:r w:rsidRPr="003C72E0">
        <w:rPr>
          <w:lang w:eastAsia="en-US"/>
        </w:rPr>
        <w:t>Según el grado que le corresponda, las superficies de juego de hierba natural deberán cumplir los</w:t>
      </w:r>
      <w:r>
        <w:rPr>
          <w:lang w:eastAsia="en-US"/>
        </w:rPr>
        <w:t xml:space="preserve"> </w:t>
      </w:r>
      <w:r w:rsidRPr="003C72E0">
        <w:rPr>
          <w:lang w:eastAsia="en-US"/>
        </w:rPr>
        <w:t>requisitos que se indican en la siguiente tabla, según UNE 41959-1IN “Superficies deportivas de</w:t>
      </w:r>
      <w:r>
        <w:rPr>
          <w:lang w:eastAsia="en-US"/>
        </w:rPr>
        <w:t xml:space="preserve"> </w:t>
      </w:r>
      <w:r w:rsidRPr="003C72E0">
        <w:rPr>
          <w:lang w:eastAsia="en-US"/>
        </w:rPr>
        <w:t>hierba natural” a la entrega del campo una vez construido y es recomendable que se mantengan</w:t>
      </w:r>
      <w:r>
        <w:rPr>
          <w:lang w:eastAsia="en-US"/>
        </w:rPr>
        <w:t xml:space="preserve"> </w:t>
      </w:r>
      <w:r w:rsidRPr="003C72E0">
        <w:rPr>
          <w:lang w:eastAsia="en-US"/>
        </w:rPr>
        <w:t>las mismas características mediante la conservación y el mantenimiento oportuno:</w:t>
      </w:r>
    </w:p>
    <w:p w14:paraId="4B8BC665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00C00AA1" wp14:editId="626470DE">
            <wp:extent cx="5400040" cy="5041900"/>
            <wp:effectExtent l="0" t="0" r="0" b="635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n 201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34"/>
                    <a:stretch/>
                  </pic:blipFill>
                  <pic:spPr bwMode="auto">
                    <a:xfrm>
                      <a:off x="0" y="0"/>
                      <a:ext cx="5400040" cy="504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46E596" w14:textId="77777777" w:rsidR="005C32F2" w:rsidRPr="003C72E0" w:rsidRDefault="005C32F2" w:rsidP="005C32F2">
      <w:pPr>
        <w:rPr>
          <w:lang w:eastAsia="en-US"/>
        </w:rPr>
      </w:pPr>
      <w:r w:rsidRPr="003C72E0">
        <w:rPr>
          <w:lang w:eastAsia="en-US"/>
        </w:rPr>
        <w:t>Para las superficies de hierba natural se dispondrá un sistema de riego, perimetral, preferiblemente</w:t>
      </w:r>
      <w:r>
        <w:rPr>
          <w:lang w:eastAsia="en-US"/>
        </w:rPr>
        <w:t xml:space="preserve"> </w:t>
      </w:r>
      <w:r w:rsidRPr="003C72E0">
        <w:rPr>
          <w:lang w:eastAsia="en-US"/>
        </w:rPr>
        <w:t>automático y una red de drenaje. El sistema de riego automático cumplirá el Informe UNE 41952-2</w:t>
      </w:r>
      <w:r>
        <w:rPr>
          <w:lang w:eastAsia="en-US"/>
        </w:rPr>
        <w:t xml:space="preserve"> </w:t>
      </w:r>
      <w:r w:rsidRPr="003C72E0">
        <w:rPr>
          <w:lang w:eastAsia="en-US"/>
        </w:rPr>
        <w:t>IN “Sistemas de riego automático en superficies de hierba natural para fútbol y rugby”</w:t>
      </w:r>
      <w:r>
        <w:rPr>
          <w:lang w:eastAsia="en-US"/>
        </w:rPr>
        <w:t>.</w:t>
      </w:r>
    </w:p>
    <w:p w14:paraId="56E27D9D" w14:textId="77777777" w:rsidR="005C32F2" w:rsidRPr="003C72E0" w:rsidRDefault="005C32F2" w:rsidP="005C32F2">
      <w:pPr>
        <w:rPr>
          <w:lang w:eastAsia="en-US"/>
        </w:rPr>
      </w:pPr>
      <w:r w:rsidRPr="006E69BD">
        <w:rPr>
          <w:b/>
          <w:bCs/>
          <w:lang w:eastAsia="en-US"/>
        </w:rPr>
        <w:t>g2) Superficies de juego de hierba artificial:</w:t>
      </w:r>
      <w:r w:rsidRPr="003C72E0">
        <w:rPr>
          <w:lang w:eastAsia="en-US"/>
        </w:rPr>
        <w:t xml:space="preserve"> Las superficies de hierba artificial apenas necesitan</w:t>
      </w:r>
      <w:r>
        <w:rPr>
          <w:lang w:eastAsia="en-US"/>
        </w:rPr>
        <w:t xml:space="preserve"> </w:t>
      </w:r>
      <w:r w:rsidRPr="003C72E0">
        <w:rPr>
          <w:lang w:eastAsia="en-US"/>
        </w:rPr>
        <w:t>labores de conservación y mantenimiento y no tienen límites en cuanto al n</w:t>
      </w:r>
      <w:r>
        <w:rPr>
          <w:lang w:eastAsia="en-US"/>
        </w:rPr>
        <w:t>úmero</w:t>
      </w:r>
      <w:r w:rsidRPr="003C72E0">
        <w:rPr>
          <w:lang w:eastAsia="en-US"/>
        </w:rPr>
        <w:t xml:space="preserve"> de horas de uso como</w:t>
      </w:r>
      <w:r>
        <w:rPr>
          <w:lang w:eastAsia="en-US"/>
        </w:rPr>
        <w:t xml:space="preserve"> </w:t>
      </w:r>
      <w:r w:rsidRPr="003C72E0">
        <w:rPr>
          <w:lang w:eastAsia="en-US"/>
        </w:rPr>
        <w:t>ocurre en las de hierba natural, son por tanto idóneas para campos de entrenamiento y con un</w:t>
      </w:r>
      <w:r>
        <w:rPr>
          <w:lang w:eastAsia="en-US"/>
        </w:rPr>
        <w:t xml:space="preserve"> </w:t>
      </w:r>
      <w:r w:rsidRPr="003C72E0">
        <w:rPr>
          <w:lang w:eastAsia="en-US"/>
        </w:rPr>
        <w:t>grado intenso de utilización.</w:t>
      </w:r>
    </w:p>
    <w:p w14:paraId="49F9CCDF" w14:textId="77777777" w:rsidR="005C32F2" w:rsidRDefault="005C32F2" w:rsidP="005C32F2">
      <w:pPr>
        <w:rPr>
          <w:lang w:eastAsia="en-US"/>
        </w:rPr>
      </w:pPr>
      <w:r w:rsidRPr="003C72E0">
        <w:rPr>
          <w:lang w:eastAsia="en-US"/>
        </w:rPr>
        <w:t>Las superficies de juego de hierba artificial pueden ser de alguno de los dos tipos que se indican</w:t>
      </w:r>
      <w:r>
        <w:rPr>
          <w:lang w:eastAsia="en-US"/>
        </w:rPr>
        <w:t xml:space="preserve"> </w:t>
      </w:r>
      <w:r w:rsidRPr="003C72E0">
        <w:rPr>
          <w:lang w:eastAsia="en-US"/>
        </w:rPr>
        <w:t>en la tabla siguiente:</w:t>
      </w:r>
    </w:p>
    <w:p w14:paraId="0F3562E1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424ADF33" wp14:editId="4D6171B5">
            <wp:extent cx="5400040" cy="1244600"/>
            <wp:effectExtent l="0" t="0" r="0" b="0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n 202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519"/>
                    <a:stretch/>
                  </pic:blipFill>
                  <pic:spPr bwMode="auto">
                    <a:xfrm>
                      <a:off x="0" y="0"/>
                      <a:ext cx="5400040" cy="124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1EF961" w14:textId="77777777" w:rsidR="005C32F2" w:rsidRDefault="005C32F2" w:rsidP="005C32F2">
      <w:pPr>
        <w:rPr>
          <w:lang w:eastAsia="en-US"/>
        </w:rPr>
      </w:pPr>
      <w:r w:rsidRPr="003532FE">
        <w:rPr>
          <w:lang w:eastAsia="en-US"/>
        </w:rPr>
        <w:lastRenderedPageBreak/>
        <w:t>Las superficies de hierba artificial con relleno de arena deben colocarse sobre una base elástica</w:t>
      </w:r>
      <w:r>
        <w:rPr>
          <w:lang w:eastAsia="en-US"/>
        </w:rPr>
        <w:t xml:space="preserve"> </w:t>
      </w:r>
      <w:r w:rsidRPr="003532FE">
        <w:rPr>
          <w:lang w:eastAsia="en-US"/>
        </w:rPr>
        <w:t>para una buena absorción de impactos, las superficies de hierba artificial con relleno de arena y</w:t>
      </w:r>
      <w:r>
        <w:rPr>
          <w:lang w:eastAsia="en-US"/>
        </w:rPr>
        <w:t xml:space="preserve"> </w:t>
      </w:r>
      <w:r w:rsidRPr="003532FE">
        <w:rPr>
          <w:lang w:eastAsia="en-US"/>
        </w:rPr>
        <w:t>gránulos de caucho pueden no incluir la capa elástica siempre que el relleno de gránulos de</w:t>
      </w:r>
      <w:r>
        <w:rPr>
          <w:lang w:eastAsia="en-US"/>
        </w:rPr>
        <w:t xml:space="preserve"> </w:t>
      </w:r>
      <w:r w:rsidRPr="003532FE">
        <w:rPr>
          <w:lang w:eastAsia="en-US"/>
        </w:rPr>
        <w:t>caucho le proporcione los niveles de absorción de impactos que se indican en la tabla de</w:t>
      </w:r>
      <w:r>
        <w:rPr>
          <w:lang w:eastAsia="en-US"/>
        </w:rPr>
        <w:t xml:space="preserve"> </w:t>
      </w:r>
      <w:r w:rsidRPr="003532FE">
        <w:rPr>
          <w:lang w:eastAsia="en-US"/>
        </w:rPr>
        <w:t>requisitos.</w:t>
      </w:r>
    </w:p>
    <w:p w14:paraId="5551B516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t>La construcción de la superficie de hierba artificial requiere previamente la compactación del</w:t>
      </w:r>
      <w:r>
        <w:rPr>
          <w:lang w:eastAsia="en-US"/>
        </w:rPr>
        <w:t xml:space="preserve"> </w:t>
      </w:r>
      <w:r w:rsidRPr="003532FE">
        <w:rPr>
          <w:lang w:eastAsia="en-US"/>
        </w:rPr>
        <w:t>terreno de base, la aportación de capa de zahorras compactadas, capa de aglomerado asfáltico</w:t>
      </w:r>
      <w:r>
        <w:rPr>
          <w:lang w:eastAsia="en-US"/>
        </w:rPr>
        <w:t xml:space="preserve"> </w:t>
      </w:r>
      <w:r w:rsidRPr="003532FE">
        <w:rPr>
          <w:lang w:eastAsia="en-US"/>
        </w:rPr>
        <w:t>con una correcta planimetría y con pendientes hacia las canaletas perimetrales de recogida de</w:t>
      </w:r>
      <w:r>
        <w:rPr>
          <w:lang w:eastAsia="en-US"/>
        </w:rPr>
        <w:t xml:space="preserve"> </w:t>
      </w:r>
      <w:r w:rsidRPr="003532FE">
        <w:rPr>
          <w:lang w:eastAsia="en-US"/>
        </w:rPr>
        <w:t>agua, la base elástica y por último la superficie de hierba artificial con el relleno.</w:t>
      </w:r>
    </w:p>
    <w:p w14:paraId="3A9CE555" w14:textId="77777777" w:rsidR="005C32F2" w:rsidRDefault="005C32F2" w:rsidP="005C32F2">
      <w:pPr>
        <w:rPr>
          <w:lang w:eastAsia="en-US"/>
        </w:rPr>
      </w:pPr>
      <w:r w:rsidRPr="003532FE">
        <w:rPr>
          <w:lang w:eastAsia="en-US"/>
        </w:rPr>
        <w:t>Las superficies de juego de hierba artificial cumplirán los siguientes requisitos de acuerdo con UNE</w:t>
      </w:r>
      <w:r>
        <w:rPr>
          <w:lang w:eastAsia="en-US"/>
        </w:rPr>
        <w:t xml:space="preserve"> </w:t>
      </w:r>
      <w:r w:rsidRPr="003532FE">
        <w:rPr>
          <w:lang w:eastAsia="en-US"/>
        </w:rPr>
        <w:t>41958 IN “Pavimentos deportivos”:</w:t>
      </w:r>
    </w:p>
    <w:p w14:paraId="3016CDA3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2E53FFDA" wp14:editId="678B1287">
            <wp:extent cx="5400040" cy="3340100"/>
            <wp:effectExtent l="0" t="0" r="0" b="0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n 203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12"/>
                    <a:stretch/>
                  </pic:blipFill>
                  <pic:spPr bwMode="auto">
                    <a:xfrm>
                      <a:off x="0" y="0"/>
                      <a:ext cx="5400040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DBC54C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t>Para la arena como material de relleno de la hierba artificial se exige:</w:t>
      </w:r>
    </w:p>
    <w:p w14:paraId="0B2CE1B5" w14:textId="77777777" w:rsidR="005C32F2" w:rsidRPr="003532FE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5320A2">
        <w:rPr>
          <w:b/>
          <w:bCs/>
          <w:lang w:eastAsia="en-US"/>
        </w:rPr>
        <w:t>Contenido</w:t>
      </w:r>
      <w:r w:rsidRPr="003532FE">
        <w:rPr>
          <w:lang w:eastAsia="en-US"/>
        </w:rPr>
        <w:t xml:space="preserve"> en peso de SiO2 </w:t>
      </w:r>
      <w:r>
        <w:rPr>
          <w:lang w:eastAsia="en-US"/>
        </w:rPr>
        <w:t>≥</w:t>
      </w:r>
      <w:r w:rsidRPr="003532FE">
        <w:rPr>
          <w:lang w:eastAsia="en-US"/>
        </w:rPr>
        <w:t xml:space="preserve"> 96%, </w:t>
      </w:r>
      <w:proofErr w:type="spellStart"/>
      <w:r w:rsidRPr="003532FE">
        <w:rPr>
          <w:lang w:eastAsia="en-US"/>
        </w:rPr>
        <w:t>CaO</w:t>
      </w:r>
      <w:proofErr w:type="spellEnd"/>
      <w:r w:rsidRPr="003532FE">
        <w:rPr>
          <w:lang w:eastAsia="en-US"/>
        </w:rPr>
        <w:t xml:space="preserve"> </w:t>
      </w:r>
      <w:r>
        <w:rPr>
          <w:lang w:eastAsia="en-US"/>
        </w:rPr>
        <w:t>≤</w:t>
      </w:r>
      <w:r w:rsidRPr="003532FE">
        <w:rPr>
          <w:lang w:eastAsia="en-US"/>
        </w:rPr>
        <w:t xml:space="preserve"> 3%.</w:t>
      </w:r>
    </w:p>
    <w:p w14:paraId="53DBA236" w14:textId="77777777" w:rsidR="005C32F2" w:rsidRPr="003532FE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5320A2">
        <w:rPr>
          <w:b/>
          <w:bCs/>
          <w:lang w:eastAsia="en-US"/>
        </w:rPr>
        <w:t>Forma:</w:t>
      </w:r>
      <w:r w:rsidRPr="003532FE">
        <w:rPr>
          <w:lang w:eastAsia="en-US"/>
        </w:rPr>
        <w:t xml:space="preserve"> cantos redondeados o esféricos.</w:t>
      </w:r>
    </w:p>
    <w:p w14:paraId="2BEADA12" w14:textId="77777777" w:rsidR="005C32F2" w:rsidRPr="003532FE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5320A2">
        <w:rPr>
          <w:b/>
          <w:bCs/>
          <w:lang w:eastAsia="en-US"/>
        </w:rPr>
        <w:t>Granulometría:</w:t>
      </w:r>
      <w:r w:rsidRPr="003532FE">
        <w:rPr>
          <w:lang w:eastAsia="en-US"/>
        </w:rPr>
        <w:t xml:space="preserve"> 80% del peso estará entre 0,16mm y 1,25mm.</w:t>
      </w:r>
    </w:p>
    <w:p w14:paraId="6BBC9FF4" w14:textId="77777777" w:rsidR="005C32F2" w:rsidRPr="003532FE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5320A2">
        <w:rPr>
          <w:b/>
          <w:bCs/>
          <w:lang w:eastAsia="en-US"/>
        </w:rPr>
        <w:t>Longitud visible de fibra</w:t>
      </w:r>
      <w:r w:rsidRPr="003532FE">
        <w:rPr>
          <w:lang w:eastAsia="en-US"/>
        </w:rPr>
        <w:t xml:space="preserve"> recomendable de 2mm a 3mm</w:t>
      </w:r>
      <w:r>
        <w:rPr>
          <w:lang w:eastAsia="en-US"/>
        </w:rPr>
        <w:t>.</w:t>
      </w:r>
    </w:p>
    <w:p w14:paraId="3E51556B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t>Las superficies de hierba artificial dispondrán de una banda perimetral exterior a las bandas</w:t>
      </w:r>
      <w:r>
        <w:rPr>
          <w:lang w:eastAsia="en-US"/>
        </w:rPr>
        <w:t xml:space="preserve"> </w:t>
      </w:r>
      <w:r w:rsidRPr="003532FE">
        <w:rPr>
          <w:lang w:eastAsia="en-US"/>
        </w:rPr>
        <w:t>exteriores de seguridad, pavimentada y de al menos 1m de anchura. Estarán dotadas de sistema</w:t>
      </w:r>
      <w:r>
        <w:rPr>
          <w:lang w:eastAsia="en-US"/>
        </w:rPr>
        <w:t xml:space="preserve"> </w:t>
      </w:r>
      <w:r w:rsidRPr="003532FE">
        <w:rPr>
          <w:lang w:eastAsia="en-US"/>
        </w:rPr>
        <w:t>de riego perimetral, preferiblemente automático y de un drenaje al menos perimetral con canaleta.</w:t>
      </w:r>
    </w:p>
    <w:p w14:paraId="5146B46D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lastRenderedPageBreak/>
        <w:t>El sistema de riego se hará colocando perimetralmente y fuera de las bandas exteriores, cañones</w:t>
      </w:r>
      <w:r>
        <w:rPr>
          <w:lang w:eastAsia="en-US"/>
        </w:rPr>
        <w:t xml:space="preserve"> </w:t>
      </w:r>
      <w:r w:rsidRPr="003532FE">
        <w:rPr>
          <w:lang w:eastAsia="en-US"/>
        </w:rPr>
        <w:t>de agua sin aspersores dentro del campo, solamente se colocarán aspersores exteriormente para</w:t>
      </w:r>
      <w:r>
        <w:rPr>
          <w:lang w:eastAsia="en-US"/>
        </w:rPr>
        <w:t xml:space="preserve"> </w:t>
      </w:r>
      <w:r w:rsidRPr="003532FE">
        <w:rPr>
          <w:lang w:eastAsia="en-US"/>
        </w:rPr>
        <w:t>cubrir las zonas donde no lleguen los cañones. La caída del agua de riego no producirá</w:t>
      </w:r>
      <w:r>
        <w:rPr>
          <w:lang w:eastAsia="en-US"/>
        </w:rPr>
        <w:t xml:space="preserve"> </w:t>
      </w:r>
      <w:r w:rsidRPr="003532FE">
        <w:rPr>
          <w:lang w:eastAsia="en-US"/>
        </w:rPr>
        <w:t>desplazamiento del relleno para lo cual la inclinación y la presión del agua será la adecuada.</w:t>
      </w:r>
    </w:p>
    <w:p w14:paraId="2084892C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t>Tanto la FIFA (Federación Internacional de Asociaciones de Fútbol) como la UEFA (Unión Europea</w:t>
      </w:r>
      <w:r>
        <w:rPr>
          <w:lang w:eastAsia="en-US"/>
        </w:rPr>
        <w:t xml:space="preserve"> </w:t>
      </w:r>
      <w:r w:rsidRPr="003532FE">
        <w:rPr>
          <w:lang w:eastAsia="en-US"/>
        </w:rPr>
        <w:t>de Asociaciones de Fútbol) han elaborado unos criterios de calidad para las superficies de hierba</w:t>
      </w:r>
      <w:r>
        <w:rPr>
          <w:lang w:eastAsia="en-US"/>
        </w:rPr>
        <w:t xml:space="preserve"> </w:t>
      </w:r>
      <w:r w:rsidRPr="003532FE">
        <w:rPr>
          <w:lang w:eastAsia="en-US"/>
        </w:rPr>
        <w:t>artificial que pretenden establecer unos niveles óptimos de calidad del producto y seguridad del</w:t>
      </w:r>
      <w:r>
        <w:rPr>
          <w:lang w:eastAsia="en-US"/>
        </w:rPr>
        <w:t xml:space="preserve"> </w:t>
      </w:r>
      <w:r w:rsidRPr="003532FE">
        <w:rPr>
          <w:lang w:eastAsia="en-US"/>
        </w:rPr>
        <w:t>jugador para este tipo de superficies, estableciendo tanto pruebas de laboratorio como pruebas de</w:t>
      </w:r>
      <w:r>
        <w:rPr>
          <w:lang w:eastAsia="en-US"/>
        </w:rPr>
        <w:t xml:space="preserve"> </w:t>
      </w:r>
      <w:r w:rsidRPr="003532FE">
        <w:rPr>
          <w:lang w:eastAsia="en-US"/>
        </w:rPr>
        <w:t>campo, de forma que se puedan certificar productos e instalaciones.</w:t>
      </w:r>
    </w:p>
    <w:p w14:paraId="178F3314" w14:textId="77777777" w:rsidR="005C32F2" w:rsidRDefault="005C32F2" w:rsidP="005C32F2">
      <w:pPr>
        <w:rPr>
          <w:lang w:eastAsia="en-US"/>
        </w:rPr>
      </w:pPr>
      <w:r w:rsidRPr="006E69BD">
        <w:rPr>
          <w:b/>
          <w:bCs/>
          <w:lang w:eastAsia="en-US"/>
        </w:rPr>
        <w:t>g3) Superficies de juego de tierra:</w:t>
      </w:r>
      <w:r w:rsidRPr="003532FE">
        <w:rPr>
          <w:lang w:eastAsia="en-US"/>
        </w:rPr>
        <w:t xml:space="preserve"> Las superficies de juego de tierra deberán cumplir los requisitos</w:t>
      </w:r>
      <w:r>
        <w:rPr>
          <w:lang w:eastAsia="en-US"/>
        </w:rPr>
        <w:t xml:space="preserve"> </w:t>
      </w:r>
      <w:r w:rsidRPr="003532FE">
        <w:rPr>
          <w:lang w:eastAsia="en-US"/>
        </w:rPr>
        <w:t>siguientes:</w:t>
      </w:r>
    </w:p>
    <w:p w14:paraId="6BA754CA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5D52B80E" wp14:editId="496BEA52">
            <wp:extent cx="5400040" cy="2800350"/>
            <wp:effectExtent l="0" t="0" r="0" b="0"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n 204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42"/>
                    <a:stretch/>
                  </pic:blipFill>
                  <pic:spPr bwMode="auto">
                    <a:xfrm>
                      <a:off x="0" y="0"/>
                      <a:ext cx="5400040" cy="280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6CB103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t>Además, se observará lo siguiente:</w:t>
      </w:r>
    </w:p>
    <w:p w14:paraId="1DCF7BA9" w14:textId="77777777" w:rsidR="005C32F2" w:rsidRPr="003532FE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3532FE">
        <w:rPr>
          <w:lang w:eastAsia="en-US"/>
        </w:rPr>
        <w:t>El pavimento de tierra no contendrá sustancias tóxicas o nocivas para la salud.</w:t>
      </w:r>
    </w:p>
    <w:p w14:paraId="3BC7C562" w14:textId="77777777" w:rsidR="005C32F2" w:rsidRPr="003532FE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3532FE">
        <w:rPr>
          <w:lang w:eastAsia="en-US"/>
        </w:rPr>
        <w:t>Sus materiales constituyentes no deben ocasionar manchas ni desteñir.</w:t>
      </w:r>
    </w:p>
    <w:p w14:paraId="79EC02E9" w14:textId="77777777" w:rsidR="005C32F2" w:rsidRPr="003532FE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3532FE">
        <w:rPr>
          <w:lang w:eastAsia="en-US"/>
        </w:rPr>
        <w:t>No debe contener materiales arcillosos.</w:t>
      </w:r>
    </w:p>
    <w:p w14:paraId="6E389B54" w14:textId="77777777" w:rsidR="005C32F2" w:rsidRPr="003532FE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3532FE">
        <w:rPr>
          <w:lang w:eastAsia="en-US"/>
        </w:rPr>
        <w:t>No habrá granos de tamaño mayor de 1mm y el porcentaje en peso de granos de tamaño</w:t>
      </w:r>
      <w:r>
        <w:rPr>
          <w:lang w:eastAsia="en-US"/>
        </w:rPr>
        <w:t xml:space="preserve"> </w:t>
      </w:r>
      <w:r w:rsidRPr="003532FE">
        <w:rPr>
          <w:lang w:eastAsia="en-US"/>
        </w:rPr>
        <w:t>entre 0,5mm y 1mm será inferior al 25% para evitar peligro de lesión por abrasión.</w:t>
      </w:r>
    </w:p>
    <w:p w14:paraId="0CABDAEF" w14:textId="77777777" w:rsidR="005C32F2" w:rsidRPr="003532FE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3532FE">
        <w:rPr>
          <w:lang w:eastAsia="en-US"/>
        </w:rPr>
        <w:t>Las superficies de tierra dispondrán de un sistema de riego y una red de drenaje.</w:t>
      </w:r>
    </w:p>
    <w:p w14:paraId="37FAA837" w14:textId="77777777" w:rsidR="005C32F2" w:rsidRPr="003532FE" w:rsidRDefault="005C32F2" w:rsidP="005C32F2">
      <w:pPr>
        <w:rPr>
          <w:b/>
          <w:bCs/>
          <w:lang w:eastAsia="en-US"/>
        </w:rPr>
      </w:pPr>
      <w:r w:rsidRPr="003532FE">
        <w:rPr>
          <w:b/>
          <w:bCs/>
          <w:lang w:eastAsia="en-US"/>
        </w:rPr>
        <w:t>H) Equipamiento.</w:t>
      </w:r>
    </w:p>
    <w:p w14:paraId="261411F6" w14:textId="77B9FB63" w:rsidR="005C32F2" w:rsidRPr="003532FE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3532FE">
        <w:rPr>
          <w:b/>
          <w:bCs/>
          <w:lang w:eastAsia="en-US"/>
        </w:rPr>
        <w:t>Portería.</w:t>
      </w:r>
    </w:p>
    <w:p w14:paraId="6B01C4E2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lastRenderedPageBreak/>
        <w:t>Se coloca en el centro de la línea de meta, sus medidas interiores son 2m de alto por 6m de</w:t>
      </w:r>
      <w:r>
        <w:rPr>
          <w:lang w:eastAsia="en-US"/>
        </w:rPr>
        <w:t xml:space="preserve"> </w:t>
      </w:r>
      <w:r w:rsidRPr="003532FE">
        <w:rPr>
          <w:lang w:eastAsia="en-US"/>
        </w:rPr>
        <w:t>ancho. Véase figura FUT-7-2. Cumplirá las normas de la Real Federación Española de Fútbol y la</w:t>
      </w:r>
      <w:r>
        <w:rPr>
          <w:lang w:eastAsia="en-US"/>
        </w:rPr>
        <w:t xml:space="preserve"> </w:t>
      </w:r>
      <w:r w:rsidRPr="003532FE">
        <w:rPr>
          <w:lang w:eastAsia="en-US"/>
        </w:rPr>
        <w:t>norma UNE EN-748 “Porterías de fútbol”.</w:t>
      </w:r>
    </w:p>
    <w:p w14:paraId="3DEB0CFC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t>La portería cumplirá los requisitos de resistencia y estabilidad que exige la norma UNE EN-748</w:t>
      </w:r>
      <w:r>
        <w:rPr>
          <w:lang w:eastAsia="en-US"/>
        </w:rPr>
        <w:t xml:space="preserve"> </w:t>
      </w:r>
      <w:r w:rsidRPr="003532FE">
        <w:rPr>
          <w:lang w:eastAsia="en-US"/>
        </w:rPr>
        <w:t>antes citada. La portería consta de marco, elementos de sujeción de la red y la red.</w:t>
      </w:r>
    </w:p>
    <w:p w14:paraId="7D5DF530" w14:textId="28776952" w:rsidR="005C32F2" w:rsidRPr="003532FE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3532FE">
        <w:rPr>
          <w:b/>
          <w:bCs/>
          <w:lang w:eastAsia="en-US"/>
        </w:rPr>
        <w:t>El marco.</w:t>
      </w:r>
    </w:p>
    <w:p w14:paraId="189423E2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t>El marco está compuesto por los postes y el travesaño, construidos del mismo material (acero,</w:t>
      </w:r>
      <w:r>
        <w:rPr>
          <w:lang w:eastAsia="en-US"/>
        </w:rPr>
        <w:t xml:space="preserve"> </w:t>
      </w:r>
      <w:r w:rsidRPr="003532FE">
        <w:rPr>
          <w:lang w:eastAsia="en-US"/>
        </w:rPr>
        <w:t>aleación ligera o material plástico) de material no corrosivo o protegido de la corrosión. Será</w:t>
      </w:r>
      <w:r>
        <w:rPr>
          <w:lang w:eastAsia="en-US"/>
        </w:rPr>
        <w:t xml:space="preserve"> </w:t>
      </w:r>
      <w:r w:rsidRPr="003532FE">
        <w:rPr>
          <w:lang w:eastAsia="en-US"/>
        </w:rPr>
        <w:t>preferentemente de sección circular semicircular o elíptica, los de sección cuadrada o rectangular</w:t>
      </w:r>
      <w:r>
        <w:rPr>
          <w:lang w:eastAsia="en-US"/>
        </w:rPr>
        <w:t xml:space="preserve"> </w:t>
      </w:r>
      <w:r w:rsidRPr="003532FE">
        <w:rPr>
          <w:lang w:eastAsia="en-US"/>
        </w:rPr>
        <w:t>tendrán las esquinas redondeadas con un radio de 3mm al menos. La dimensión máxima de la</w:t>
      </w:r>
      <w:r>
        <w:rPr>
          <w:lang w:eastAsia="en-US"/>
        </w:rPr>
        <w:t xml:space="preserve"> </w:t>
      </w:r>
      <w:r w:rsidRPr="003532FE">
        <w:rPr>
          <w:lang w:eastAsia="en-US"/>
        </w:rPr>
        <w:t>sección transversal será 12cm, los postes y el travesaño tendrán la misma sección, su dimensión</w:t>
      </w:r>
      <w:r>
        <w:rPr>
          <w:lang w:eastAsia="en-US"/>
        </w:rPr>
        <w:t xml:space="preserve"> </w:t>
      </w:r>
      <w:r w:rsidRPr="003532FE">
        <w:rPr>
          <w:lang w:eastAsia="en-US"/>
        </w:rPr>
        <w:t>máxima será la misma que la de la línea de meta. Véase figura FUT-7-3.</w:t>
      </w:r>
    </w:p>
    <w:p w14:paraId="063148E2" w14:textId="77777777" w:rsidR="005C32F2" w:rsidRDefault="005C32F2" w:rsidP="005C32F2">
      <w:pPr>
        <w:rPr>
          <w:lang w:eastAsia="en-US"/>
        </w:rPr>
      </w:pPr>
      <w:r w:rsidRPr="003532FE">
        <w:rPr>
          <w:lang w:eastAsia="en-US"/>
        </w:rPr>
        <w:t>Los postes de la portería deben estar firmemente fijados al suelo por medio de cajetines, en caso</w:t>
      </w:r>
      <w:r>
        <w:rPr>
          <w:lang w:eastAsia="en-US"/>
        </w:rPr>
        <w:t xml:space="preserve"> </w:t>
      </w:r>
      <w:r w:rsidRPr="003532FE">
        <w:rPr>
          <w:lang w:eastAsia="en-US"/>
        </w:rPr>
        <w:t>de que la portería sea portátil tendrá un marco a suelo con sistema de anclaje, véase figura FUT-7-</w:t>
      </w:r>
      <w:r>
        <w:rPr>
          <w:lang w:eastAsia="en-US"/>
        </w:rPr>
        <w:t xml:space="preserve"> </w:t>
      </w:r>
      <w:r w:rsidRPr="003532FE">
        <w:rPr>
          <w:lang w:eastAsia="en-US"/>
        </w:rPr>
        <w:t>2a, que le proporcionará seguridad antivuelco. Cualquier solución cumplirá los requisitos de</w:t>
      </w:r>
      <w:r>
        <w:rPr>
          <w:lang w:eastAsia="en-US"/>
        </w:rPr>
        <w:t xml:space="preserve"> </w:t>
      </w:r>
      <w:r w:rsidRPr="003532FE">
        <w:rPr>
          <w:lang w:eastAsia="en-US"/>
        </w:rPr>
        <w:t>resistencia y estabilidad que exige la norma antes citada UNE EN-748.</w:t>
      </w:r>
    </w:p>
    <w:p w14:paraId="2BC5A6EC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t>Entre los postes y las barras del marco a suelo, si existe, no debe quedar espacio libre. La sección</w:t>
      </w:r>
      <w:r>
        <w:rPr>
          <w:lang w:eastAsia="en-US"/>
        </w:rPr>
        <w:t xml:space="preserve"> </w:t>
      </w:r>
      <w:r w:rsidRPr="003532FE">
        <w:rPr>
          <w:lang w:eastAsia="en-US"/>
        </w:rPr>
        <w:t>transversal del marco a suelo no sobresaldrá de los postes y estará redondeada con un radio de al</w:t>
      </w:r>
      <w:r>
        <w:rPr>
          <w:lang w:eastAsia="en-US"/>
        </w:rPr>
        <w:t xml:space="preserve"> </w:t>
      </w:r>
      <w:r w:rsidRPr="003532FE">
        <w:rPr>
          <w:lang w:eastAsia="en-US"/>
        </w:rPr>
        <w:t>menos 30mm.</w:t>
      </w:r>
    </w:p>
    <w:p w14:paraId="58A174A3" w14:textId="7149967B" w:rsidR="005C32F2" w:rsidRPr="003532FE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3532FE">
        <w:rPr>
          <w:b/>
          <w:bCs/>
          <w:lang w:eastAsia="en-US"/>
        </w:rPr>
        <w:t>La red.</w:t>
      </w:r>
    </w:p>
    <w:p w14:paraId="4504874D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t>De malla cuadrada, puede realizarse con hilos de fibras naturales o sintéticas, el diámetro del hilo</w:t>
      </w:r>
      <w:r>
        <w:rPr>
          <w:lang w:eastAsia="en-US"/>
        </w:rPr>
        <w:t xml:space="preserve"> </w:t>
      </w:r>
      <w:r w:rsidRPr="003532FE">
        <w:rPr>
          <w:lang w:eastAsia="en-US"/>
        </w:rPr>
        <w:t>será de 2 mm como mínimo, el ancho de la malla será como máximo de 12 cm. Véase figura FUT-</w:t>
      </w:r>
      <w:r>
        <w:rPr>
          <w:lang w:eastAsia="en-US"/>
        </w:rPr>
        <w:t xml:space="preserve"> </w:t>
      </w:r>
      <w:r w:rsidRPr="003532FE">
        <w:rPr>
          <w:lang w:eastAsia="en-US"/>
        </w:rPr>
        <w:t>7- 2.</w:t>
      </w:r>
    </w:p>
    <w:p w14:paraId="59C77900" w14:textId="4DA6D27D" w:rsidR="005C32F2" w:rsidRPr="003532FE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3532FE">
        <w:rPr>
          <w:b/>
          <w:bCs/>
          <w:lang w:eastAsia="en-US"/>
        </w:rPr>
        <w:t>Los elementos de sujeción de la red.</w:t>
      </w:r>
    </w:p>
    <w:p w14:paraId="5479E1A5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t>La red debe estar fija a los postes y al travesaño sin estar tensa para evitar que el balón que</w:t>
      </w:r>
      <w:r>
        <w:rPr>
          <w:lang w:eastAsia="en-US"/>
        </w:rPr>
        <w:t xml:space="preserve"> </w:t>
      </w:r>
      <w:r w:rsidRPr="003532FE">
        <w:rPr>
          <w:lang w:eastAsia="en-US"/>
        </w:rPr>
        <w:t>penetre en ella pueda rebotar al exterior y de forma que el balón no pueda pasar por algún hueco</w:t>
      </w:r>
      <w:r>
        <w:rPr>
          <w:lang w:eastAsia="en-US"/>
        </w:rPr>
        <w:t xml:space="preserve"> </w:t>
      </w:r>
      <w:r w:rsidRPr="003532FE">
        <w:rPr>
          <w:lang w:eastAsia="en-US"/>
        </w:rPr>
        <w:t>entre ella y los postes.</w:t>
      </w:r>
    </w:p>
    <w:p w14:paraId="62D25F51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t>Las sujeciones de la red a los postes y al travesaño deben estar diseñadas de tal forma que no</w:t>
      </w:r>
      <w:r>
        <w:rPr>
          <w:lang w:eastAsia="en-US"/>
        </w:rPr>
        <w:t xml:space="preserve"> </w:t>
      </w:r>
      <w:r w:rsidRPr="003532FE">
        <w:rPr>
          <w:lang w:eastAsia="en-US"/>
        </w:rPr>
        <w:t>puedan dañar a los jugadores, para ello se exige que las aberturas no excedan de 5mm y no se</w:t>
      </w:r>
      <w:r>
        <w:rPr>
          <w:lang w:eastAsia="en-US"/>
        </w:rPr>
        <w:t xml:space="preserve"> </w:t>
      </w:r>
      <w:r w:rsidRPr="003532FE">
        <w:rPr>
          <w:lang w:eastAsia="en-US"/>
        </w:rPr>
        <w:t>usarán ganchos de acero.</w:t>
      </w:r>
    </w:p>
    <w:p w14:paraId="3B9F813D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t xml:space="preserve">La red puede estar sujeta superiormente por una cuerda </w:t>
      </w:r>
      <w:r>
        <w:rPr>
          <w:lang w:eastAsia="en-US"/>
        </w:rPr>
        <w:t xml:space="preserve">de </w:t>
      </w:r>
      <w:r w:rsidRPr="003532FE">
        <w:rPr>
          <w:lang w:eastAsia="en-US"/>
        </w:rPr>
        <w:t>soporte fijada en mástiles o elementos</w:t>
      </w:r>
      <w:r>
        <w:rPr>
          <w:lang w:eastAsia="en-US"/>
        </w:rPr>
        <w:t xml:space="preserve"> </w:t>
      </w:r>
      <w:r w:rsidRPr="003532FE">
        <w:rPr>
          <w:lang w:eastAsia="en-US"/>
        </w:rPr>
        <w:t>similares a una distancia de cada poste de 1m en el sentido de la línea de meta y de 2m en</w:t>
      </w:r>
      <w:r>
        <w:rPr>
          <w:lang w:eastAsia="en-US"/>
        </w:rPr>
        <w:t xml:space="preserve"> </w:t>
      </w:r>
      <w:r w:rsidRPr="003532FE">
        <w:rPr>
          <w:lang w:eastAsia="en-US"/>
        </w:rPr>
        <w:t>sentido perpendicular. Véase figura 7-2a.</w:t>
      </w:r>
    </w:p>
    <w:p w14:paraId="712DE0B1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lastRenderedPageBreak/>
        <w:t>La red debe estar fijada al suelo (mediante cuerda lastrada o puntos de fijación que no sobresalgan</w:t>
      </w:r>
      <w:r>
        <w:rPr>
          <w:lang w:eastAsia="en-US"/>
        </w:rPr>
        <w:t xml:space="preserve"> </w:t>
      </w:r>
      <w:r w:rsidRPr="003532FE">
        <w:rPr>
          <w:lang w:eastAsia="en-US"/>
        </w:rPr>
        <w:t>de la superficie del campo) o al marco trasero a suelo, para evitar que el balón pase a su través, en</w:t>
      </w:r>
      <w:r>
        <w:rPr>
          <w:lang w:eastAsia="en-US"/>
        </w:rPr>
        <w:t xml:space="preserve"> </w:t>
      </w:r>
      <w:r w:rsidRPr="003532FE">
        <w:rPr>
          <w:lang w:eastAsia="en-US"/>
        </w:rPr>
        <w:t>cualquier caso, no estorbarán al guardameta.</w:t>
      </w:r>
    </w:p>
    <w:p w14:paraId="0811D6D9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t>Cuando se utilicen soportes traseros para la red estos no sobresaldrán del marco de la portería. El</w:t>
      </w:r>
      <w:r>
        <w:rPr>
          <w:lang w:eastAsia="en-US"/>
        </w:rPr>
        <w:t xml:space="preserve"> </w:t>
      </w:r>
      <w:r w:rsidRPr="003532FE">
        <w:rPr>
          <w:lang w:eastAsia="en-US"/>
        </w:rPr>
        <w:t>sistema de sujeción será tal que un balón que entre en la portería no pueda rebotar en las partes</w:t>
      </w:r>
      <w:r>
        <w:rPr>
          <w:lang w:eastAsia="en-US"/>
        </w:rPr>
        <w:t xml:space="preserve"> </w:t>
      </w:r>
      <w:r w:rsidRPr="003532FE">
        <w:rPr>
          <w:lang w:eastAsia="en-US"/>
        </w:rPr>
        <w:t>constituyentes de la misma.</w:t>
      </w:r>
    </w:p>
    <w:p w14:paraId="2F6BEFB7" w14:textId="75450553" w:rsidR="005C32F2" w:rsidRPr="003532FE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3532FE">
        <w:rPr>
          <w:b/>
          <w:bCs/>
          <w:lang w:eastAsia="en-US"/>
        </w:rPr>
        <w:t>El balón.</w:t>
      </w:r>
    </w:p>
    <w:p w14:paraId="5AD811C0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t>Esférico formado por una cubierta de cuero o material sintético adecuado. Tendrá una</w:t>
      </w:r>
      <w:r>
        <w:rPr>
          <w:lang w:eastAsia="en-US"/>
        </w:rPr>
        <w:t xml:space="preserve"> </w:t>
      </w:r>
      <w:r w:rsidRPr="003532FE">
        <w:rPr>
          <w:lang w:eastAsia="en-US"/>
        </w:rPr>
        <w:t>circunferencia entre 66 y 62cm y un peso entre 390 y 340g, al comienzo del partido.</w:t>
      </w:r>
    </w:p>
    <w:p w14:paraId="2E2DDD86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t>No se emplearán en su construcción materiales que puedan constituir un peligro para los</w:t>
      </w:r>
      <w:r>
        <w:rPr>
          <w:lang w:eastAsia="en-US"/>
        </w:rPr>
        <w:t xml:space="preserve"> </w:t>
      </w:r>
      <w:r w:rsidRPr="003532FE">
        <w:rPr>
          <w:lang w:eastAsia="en-US"/>
        </w:rPr>
        <w:t>jugadores. Véase figura FUT-7-6.</w:t>
      </w:r>
    </w:p>
    <w:p w14:paraId="3098314D" w14:textId="7A089230" w:rsidR="005C32F2" w:rsidRPr="003532FE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3532FE">
        <w:rPr>
          <w:b/>
          <w:bCs/>
          <w:lang w:eastAsia="en-US"/>
        </w:rPr>
        <w:t>Banderines.</w:t>
      </w:r>
    </w:p>
    <w:p w14:paraId="59A825B9" w14:textId="77777777" w:rsidR="005C32F2" w:rsidRDefault="005C32F2" w:rsidP="005C32F2">
      <w:pPr>
        <w:rPr>
          <w:lang w:eastAsia="en-US"/>
        </w:rPr>
      </w:pPr>
      <w:r w:rsidRPr="003532FE">
        <w:rPr>
          <w:lang w:eastAsia="en-US"/>
        </w:rPr>
        <w:t>En cada esquina del campo se colocará un poste con un banderín, el poste no será puntiagudo y</w:t>
      </w:r>
      <w:r>
        <w:rPr>
          <w:lang w:eastAsia="en-US"/>
        </w:rPr>
        <w:t xml:space="preserve"> </w:t>
      </w:r>
      <w:r w:rsidRPr="003532FE">
        <w:rPr>
          <w:lang w:eastAsia="en-US"/>
        </w:rPr>
        <w:t>su altura será de 1,00m como mínimo. Véase figura FUT-4. En cada extremo de la línea media del</w:t>
      </w:r>
      <w:r>
        <w:rPr>
          <w:lang w:eastAsia="en-US"/>
        </w:rPr>
        <w:t xml:space="preserve"> </w:t>
      </w:r>
      <w:r w:rsidRPr="003532FE">
        <w:rPr>
          <w:lang w:eastAsia="en-US"/>
        </w:rPr>
        <w:t>campo se podrán colocar opcionalmente a una distancia mínima de 1m al exterior de la línea de</w:t>
      </w:r>
      <w:r>
        <w:rPr>
          <w:lang w:eastAsia="en-US"/>
        </w:rPr>
        <w:t xml:space="preserve"> </w:t>
      </w:r>
      <w:r w:rsidRPr="003532FE">
        <w:rPr>
          <w:lang w:eastAsia="en-US"/>
        </w:rPr>
        <w:t>banda.</w:t>
      </w:r>
    </w:p>
    <w:p w14:paraId="22BC0060" w14:textId="0300D76F" w:rsidR="005C32F2" w:rsidRPr="003532FE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3532FE">
        <w:rPr>
          <w:b/>
          <w:bCs/>
          <w:lang w:eastAsia="en-US"/>
        </w:rPr>
        <w:t>Bancos de jugadores.</w:t>
      </w:r>
    </w:p>
    <w:p w14:paraId="2167385F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t>Los bancos para jugadores reservas, técnicos etc. se situarán paralelos a la línea de banda y a una</w:t>
      </w:r>
      <w:r>
        <w:rPr>
          <w:lang w:eastAsia="en-US"/>
        </w:rPr>
        <w:t xml:space="preserve"> </w:t>
      </w:r>
      <w:r w:rsidRPr="003532FE">
        <w:rPr>
          <w:lang w:eastAsia="en-US"/>
        </w:rPr>
        <w:t>distancia mínima de dicha banda de 1m. Así mismo se colocarán a una distancia mínima de 5m</w:t>
      </w:r>
      <w:r>
        <w:rPr>
          <w:lang w:eastAsia="en-US"/>
        </w:rPr>
        <w:t xml:space="preserve"> </w:t>
      </w:r>
      <w:r w:rsidRPr="003532FE">
        <w:rPr>
          <w:lang w:eastAsia="en-US"/>
        </w:rPr>
        <w:t>de la línea de medio campo. Es recomendable que dispongan de respaldo.</w:t>
      </w:r>
    </w:p>
    <w:p w14:paraId="0FEA51A8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t>Los bancos deben estar al nivel de la superficie de juego y no por debajo de ella. Los bancos</w:t>
      </w:r>
      <w:r>
        <w:rPr>
          <w:lang w:eastAsia="en-US"/>
        </w:rPr>
        <w:t xml:space="preserve"> </w:t>
      </w:r>
      <w:r w:rsidRPr="003532FE">
        <w:rPr>
          <w:lang w:eastAsia="en-US"/>
        </w:rPr>
        <w:t>deben estar protegidos de las inclemencias meteorológicas o de objetos lanzados por los</w:t>
      </w:r>
      <w:r>
        <w:rPr>
          <w:lang w:eastAsia="en-US"/>
        </w:rPr>
        <w:t xml:space="preserve"> </w:t>
      </w:r>
      <w:r w:rsidRPr="003532FE">
        <w:rPr>
          <w:lang w:eastAsia="en-US"/>
        </w:rPr>
        <w:t>espectadores, si existen, esta protección puede ser de material transparente siempre que cumpla</w:t>
      </w:r>
      <w:r>
        <w:rPr>
          <w:lang w:eastAsia="en-US"/>
        </w:rPr>
        <w:t xml:space="preserve"> </w:t>
      </w:r>
      <w:r w:rsidRPr="003532FE">
        <w:rPr>
          <w:lang w:eastAsia="en-US"/>
        </w:rPr>
        <w:t>eficazmente su función. Se situarán de forma que no sean accesibles a los espectadores.</w:t>
      </w:r>
    </w:p>
    <w:p w14:paraId="2B4B55E7" w14:textId="31626AD5" w:rsidR="005C32F2" w:rsidRPr="003532FE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3532FE">
        <w:rPr>
          <w:b/>
          <w:bCs/>
          <w:lang w:eastAsia="en-US"/>
        </w:rPr>
        <w:t>Marcador.</w:t>
      </w:r>
    </w:p>
    <w:p w14:paraId="042B376B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t>El marcador se colocará en situación de perfecta visibilidad para árbitros, jugadores y público. El</w:t>
      </w:r>
      <w:r>
        <w:rPr>
          <w:lang w:eastAsia="en-US"/>
        </w:rPr>
        <w:t xml:space="preserve"> </w:t>
      </w:r>
      <w:r w:rsidRPr="003532FE">
        <w:rPr>
          <w:lang w:eastAsia="en-US"/>
        </w:rPr>
        <w:t>marcador indicará el tiempo del encuentro, los nombres de los equipos y los goles válidos según se</w:t>
      </w:r>
      <w:r>
        <w:rPr>
          <w:lang w:eastAsia="en-US"/>
        </w:rPr>
        <w:t xml:space="preserve"> </w:t>
      </w:r>
      <w:r w:rsidRPr="003532FE">
        <w:rPr>
          <w:lang w:eastAsia="en-US"/>
        </w:rPr>
        <w:t>originen.</w:t>
      </w:r>
    </w:p>
    <w:p w14:paraId="08F9B5B4" w14:textId="20EDA5BF" w:rsidR="005C32F2" w:rsidRPr="003532FE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3532FE">
        <w:rPr>
          <w:b/>
          <w:bCs/>
          <w:lang w:eastAsia="en-US"/>
        </w:rPr>
        <w:t>Cerramiento.</w:t>
      </w:r>
    </w:p>
    <w:p w14:paraId="6EBC65D9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t>Debe existir un cerramiento perimetral de altura suficiente en el límite de las bandas exteriores o</w:t>
      </w:r>
      <w:r>
        <w:rPr>
          <w:lang w:eastAsia="en-US"/>
        </w:rPr>
        <w:t xml:space="preserve"> </w:t>
      </w:r>
      <w:r w:rsidRPr="003532FE">
        <w:rPr>
          <w:lang w:eastAsia="en-US"/>
        </w:rPr>
        <w:t>más allá en el caso que el terreno de juego no posea alrededor otro tipo de instalación deportiva,</w:t>
      </w:r>
      <w:r>
        <w:rPr>
          <w:lang w:eastAsia="en-US"/>
        </w:rPr>
        <w:t xml:space="preserve"> </w:t>
      </w:r>
      <w:r w:rsidRPr="003532FE">
        <w:rPr>
          <w:lang w:eastAsia="en-US"/>
        </w:rPr>
        <w:t>para evitar la pérdida de balones (Se recomienda al menos una altura de 6m en las líneas de meta</w:t>
      </w:r>
      <w:r>
        <w:rPr>
          <w:lang w:eastAsia="en-US"/>
        </w:rPr>
        <w:t xml:space="preserve"> </w:t>
      </w:r>
      <w:r w:rsidRPr="003532FE">
        <w:rPr>
          <w:lang w:eastAsia="en-US"/>
        </w:rPr>
        <w:t>y de 2m en las líneas de banda).</w:t>
      </w:r>
    </w:p>
    <w:p w14:paraId="4C9C1D28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lastRenderedPageBreak/>
        <w:t>Los terrenos para competiciones inferiores a las nacionales estarán circundados por una valla o</w:t>
      </w:r>
      <w:r>
        <w:rPr>
          <w:lang w:eastAsia="en-US"/>
        </w:rPr>
        <w:t xml:space="preserve"> </w:t>
      </w:r>
      <w:r w:rsidRPr="003532FE">
        <w:rPr>
          <w:lang w:eastAsia="en-US"/>
        </w:rPr>
        <w:t>pasamanos de 0,90m de altura que tendrá por finalidad separar el terreno de juego de la zona</w:t>
      </w:r>
      <w:r>
        <w:rPr>
          <w:lang w:eastAsia="en-US"/>
        </w:rPr>
        <w:t xml:space="preserve"> </w:t>
      </w:r>
      <w:r w:rsidRPr="003532FE">
        <w:rPr>
          <w:lang w:eastAsia="en-US"/>
        </w:rPr>
        <w:t>destinada a los espectadores.</w:t>
      </w:r>
    </w:p>
    <w:p w14:paraId="1C1773F4" w14:textId="069E661D" w:rsidR="005C32F2" w:rsidRPr="003532FE" w:rsidRDefault="00887673" w:rsidP="00887673">
      <w:pPr>
        <w:pStyle w:val="Ttulo2"/>
        <w:rPr>
          <w:rFonts w:eastAsia="Times New Roman"/>
        </w:rPr>
      </w:pPr>
      <w:bookmarkStart w:id="19" w:name="_Toc192678598"/>
      <w:bookmarkStart w:id="20" w:name="_Toc197589027"/>
      <w:r>
        <w:rPr>
          <w:rFonts w:eastAsia="Times New Roman"/>
        </w:rPr>
        <w:t>2</w:t>
      </w:r>
      <w:r w:rsidR="005C32F2" w:rsidRPr="003532FE">
        <w:rPr>
          <w:rFonts w:eastAsia="Times New Roman"/>
        </w:rPr>
        <w:t>.3</w:t>
      </w:r>
      <w:r w:rsidR="005C32F2">
        <w:t>.</w:t>
      </w:r>
      <w:r w:rsidR="005C32F2" w:rsidRPr="003532FE">
        <w:rPr>
          <w:rFonts w:eastAsia="Times New Roman"/>
        </w:rPr>
        <w:t xml:space="preserve"> Hockey Hierba.</w:t>
      </w:r>
      <w:bookmarkEnd w:id="19"/>
      <w:bookmarkEnd w:id="20"/>
    </w:p>
    <w:p w14:paraId="4AC82B1C" w14:textId="77777777" w:rsidR="005C32F2" w:rsidRPr="003532FE" w:rsidRDefault="005C32F2" w:rsidP="005C32F2">
      <w:pPr>
        <w:rPr>
          <w:b/>
          <w:bCs/>
          <w:lang w:eastAsia="en-US"/>
        </w:rPr>
      </w:pPr>
      <w:r w:rsidRPr="003532FE">
        <w:rPr>
          <w:b/>
          <w:bCs/>
          <w:lang w:eastAsia="en-US"/>
        </w:rPr>
        <w:t>A) Tamaño del campo.</w:t>
      </w:r>
    </w:p>
    <w:p w14:paraId="7C2AB858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t>El campo de juego es un rectángulo de dimensiones 91,40m de largo por 55m de largo (Estas</w:t>
      </w:r>
      <w:r>
        <w:rPr>
          <w:lang w:eastAsia="en-US"/>
        </w:rPr>
        <w:t xml:space="preserve"> </w:t>
      </w:r>
      <w:r w:rsidRPr="003532FE">
        <w:rPr>
          <w:lang w:eastAsia="en-US"/>
        </w:rPr>
        <w:t>dimensiones corresponden a las medidas británicas de 100 yardas por 60 yardas)</w:t>
      </w:r>
      <w:r>
        <w:rPr>
          <w:lang w:eastAsia="en-US"/>
        </w:rPr>
        <w:t>.</w:t>
      </w:r>
    </w:p>
    <w:p w14:paraId="0DEF0CBF" w14:textId="77777777" w:rsidR="005C32F2" w:rsidRPr="003532FE" w:rsidRDefault="005C32F2" w:rsidP="005C32F2">
      <w:pPr>
        <w:rPr>
          <w:b/>
          <w:bCs/>
          <w:lang w:eastAsia="en-US"/>
        </w:rPr>
      </w:pPr>
      <w:r w:rsidRPr="003532FE">
        <w:rPr>
          <w:b/>
          <w:bCs/>
          <w:lang w:eastAsia="en-US"/>
        </w:rPr>
        <w:t>B) Bandas exteriores y seguridad.</w:t>
      </w:r>
    </w:p>
    <w:p w14:paraId="26C8A9C5" w14:textId="77777777" w:rsidR="005C32F2" w:rsidRPr="003532FE" w:rsidRDefault="005C32F2" w:rsidP="005C32F2">
      <w:pPr>
        <w:rPr>
          <w:lang w:eastAsia="en-US"/>
        </w:rPr>
      </w:pPr>
      <w:r w:rsidRPr="003532FE">
        <w:rPr>
          <w:lang w:eastAsia="en-US"/>
        </w:rPr>
        <w:t>Para facilitar el desarrollo y la y la seguridad por parte de jugadores y la visión de los espectadores,</w:t>
      </w:r>
      <w:r>
        <w:rPr>
          <w:lang w:eastAsia="en-US"/>
        </w:rPr>
        <w:t xml:space="preserve"> </w:t>
      </w:r>
      <w:r w:rsidRPr="003532FE">
        <w:rPr>
          <w:lang w:eastAsia="en-US"/>
        </w:rPr>
        <w:t>se reservarán bandas exteriores alrededor del campo de juego, libres de obstáculos, como mínimo</w:t>
      </w:r>
      <w:r>
        <w:rPr>
          <w:lang w:eastAsia="en-US"/>
        </w:rPr>
        <w:t xml:space="preserve"> </w:t>
      </w:r>
      <w:r w:rsidRPr="003532FE">
        <w:rPr>
          <w:lang w:eastAsia="en-US"/>
        </w:rPr>
        <w:t>de 3m de anchura en todo el perímetro, mas 1m de anchura al exterior de las líneas de banda (4m) y de 2m al exterior de las líneas de fondo (5m). Véase figura HCH-1</w:t>
      </w:r>
      <w:r>
        <w:rPr>
          <w:lang w:eastAsia="en-US"/>
        </w:rPr>
        <w:t>.</w:t>
      </w:r>
    </w:p>
    <w:p w14:paraId="7B25AEBF" w14:textId="77777777" w:rsidR="005C32F2" w:rsidRPr="003532FE" w:rsidRDefault="005C32F2" w:rsidP="005C32F2">
      <w:pPr>
        <w:rPr>
          <w:b/>
          <w:bCs/>
          <w:lang w:eastAsia="en-US"/>
        </w:rPr>
      </w:pPr>
      <w:r w:rsidRPr="003532FE">
        <w:rPr>
          <w:b/>
          <w:bCs/>
          <w:lang w:eastAsia="en-US"/>
        </w:rPr>
        <w:t>C) Trazado del campo.</w:t>
      </w:r>
    </w:p>
    <w:p w14:paraId="6FADE0D3" w14:textId="77777777" w:rsidR="005C32F2" w:rsidRPr="001739AD" w:rsidRDefault="005C32F2" w:rsidP="005C32F2">
      <w:pPr>
        <w:rPr>
          <w:lang w:eastAsia="en-US"/>
        </w:rPr>
      </w:pPr>
      <w:r w:rsidRPr="003532FE">
        <w:rPr>
          <w:lang w:eastAsia="en-US"/>
        </w:rPr>
        <w:t>El trazado del campo será conforme con las figuras HCH-1 y HCH-2. Las líneas de marcas tendrán</w:t>
      </w:r>
      <w:r>
        <w:rPr>
          <w:lang w:eastAsia="en-US"/>
        </w:rPr>
        <w:t xml:space="preserve"> </w:t>
      </w:r>
      <w:r w:rsidRPr="003532FE">
        <w:rPr>
          <w:lang w:eastAsia="en-US"/>
        </w:rPr>
        <w:t>7,5cm de anchura, forman parte de las superficies que delimitan y serán todas de color</w:t>
      </w:r>
      <w:r>
        <w:rPr>
          <w:lang w:eastAsia="en-US"/>
        </w:rPr>
        <w:t xml:space="preserve"> </w:t>
      </w:r>
      <w:r w:rsidRPr="001739AD">
        <w:rPr>
          <w:lang w:eastAsia="en-US"/>
        </w:rPr>
        <w:t>preferentemente blanco. Las líneas más largas de 91,40m son las líneas de banda, las líneas más</w:t>
      </w:r>
      <w:r>
        <w:rPr>
          <w:lang w:eastAsia="en-US"/>
        </w:rPr>
        <w:t xml:space="preserve"> </w:t>
      </w:r>
      <w:r w:rsidRPr="001739AD">
        <w:rPr>
          <w:lang w:eastAsia="en-US"/>
        </w:rPr>
        <w:t>cortas de 55m son las líneas de fondo. Del trazado completo se especifican los siguientes detalles:</w:t>
      </w:r>
    </w:p>
    <w:p w14:paraId="7C970033" w14:textId="77777777" w:rsidR="005C32F2" w:rsidRPr="001739AD" w:rsidRDefault="005C32F2" w:rsidP="005C32F2">
      <w:pPr>
        <w:rPr>
          <w:lang w:eastAsia="en-US"/>
        </w:rPr>
      </w:pPr>
      <w:r w:rsidRPr="006E6780">
        <w:rPr>
          <w:b/>
          <w:bCs/>
          <w:lang w:eastAsia="en-US"/>
        </w:rPr>
        <w:t xml:space="preserve">c1) Línea de centro o central: </w:t>
      </w:r>
      <w:r w:rsidRPr="001739AD">
        <w:rPr>
          <w:lang w:eastAsia="en-US"/>
        </w:rPr>
        <w:t>Cruza el campo en el centro del mismo.</w:t>
      </w:r>
    </w:p>
    <w:p w14:paraId="47EFA6FA" w14:textId="77777777" w:rsidR="005C32F2" w:rsidRPr="001739AD" w:rsidRDefault="005C32F2" w:rsidP="005C32F2">
      <w:pPr>
        <w:rPr>
          <w:lang w:eastAsia="en-US"/>
        </w:rPr>
      </w:pPr>
      <w:r w:rsidRPr="006E6780">
        <w:rPr>
          <w:b/>
          <w:bCs/>
          <w:lang w:eastAsia="en-US"/>
        </w:rPr>
        <w:t>c2) Líneas de 22,90m:</w:t>
      </w:r>
      <w:r w:rsidRPr="001739AD">
        <w:rPr>
          <w:lang w:eastAsia="en-US"/>
        </w:rPr>
        <w:t xml:space="preserve"> Se trazan paralelas a las líneas de fondo de forma que su borde más</w:t>
      </w:r>
      <w:r>
        <w:rPr>
          <w:lang w:eastAsia="en-US"/>
        </w:rPr>
        <w:t xml:space="preserve"> </w:t>
      </w:r>
      <w:r w:rsidRPr="001739AD">
        <w:rPr>
          <w:lang w:eastAsia="en-US"/>
        </w:rPr>
        <w:t>cercano a la línea de centro diste 22,90m del borde exterior de la línea de fondo más próxima. El</w:t>
      </w:r>
      <w:r>
        <w:rPr>
          <w:lang w:eastAsia="en-US"/>
        </w:rPr>
        <w:t xml:space="preserve"> </w:t>
      </w:r>
      <w:r w:rsidRPr="001739AD">
        <w:rPr>
          <w:lang w:eastAsia="en-US"/>
        </w:rPr>
        <w:t xml:space="preserve">área comprendida entre estas líneas y </w:t>
      </w:r>
      <w:r>
        <w:rPr>
          <w:lang w:eastAsia="en-US"/>
        </w:rPr>
        <w:t>el</w:t>
      </w:r>
      <w:r w:rsidRPr="001739AD">
        <w:rPr>
          <w:lang w:eastAsia="en-US"/>
        </w:rPr>
        <w:t xml:space="preserve"> fondo es conocida como área de 23m.</w:t>
      </w:r>
    </w:p>
    <w:p w14:paraId="4FE5A7CD" w14:textId="77777777" w:rsidR="005C32F2" w:rsidRPr="001739AD" w:rsidRDefault="005C32F2" w:rsidP="005C32F2">
      <w:pPr>
        <w:rPr>
          <w:lang w:eastAsia="en-US"/>
        </w:rPr>
      </w:pPr>
      <w:r w:rsidRPr="006E6780">
        <w:rPr>
          <w:b/>
          <w:bCs/>
          <w:lang w:eastAsia="en-US"/>
        </w:rPr>
        <w:t>c3) Líneas de 30cm fuera del campo en cada línea de banda:</w:t>
      </w:r>
      <w:r w:rsidRPr="001739AD">
        <w:rPr>
          <w:lang w:eastAsia="en-US"/>
        </w:rPr>
        <w:t xml:space="preserve"> Se trazan paralelas a las líneas de</w:t>
      </w:r>
      <w:r>
        <w:rPr>
          <w:lang w:eastAsia="en-US"/>
        </w:rPr>
        <w:t xml:space="preserve"> </w:t>
      </w:r>
      <w:r w:rsidRPr="001739AD">
        <w:rPr>
          <w:lang w:eastAsia="en-US"/>
        </w:rPr>
        <w:t>fondo con el borde exterior a 5m y a 14,63m del borde exterior de la línea de fondo.</w:t>
      </w:r>
    </w:p>
    <w:p w14:paraId="38633B4A" w14:textId="77777777" w:rsidR="005C32F2" w:rsidRPr="001739AD" w:rsidRDefault="005C32F2" w:rsidP="005C32F2">
      <w:pPr>
        <w:rPr>
          <w:lang w:eastAsia="en-US"/>
        </w:rPr>
      </w:pPr>
      <w:r w:rsidRPr="006E6780">
        <w:rPr>
          <w:b/>
          <w:bCs/>
          <w:lang w:eastAsia="en-US"/>
        </w:rPr>
        <w:t xml:space="preserve">c4) Líneas de 30cm fuera del campo en cada línea de fondo: </w:t>
      </w:r>
      <w:r w:rsidRPr="001739AD">
        <w:rPr>
          <w:lang w:eastAsia="en-US"/>
        </w:rPr>
        <w:t>Se trazan a ambos lados de la</w:t>
      </w:r>
      <w:r>
        <w:rPr>
          <w:lang w:eastAsia="en-US"/>
        </w:rPr>
        <w:t xml:space="preserve"> </w:t>
      </w:r>
      <w:r w:rsidRPr="001739AD">
        <w:rPr>
          <w:lang w:eastAsia="en-US"/>
        </w:rPr>
        <w:t>portería a 5m y a 10m desde el borde externo del poste de portería más cercano.</w:t>
      </w:r>
    </w:p>
    <w:p w14:paraId="51E65B3A" w14:textId="77777777" w:rsidR="005C32F2" w:rsidRPr="001739AD" w:rsidRDefault="005C32F2" w:rsidP="005C32F2">
      <w:pPr>
        <w:rPr>
          <w:lang w:eastAsia="en-US"/>
        </w:rPr>
      </w:pPr>
      <w:r w:rsidRPr="006E6780">
        <w:rPr>
          <w:b/>
          <w:bCs/>
          <w:lang w:eastAsia="en-US"/>
        </w:rPr>
        <w:t>c5) Líneas de 15cm fuera del campo en cada línea de fondo:</w:t>
      </w:r>
      <w:r w:rsidRPr="001739AD">
        <w:rPr>
          <w:lang w:eastAsia="en-US"/>
        </w:rPr>
        <w:t xml:space="preserve"> Se trazan a 1,83cm del centro de</w:t>
      </w:r>
      <w:r>
        <w:rPr>
          <w:lang w:eastAsia="en-US"/>
        </w:rPr>
        <w:t xml:space="preserve"> </w:t>
      </w:r>
      <w:r w:rsidRPr="001739AD">
        <w:rPr>
          <w:lang w:eastAsia="en-US"/>
        </w:rPr>
        <w:t>cada línea de fondo</w:t>
      </w:r>
    </w:p>
    <w:p w14:paraId="0D4695A4" w14:textId="77777777" w:rsidR="005C32F2" w:rsidRPr="001739AD" w:rsidRDefault="005C32F2" w:rsidP="005C32F2">
      <w:pPr>
        <w:rPr>
          <w:lang w:eastAsia="en-US"/>
        </w:rPr>
      </w:pPr>
      <w:r w:rsidRPr="006E6780">
        <w:rPr>
          <w:b/>
          <w:bCs/>
          <w:lang w:eastAsia="en-US"/>
        </w:rPr>
        <w:t xml:space="preserve">c6) Líneas de área de portería: </w:t>
      </w:r>
      <w:r w:rsidRPr="001739AD">
        <w:rPr>
          <w:lang w:eastAsia="en-US"/>
        </w:rPr>
        <w:t>Delimitan el Área de portería y están compuestas de tres partes:</w:t>
      </w:r>
      <w:r>
        <w:rPr>
          <w:lang w:eastAsia="en-US"/>
        </w:rPr>
        <w:t xml:space="preserve"> </w:t>
      </w:r>
      <w:r w:rsidRPr="001739AD">
        <w:rPr>
          <w:lang w:eastAsia="en-US"/>
        </w:rPr>
        <w:t>una central de 3,66m de largo paralela a la línea de fondo, trazada a 14,63m desde el exterior de</w:t>
      </w:r>
      <w:r>
        <w:rPr>
          <w:lang w:eastAsia="en-US"/>
        </w:rPr>
        <w:t xml:space="preserve"> </w:t>
      </w:r>
      <w:r w:rsidRPr="001739AD">
        <w:rPr>
          <w:lang w:eastAsia="en-US"/>
        </w:rPr>
        <w:t>dicha línea y otras dos laterales que serán cuartos de círculo de 14,63m de radio hasta unirse con</w:t>
      </w:r>
      <w:r>
        <w:rPr>
          <w:lang w:eastAsia="en-US"/>
        </w:rPr>
        <w:t xml:space="preserve"> </w:t>
      </w:r>
      <w:r w:rsidRPr="001739AD">
        <w:rPr>
          <w:lang w:eastAsia="en-US"/>
        </w:rPr>
        <w:t>la línea de fondo. El centro de cada arco estará en la arista interior anterior de cada poste de la</w:t>
      </w:r>
      <w:r>
        <w:rPr>
          <w:lang w:eastAsia="en-US"/>
        </w:rPr>
        <w:t xml:space="preserve"> </w:t>
      </w:r>
      <w:r w:rsidRPr="001739AD">
        <w:rPr>
          <w:lang w:eastAsia="en-US"/>
        </w:rPr>
        <w:t>portería.</w:t>
      </w:r>
    </w:p>
    <w:p w14:paraId="67E778B0" w14:textId="77777777" w:rsidR="005C32F2" w:rsidRPr="001739AD" w:rsidRDefault="005C32F2" w:rsidP="005C32F2">
      <w:pPr>
        <w:rPr>
          <w:lang w:eastAsia="en-US"/>
        </w:rPr>
      </w:pPr>
      <w:r w:rsidRPr="006E6780">
        <w:rPr>
          <w:b/>
          <w:bCs/>
          <w:lang w:eastAsia="en-US"/>
        </w:rPr>
        <w:lastRenderedPageBreak/>
        <w:t>c7) Líneas discontinuas:</w:t>
      </w:r>
      <w:r w:rsidRPr="001739AD">
        <w:rPr>
          <w:lang w:eastAsia="en-US"/>
        </w:rPr>
        <w:t xml:space="preserve"> Se trazan a 5m del borde exterior de cada línea de área, de 30cm de</w:t>
      </w:r>
      <w:r>
        <w:rPr>
          <w:lang w:eastAsia="en-US"/>
        </w:rPr>
        <w:t xml:space="preserve"> </w:t>
      </w:r>
      <w:r w:rsidRPr="001739AD">
        <w:rPr>
          <w:lang w:eastAsia="en-US"/>
        </w:rPr>
        <w:t>longitud y con separación de 3m entre cada sección, se comienza con una sección en el centro.</w:t>
      </w:r>
    </w:p>
    <w:p w14:paraId="360DD60C" w14:textId="77777777" w:rsidR="005C32F2" w:rsidRPr="001739AD" w:rsidRDefault="005C32F2" w:rsidP="005C32F2">
      <w:pPr>
        <w:rPr>
          <w:lang w:eastAsia="en-US"/>
        </w:rPr>
      </w:pPr>
      <w:r w:rsidRPr="006E6780">
        <w:rPr>
          <w:b/>
          <w:bCs/>
          <w:lang w:eastAsia="en-US"/>
        </w:rPr>
        <w:t>c8) Puntos de penalti:</w:t>
      </w:r>
      <w:r w:rsidRPr="001739AD">
        <w:rPr>
          <w:lang w:eastAsia="en-US"/>
        </w:rPr>
        <w:t xml:space="preserve"> De 15cm de diámetro marcados enfrente del centro de cada portería a 6,40m del borde interior de la línea de gol.</w:t>
      </w:r>
    </w:p>
    <w:p w14:paraId="4BD96998" w14:textId="77777777" w:rsidR="005C32F2" w:rsidRPr="001739AD" w:rsidRDefault="005C32F2" w:rsidP="005C32F2">
      <w:pPr>
        <w:rPr>
          <w:b/>
          <w:bCs/>
          <w:lang w:eastAsia="en-US"/>
        </w:rPr>
      </w:pPr>
      <w:r w:rsidRPr="001739AD">
        <w:rPr>
          <w:b/>
          <w:bCs/>
          <w:lang w:eastAsia="en-US"/>
        </w:rPr>
        <w:t>D) Altura libre de obstáculos.</w:t>
      </w:r>
    </w:p>
    <w:p w14:paraId="6EB4C0E3" w14:textId="77777777" w:rsidR="005C32F2" w:rsidRPr="001739AD" w:rsidRDefault="005C32F2" w:rsidP="005C32F2">
      <w:pPr>
        <w:rPr>
          <w:lang w:eastAsia="en-US"/>
        </w:rPr>
      </w:pPr>
      <w:r w:rsidRPr="001739AD">
        <w:rPr>
          <w:lang w:eastAsia="en-US"/>
        </w:rPr>
        <w:t>Será de 5m como mínimo sobre el campo y las bandas exteriores, no obstante, se recomienda una</w:t>
      </w:r>
      <w:r>
        <w:rPr>
          <w:lang w:eastAsia="en-US"/>
        </w:rPr>
        <w:t xml:space="preserve"> </w:t>
      </w:r>
      <w:r w:rsidRPr="001739AD">
        <w:rPr>
          <w:lang w:eastAsia="en-US"/>
        </w:rPr>
        <w:t>altura libre de 7m.</w:t>
      </w:r>
    </w:p>
    <w:p w14:paraId="2758A80C" w14:textId="77777777" w:rsidR="005C32F2" w:rsidRPr="001739AD" w:rsidRDefault="005C32F2" w:rsidP="005C32F2">
      <w:pPr>
        <w:rPr>
          <w:b/>
          <w:bCs/>
          <w:lang w:eastAsia="en-US"/>
        </w:rPr>
      </w:pPr>
      <w:r w:rsidRPr="001739AD">
        <w:rPr>
          <w:b/>
          <w:bCs/>
          <w:lang w:eastAsia="en-US"/>
        </w:rPr>
        <w:t>E) Orientación.</w:t>
      </w:r>
    </w:p>
    <w:p w14:paraId="0F339746" w14:textId="77777777" w:rsidR="005C32F2" w:rsidRPr="001739AD" w:rsidRDefault="005C32F2" w:rsidP="005C32F2">
      <w:pPr>
        <w:rPr>
          <w:lang w:eastAsia="en-US"/>
        </w:rPr>
      </w:pPr>
      <w:r w:rsidRPr="001739AD">
        <w:rPr>
          <w:lang w:eastAsia="en-US"/>
        </w:rPr>
        <w:t>El eje longitudinal del campo en instalaciones al aire libre será N-S admitiéndose una variación</w:t>
      </w:r>
      <w:r>
        <w:rPr>
          <w:lang w:eastAsia="en-US"/>
        </w:rPr>
        <w:t xml:space="preserve"> </w:t>
      </w:r>
      <w:r w:rsidRPr="001739AD">
        <w:rPr>
          <w:lang w:eastAsia="en-US"/>
        </w:rPr>
        <w:t>comprendida entre N-NE y N-NO.</w:t>
      </w:r>
    </w:p>
    <w:p w14:paraId="493F13C6" w14:textId="77777777" w:rsidR="005C32F2" w:rsidRPr="001739AD" w:rsidRDefault="005C32F2" w:rsidP="005C32F2">
      <w:pPr>
        <w:rPr>
          <w:b/>
          <w:bCs/>
          <w:lang w:eastAsia="en-US"/>
        </w:rPr>
      </w:pPr>
      <w:r w:rsidRPr="001739AD">
        <w:rPr>
          <w:b/>
          <w:bCs/>
          <w:lang w:eastAsia="en-US"/>
        </w:rPr>
        <w:t>F) Iluminación.</w:t>
      </w:r>
    </w:p>
    <w:p w14:paraId="13E66760" w14:textId="77777777" w:rsidR="005C32F2" w:rsidRDefault="005C32F2" w:rsidP="005C32F2">
      <w:pPr>
        <w:rPr>
          <w:lang w:eastAsia="en-US"/>
        </w:rPr>
      </w:pPr>
      <w:r w:rsidRPr="001739AD">
        <w:rPr>
          <w:lang w:eastAsia="en-US"/>
        </w:rPr>
        <w:t>La iluminación artificial será uniforme y de manera que no dificulte la visión de los jugadores, del</w:t>
      </w:r>
      <w:r>
        <w:rPr>
          <w:lang w:eastAsia="en-US"/>
        </w:rPr>
        <w:t xml:space="preserve"> </w:t>
      </w:r>
      <w:r w:rsidRPr="001739AD">
        <w:rPr>
          <w:lang w:eastAsia="en-US"/>
        </w:rPr>
        <w:t>equipo arbitral ni de los espectadores. Cumplirá la norma UNE-EN 12193 “Iluminación de</w:t>
      </w:r>
      <w:r>
        <w:rPr>
          <w:lang w:eastAsia="en-US"/>
        </w:rPr>
        <w:t xml:space="preserve"> </w:t>
      </w:r>
      <w:r w:rsidRPr="001739AD">
        <w:rPr>
          <w:lang w:eastAsia="en-US"/>
        </w:rPr>
        <w:t>instalaciones deportivas” y contará con los siguientes niveles mínimos de iluminación:</w:t>
      </w:r>
    </w:p>
    <w:p w14:paraId="09189C8E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4C092195" wp14:editId="155A2A26">
            <wp:extent cx="5399116" cy="2655916"/>
            <wp:effectExtent l="0" t="0" r="0" b="0"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n 205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116" cy="2655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A9C6D" w14:textId="77777777" w:rsidR="005C32F2" w:rsidRPr="001739AD" w:rsidRDefault="005C32F2" w:rsidP="005C32F2">
      <w:pPr>
        <w:rPr>
          <w:lang w:eastAsia="en-US"/>
        </w:rPr>
      </w:pPr>
      <w:r w:rsidRPr="001739AD">
        <w:rPr>
          <w:lang w:eastAsia="en-US"/>
        </w:rPr>
        <w:t>Para retransmisiones de TV color y grabación de películas se requiere un nivel de iluminancia</w:t>
      </w:r>
      <w:r>
        <w:rPr>
          <w:lang w:eastAsia="en-US"/>
        </w:rPr>
        <w:t xml:space="preserve"> </w:t>
      </w:r>
      <w:r w:rsidRPr="001739AD">
        <w:rPr>
          <w:lang w:eastAsia="en-US"/>
        </w:rPr>
        <w:t>vertical de al menos 800 lux, no obstante, este valor puede aumentar con la distancia de la cámara</w:t>
      </w:r>
      <w:r>
        <w:rPr>
          <w:lang w:eastAsia="en-US"/>
        </w:rPr>
        <w:t xml:space="preserve"> </w:t>
      </w:r>
      <w:r w:rsidRPr="001739AD">
        <w:rPr>
          <w:lang w:eastAsia="en-US"/>
        </w:rPr>
        <w:t>al objeto. Para mayor información debe consultarse la norma citada.</w:t>
      </w:r>
    </w:p>
    <w:p w14:paraId="338FB4DA" w14:textId="77777777" w:rsidR="005C32F2" w:rsidRPr="001739AD" w:rsidRDefault="005C32F2" w:rsidP="005C32F2">
      <w:pPr>
        <w:rPr>
          <w:lang w:eastAsia="en-US"/>
        </w:rPr>
      </w:pPr>
      <w:r w:rsidRPr="001739AD">
        <w:rPr>
          <w:lang w:eastAsia="en-US"/>
        </w:rPr>
        <w:t>Los báculos o las torres de iluminación no se colocarán en ningún caso en las bandas exteriores al</w:t>
      </w:r>
      <w:r>
        <w:rPr>
          <w:lang w:eastAsia="en-US"/>
        </w:rPr>
        <w:t xml:space="preserve"> </w:t>
      </w:r>
      <w:r w:rsidRPr="001739AD">
        <w:rPr>
          <w:lang w:eastAsia="en-US"/>
        </w:rPr>
        <w:t xml:space="preserve">campo que estarán libres de obstáculos. La distribución de los báculos </w:t>
      </w:r>
      <w:proofErr w:type="spellStart"/>
      <w:r w:rsidRPr="001739AD">
        <w:rPr>
          <w:lang w:eastAsia="en-US"/>
        </w:rPr>
        <w:t>ó</w:t>
      </w:r>
      <w:proofErr w:type="spellEnd"/>
      <w:r w:rsidRPr="001739AD">
        <w:rPr>
          <w:lang w:eastAsia="en-US"/>
        </w:rPr>
        <w:t xml:space="preserve"> de las torres de</w:t>
      </w:r>
      <w:r>
        <w:rPr>
          <w:lang w:eastAsia="en-US"/>
        </w:rPr>
        <w:t xml:space="preserve"> </w:t>
      </w:r>
      <w:r w:rsidRPr="001739AD">
        <w:rPr>
          <w:lang w:eastAsia="en-US"/>
        </w:rPr>
        <w:t>iluminación será en dos líneas paralelas a las líneas de banda, disponiendo cuatro en cada banda,</w:t>
      </w:r>
      <w:r>
        <w:rPr>
          <w:lang w:eastAsia="en-US"/>
        </w:rPr>
        <w:t xml:space="preserve"> </w:t>
      </w:r>
      <w:r w:rsidRPr="001739AD">
        <w:rPr>
          <w:lang w:eastAsia="en-US"/>
        </w:rPr>
        <w:t>colocando siempre uno en cada esquina para asegurar una buena iluminación de la portería y su</w:t>
      </w:r>
      <w:r>
        <w:rPr>
          <w:lang w:eastAsia="en-US"/>
        </w:rPr>
        <w:t xml:space="preserve"> </w:t>
      </w:r>
      <w:r w:rsidRPr="001739AD">
        <w:rPr>
          <w:lang w:eastAsia="en-US"/>
        </w:rPr>
        <w:t>área. La altura de montaje de las luminarias en los báculos o torres de iluminación, será de 18m</w:t>
      </w:r>
      <w:r>
        <w:rPr>
          <w:lang w:eastAsia="en-US"/>
        </w:rPr>
        <w:t xml:space="preserve"> </w:t>
      </w:r>
      <w:r w:rsidRPr="001739AD">
        <w:rPr>
          <w:lang w:eastAsia="en-US"/>
        </w:rPr>
        <w:t xml:space="preserve">como mínimo para que no haya deslumbramiento, </w:t>
      </w:r>
      <w:r w:rsidRPr="001739AD">
        <w:rPr>
          <w:lang w:eastAsia="en-US"/>
        </w:rPr>
        <w:lastRenderedPageBreak/>
        <w:t>en cualquier caso, el ángulo formado por la línea</w:t>
      </w:r>
      <w:r>
        <w:rPr>
          <w:lang w:eastAsia="en-US"/>
        </w:rPr>
        <w:t xml:space="preserve"> </w:t>
      </w:r>
      <w:r w:rsidRPr="001739AD">
        <w:rPr>
          <w:lang w:eastAsia="en-US"/>
        </w:rPr>
        <w:t>que va desde la línea de montaje de las luminarias a la línea central del campo será como</w:t>
      </w:r>
      <w:r>
        <w:rPr>
          <w:lang w:eastAsia="en-US"/>
        </w:rPr>
        <w:t xml:space="preserve"> </w:t>
      </w:r>
      <w:r w:rsidRPr="001739AD">
        <w:rPr>
          <w:lang w:eastAsia="en-US"/>
        </w:rPr>
        <w:t>mínimo de 25</w:t>
      </w:r>
      <w:r>
        <w:rPr>
          <w:lang w:eastAsia="en-US"/>
        </w:rPr>
        <w:t>°</w:t>
      </w:r>
      <w:r w:rsidRPr="001739AD">
        <w:rPr>
          <w:lang w:eastAsia="en-US"/>
        </w:rPr>
        <w:t>.</w:t>
      </w:r>
    </w:p>
    <w:p w14:paraId="2B19CBF7" w14:textId="77777777" w:rsidR="005C32F2" w:rsidRPr="001739AD" w:rsidRDefault="005C32F2" w:rsidP="005C32F2">
      <w:pPr>
        <w:rPr>
          <w:lang w:eastAsia="en-US"/>
        </w:rPr>
      </w:pPr>
      <w:r w:rsidRPr="001739AD">
        <w:rPr>
          <w:lang w:eastAsia="en-US"/>
        </w:rPr>
        <w:t>Cuando existan graderíos, los báculos o torres se instalarán tras ellos, si el graderío lo permite por</w:t>
      </w:r>
      <w:r>
        <w:rPr>
          <w:lang w:eastAsia="en-US"/>
        </w:rPr>
        <w:t xml:space="preserve"> </w:t>
      </w:r>
      <w:r w:rsidRPr="001739AD">
        <w:rPr>
          <w:lang w:eastAsia="en-US"/>
        </w:rPr>
        <w:t>su aforo limitado. Cuando las cubiertas de graderíos tienen altura suficiente las luminarias se</w:t>
      </w:r>
      <w:r>
        <w:rPr>
          <w:lang w:eastAsia="en-US"/>
        </w:rPr>
        <w:t xml:space="preserve"> </w:t>
      </w:r>
      <w:r w:rsidRPr="001739AD">
        <w:rPr>
          <w:lang w:eastAsia="en-US"/>
        </w:rPr>
        <w:t>pueden colocar sobre ellas en disposición lateral a las líneas de banda.</w:t>
      </w:r>
    </w:p>
    <w:p w14:paraId="17B2821F" w14:textId="77777777" w:rsidR="005C32F2" w:rsidRPr="001739AD" w:rsidRDefault="005C32F2" w:rsidP="005C32F2">
      <w:pPr>
        <w:rPr>
          <w:lang w:eastAsia="en-US"/>
        </w:rPr>
      </w:pPr>
      <w:r w:rsidRPr="001739AD">
        <w:rPr>
          <w:lang w:eastAsia="en-US"/>
        </w:rPr>
        <w:t>Otra posibilidad es concentrar la iluminación en las cuatro esquinas, no obstante, la colocación</w:t>
      </w:r>
      <w:r>
        <w:rPr>
          <w:lang w:eastAsia="en-US"/>
        </w:rPr>
        <w:t xml:space="preserve"> </w:t>
      </w:r>
      <w:r w:rsidRPr="001739AD">
        <w:rPr>
          <w:lang w:eastAsia="en-US"/>
        </w:rPr>
        <w:t>lateral de las luminarias es preferible ya que proporciona mayor uniformidad. La altura de montaje</w:t>
      </w:r>
      <w:r>
        <w:rPr>
          <w:lang w:eastAsia="en-US"/>
        </w:rPr>
        <w:t xml:space="preserve"> </w:t>
      </w:r>
      <w:r w:rsidRPr="001739AD">
        <w:rPr>
          <w:lang w:eastAsia="en-US"/>
        </w:rPr>
        <w:t>deberá aumentarse para evitar deslumbramientos.</w:t>
      </w:r>
    </w:p>
    <w:p w14:paraId="3636AC5D" w14:textId="77777777" w:rsidR="005C32F2" w:rsidRPr="001739AD" w:rsidRDefault="005C32F2" w:rsidP="005C32F2">
      <w:pPr>
        <w:rPr>
          <w:lang w:eastAsia="en-US"/>
        </w:rPr>
      </w:pPr>
      <w:r w:rsidRPr="001739AD">
        <w:rPr>
          <w:lang w:eastAsia="en-US"/>
        </w:rPr>
        <w:t>Los requisitos para la iluminación artificial exigidos por la Federación Internacional de Hockey (FIH)</w:t>
      </w:r>
      <w:r>
        <w:rPr>
          <w:lang w:eastAsia="en-US"/>
        </w:rPr>
        <w:t xml:space="preserve"> </w:t>
      </w:r>
      <w:r w:rsidRPr="001739AD">
        <w:rPr>
          <w:lang w:eastAsia="en-US"/>
        </w:rPr>
        <w:t xml:space="preserve">están contenidos en la “Guía para iluminación artificial de campos de hockey” de </w:t>
      </w:r>
      <w:proofErr w:type="gramStart"/>
      <w:r w:rsidRPr="001739AD">
        <w:rPr>
          <w:lang w:eastAsia="en-US"/>
        </w:rPr>
        <w:t>Abril</w:t>
      </w:r>
      <w:proofErr w:type="gramEnd"/>
      <w:r w:rsidRPr="001739AD">
        <w:rPr>
          <w:lang w:eastAsia="en-US"/>
        </w:rPr>
        <w:t xml:space="preserve"> de 2000 la</w:t>
      </w:r>
      <w:r>
        <w:rPr>
          <w:lang w:eastAsia="en-US"/>
        </w:rPr>
        <w:t xml:space="preserve"> </w:t>
      </w:r>
      <w:r w:rsidRPr="001739AD">
        <w:rPr>
          <w:lang w:eastAsia="en-US"/>
        </w:rPr>
        <w:t>cual se ha tenido en cuenta en esta norma.</w:t>
      </w:r>
    </w:p>
    <w:p w14:paraId="6A7F421A" w14:textId="77777777" w:rsidR="005C32F2" w:rsidRPr="001739AD" w:rsidRDefault="005C32F2" w:rsidP="005C32F2">
      <w:pPr>
        <w:rPr>
          <w:b/>
          <w:bCs/>
          <w:lang w:eastAsia="en-US"/>
        </w:rPr>
      </w:pPr>
      <w:r w:rsidRPr="001739AD">
        <w:rPr>
          <w:b/>
          <w:bCs/>
          <w:lang w:eastAsia="en-US"/>
        </w:rPr>
        <w:t>G) Superficie de juego.</w:t>
      </w:r>
    </w:p>
    <w:p w14:paraId="2F17C2E0" w14:textId="77777777" w:rsidR="005C32F2" w:rsidRPr="001739AD" w:rsidRDefault="005C32F2" w:rsidP="005C32F2">
      <w:pPr>
        <w:rPr>
          <w:lang w:eastAsia="en-US"/>
        </w:rPr>
      </w:pPr>
      <w:r w:rsidRPr="001739AD">
        <w:rPr>
          <w:lang w:eastAsia="en-US"/>
        </w:rPr>
        <w:t>Son aptas las superficies de juego de hierba artificial con o sin adición de material de relleno. Las</w:t>
      </w:r>
      <w:r>
        <w:rPr>
          <w:lang w:eastAsia="en-US"/>
        </w:rPr>
        <w:t xml:space="preserve"> </w:t>
      </w:r>
      <w:r w:rsidRPr="001739AD">
        <w:rPr>
          <w:lang w:eastAsia="en-US"/>
        </w:rPr>
        <w:t>bandas exteriores deben ser de la misma superficie deportiva que el campo de juego y con</w:t>
      </w:r>
      <w:r>
        <w:rPr>
          <w:lang w:eastAsia="en-US"/>
        </w:rPr>
        <w:t xml:space="preserve"> </w:t>
      </w:r>
      <w:r w:rsidRPr="001739AD">
        <w:rPr>
          <w:lang w:eastAsia="en-US"/>
        </w:rPr>
        <w:t>idénticas características.</w:t>
      </w:r>
    </w:p>
    <w:p w14:paraId="3D9BE6A3" w14:textId="77777777" w:rsidR="005C32F2" w:rsidRDefault="005C32F2" w:rsidP="005C32F2">
      <w:pPr>
        <w:rPr>
          <w:lang w:eastAsia="en-US"/>
        </w:rPr>
      </w:pPr>
      <w:r w:rsidRPr="001739AD">
        <w:rPr>
          <w:lang w:eastAsia="en-US"/>
        </w:rPr>
        <w:t>Las superficies de juego de hierba artificial son de los dos tipos que se indican en la tabla</w:t>
      </w:r>
      <w:r>
        <w:rPr>
          <w:lang w:eastAsia="en-US"/>
        </w:rPr>
        <w:t xml:space="preserve"> </w:t>
      </w:r>
      <w:r w:rsidRPr="001739AD">
        <w:rPr>
          <w:lang w:eastAsia="en-US"/>
        </w:rPr>
        <w:t>siguiente: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692"/>
        <w:gridCol w:w="1688"/>
        <w:gridCol w:w="1685"/>
        <w:gridCol w:w="1743"/>
        <w:gridCol w:w="1686"/>
      </w:tblGrid>
      <w:tr w:rsidR="005C32F2" w:rsidRPr="00887673" w14:paraId="66665D8D" w14:textId="77777777" w:rsidTr="00B8571E">
        <w:tc>
          <w:tcPr>
            <w:tcW w:w="1698" w:type="dxa"/>
            <w:vMerge w:val="restart"/>
            <w:shd w:val="clear" w:color="auto" w:fill="D9D9D9" w:themeFill="background1" w:themeFillShade="D9"/>
          </w:tcPr>
          <w:p w14:paraId="20EBDE33" w14:textId="77777777" w:rsidR="005C32F2" w:rsidRPr="00887673" w:rsidRDefault="005C32F2" w:rsidP="00B8571E">
            <w:pPr>
              <w:rPr>
                <w:rFonts w:asciiTheme="minorHAnsi" w:hAnsiTheme="minorHAnsi" w:cstheme="minorHAnsi"/>
                <w:b/>
                <w:bCs/>
                <w:lang w:eastAsia="en-US"/>
              </w:rPr>
            </w:pPr>
            <w:r w:rsidRPr="00887673">
              <w:rPr>
                <w:rFonts w:asciiTheme="minorHAnsi" w:hAnsiTheme="minorHAnsi" w:cstheme="minorHAnsi"/>
                <w:b/>
                <w:bCs/>
                <w:lang w:eastAsia="en-US"/>
              </w:rPr>
              <w:t>HIERBA ARTIFICIAL HOCKEY</w:t>
            </w:r>
          </w:p>
        </w:tc>
        <w:tc>
          <w:tcPr>
            <w:tcW w:w="1699" w:type="dxa"/>
            <w:shd w:val="clear" w:color="auto" w:fill="D9D9D9" w:themeFill="background1" w:themeFillShade="D9"/>
          </w:tcPr>
          <w:p w14:paraId="13B7FBFC" w14:textId="77777777" w:rsidR="005C32F2" w:rsidRPr="00887673" w:rsidRDefault="005C32F2" w:rsidP="00B8571E">
            <w:pPr>
              <w:rPr>
                <w:rFonts w:asciiTheme="minorHAnsi" w:hAnsiTheme="minorHAnsi" w:cstheme="minorHAnsi"/>
                <w:b/>
                <w:bCs/>
                <w:lang w:eastAsia="en-US"/>
              </w:rPr>
            </w:pPr>
            <w:r w:rsidRPr="00887673">
              <w:rPr>
                <w:rFonts w:asciiTheme="minorHAnsi" w:hAnsiTheme="minorHAnsi" w:cstheme="minorHAnsi"/>
                <w:b/>
                <w:bCs/>
                <w:lang w:eastAsia="en-US"/>
              </w:rPr>
              <w:t>Relleno.</w:t>
            </w:r>
          </w:p>
        </w:tc>
        <w:tc>
          <w:tcPr>
            <w:tcW w:w="1699" w:type="dxa"/>
            <w:shd w:val="clear" w:color="auto" w:fill="D9D9D9" w:themeFill="background1" w:themeFillShade="D9"/>
          </w:tcPr>
          <w:p w14:paraId="144AA188" w14:textId="77777777" w:rsidR="005C32F2" w:rsidRPr="00887673" w:rsidRDefault="005C32F2" w:rsidP="00B8571E">
            <w:pPr>
              <w:jc w:val="left"/>
              <w:rPr>
                <w:rFonts w:asciiTheme="minorHAnsi" w:hAnsiTheme="minorHAnsi" w:cstheme="minorHAnsi"/>
                <w:b/>
                <w:bCs/>
                <w:lang w:eastAsia="en-US"/>
              </w:rPr>
            </w:pPr>
            <w:r w:rsidRPr="00887673">
              <w:rPr>
                <w:rFonts w:asciiTheme="minorHAnsi" w:hAnsiTheme="minorHAnsi" w:cstheme="minorHAnsi"/>
                <w:b/>
                <w:bCs/>
                <w:lang w:eastAsia="en-US"/>
              </w:rPr>
              <w:t>Altura de pelo (mm).</w:t>
            </w:r>
          </w:p>
        </w:tc>
        <w:tc>
          <w:tcPr>
            <w:tcW w:w="1699" w:type="dxa"/>
            <w:shd w:val="clear" w:color="auto" w:fill="D9D9D9" w:themeFill="background1" w:themeFillShade="D9"/>
          </w:tcPr>
          <w:p w14:paraId="0E238D9D" w14:textId="77777777" w:rsidR="005C32F2" w:rsidRPr="00887673" w:rsidRDefault="005C32F2" w:rsidP="00B8571E">
            <w:pPr>
              <w:rPr>
                <w:rFonts w:asciiTheme="minorHAnsi" w:hAnsiTheme="minorHAnsi" w:cstheme="minorHAnsi"/>
                <w:b/>
                <w:bCs/>
                <w:lang w:eastAsia="en-US"/>
              </w:rPr>
            </w:pPr>
            <w:r w:rsidRPr="00887673">
              <w:rPr>
                <w:rFonts w:asciiTheme="minorHAnsi" w:hAnsiTheme="minorHAnsi" w:cstheme="minorHAnsi"/>
                <w:b/>
                <w:bCs/>
                <w:lang w:eastAsia="en-US"/>
              </w:rPr>
              <w:t>Tipo de fibra.</w:t>
            </w:r>
          </w:p>
        </w:tc>
        <w:tc>
          <w:tcPr>
            <w:tcW w:w="1699" w:type="dxa"/>
            <w:shd w:val="clear" w:color="auto" w:fill="D9D9D9" w:themeFill="background1" w:themeFillShade="D9"/>
          </w:tcPr>
          <w:p w14:paraId="04FC8426" w14:textId="77777777" w:rsidR="005C32F2" w:rsidRPr="00887673" w:rsidRDefault="005C32F2" w:rsidP="00B8571E">
            <w:pPr>
              <w:jc w:val="left"/>
              <w:rPr>
                <w:rFonts w:asciiTheme="minorHAnsi" w:hAnsiTheme="minorHAnsi" w:cstheme="minorHAnsi"/>
                <w:b/>
                <w:bCs/>
                <w:lang w:eastAsia="en-US"/>
              </w:rPr>
            </w:pPr>
            <w:r w:rsidRPr="00887673">
              <w:rPr>
                <w:rFonts w:asciiTheme="minorHAnsi" w:hAnsiTheme="minorHAnsi" w:cstheme="minorHAnsi"/>
                <w:b/>
                <w:bCs/>
                <w:lang w:eastAsia="en-US"/>
              </w:rPr>
              <w:t>Altura de relleno (%)</w:t>
            </w:r>
          </w:p>
        </w:tc>
      </w:tr>
      <w:tr w:rsidR="005C32F2" w:rsidRPr="00887673" w14:paraId="3332742A" w14:textId="77777777" w:rsidTr="00B8571E">
        <w:tc>
          <w:tcPr>
            <w:tcW w:w="1698" w:type="dxa"/>
            <w:vMerge/>
          </w:tcPr>
          <w:p w14:paraId="001FC976" w14:textId="77777777" w:rsidR="005C32F2" w:rsidRPr="00887673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699" w:type="dxa"/>
          </w:tcPr>
          <w:p w14:paraId="5E80622C" w14:textId="77777777" w:rsidR="005C32F2" w:rsidRPr="00887673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  <w:r w:rsidRPr="00887673">
              <w:rPr>
                <w:rFonts w:asciiTheme="minorHAnsi" w:hAnsiTheme="minorHAnsi" w:cstheme="minorHAnsi"/>
                <w:lang w:eastAsia="en-US"/>
              </w:rPr>
              <w:t>Sin relleno.</w:t>
            </w:r>
          </w:p>
        </w:tc>
        <w:tc>
          <w:tcPr>
            <w:tcW w:w="1699" w:type="dxa"/>
          </w:tcPr>
          <w:p w14:paraId="7E431590" w14:textId="77777777" w:rsidR="005C32F2" w:rsidRPr="00887673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  <w:r w:rsidRPr="00887673">
              <w:rPr>
                <w:rFonts w:asciiTheme="minorHAnsi" w:hAnsiTheme="minorHAnsi" w:cstheme="minorHAnsi"/>
                <w:lang w:eastAsia="en-US"/>
              </w:rPr>
              <w:t>10 - 14</w:t>
            </w:r>
          </w:p>
        </w:tc>
        <w:tc>
          <w:tcPr>
            <w:tcW w:w="1699" w:type="dxa"/>
            <w:vMerge w:val="restart"/>
          </w:tcPr>
          <w:p w14:paraId="6E9F2CE5" w14:textId="77777777" w:rsidR="005C32F2" w:rsidRPr="00887673" w:rsidRDefault="005C32F2" w:rsidP="00B8571E">
            <w:pPr>
              <w:jc w:val="left"/>
              <w:rPr>
                <w:rFonts w:asciiTheme="minorHAnsi" w:hAnsiTheme="minorHAnsi" w:cstheme="minorHAnsi"/>
                <w:lang w:eastAsia="en-US"/>
              </w:rPr>
            </w:pPr>
            <w:r w:rsidRPr="00887673">
              <w:rPr>
                <w:rFonts w:asciiTheme="minorHAnsi" w:hAnsiTheme="minorHAnsi" w:cstheme="minorHAnsi"/>
                <w:lang w:eastAsia="en-US"/>
              </w:rPr>
              <w:t>Fibrilada / Monofilamento</w:t>
            </w:r>
          </w:p>
        </w:tc>
        <w:tc>
          <w:tcPr>
            <w:tcW w:w="1699" w:type="dxa"/>
          </w:tcPr>
          <w:p w14:paraId="6B8A497F" w14:textId="77777777" w:rsidR="005C32F2" w:rsidRPr="00887673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  <w:r w:rsidRPr="00887673">
              <w:rPr>
                <w:rFonts w:asciiTheme="minorHAnsi" w:hAnsiTheme="minorHAnsi" w:cstheme="minorHAnsi"/>
                <w:lang w:eastAsia="en-US"/>
              </w:rPr>
              <w:t>-</w:t>
            </w:r>
          </w:p>
        </w:tc>
      </w:tr>
      <w:tr w:rsidR="005C32F2" w:rsidRPr="00887673" w14:paraId="3DF6A041" w14:textId="77777777" w:rsidTr="00B8571E">
        <w:tc>
          <w:tcPr>
            <w:tcW w:w="1698" w:type="dxa"/>
            <w:vMerge/>
          </w:tcPr>
          <w:p w14:paraId="319F3FCF" w14:textId="77777777" w:rsidR="005C32F2" w:rsidRPr="00887673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699" w:type="dxa"/>
          </w:tcPr>
          <w:p w14:paraId="455FA5CA" w14:textId="77777777" w:rsidR="005C32F2" w:rsidRPr="00887673" w:rsidRDefault="005C32F2" w:rsidP="00B8571E">
            <w:pPr>
              <w:jc w:val="left"/>
              <w:rPr>
                <w:rFonts w:asciiTheme="minorHAnsi" w:hAnsiTheme="minorHAnsi" w:cstheme="minorHAnsi"/>
                <w:lang w:eastAsia="en-US"/>
              </w:rPr>
            </w:pPr>
            <w:r w:rsidRPr="00887673">
              <w:rPr>
                <w:rFonts w:asciiTheme="minorHAnsi" w:hAnsiTheme="minorHAnsi" w:cstheme="minorHAnsi"/>
                <w:lang w:eastAsia="en-US"/>
              </w:rPr>
              <w:t>Con relleno de arena.</w:t>
            </w:r>
          </w:p>
        </w:tc>
        <w:tc>
          <w:tcPr>
            <w:tcW w:w="1699" w:type="dxa"/>
          </w:tcPr>
          <w:p w14:paraId="01681C11" w14:textId="77777777" w:rsidR="005C32F2" w:rsidRPr="00887673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  <w:r w:rsidRPr="00887673">
              <w:rPr>
                <w:rFonts w:asciiTheme="minorHAnsi" w:hAnsiTheme="minorHAnsi" w:cstheme="minorHAnsi"/>
                <w:lang w:eastAsia="en-US"/>
              </w:rPr>
              <w:t>25 - 35</w:t>
            </w:r>
          </w:p>
        </w:tc>
        <w:tc>
          <w:tcPr>
            <w:tcW w:w="1699" w:type="dxa"/>
            <w:vMerge/>
          </w:tcPr>
          <w:p w14:paraId="120957F3" w14:textId="77777777" w:rsidR="005C32F2" w:rsidRPr="00887673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</w:p>
        </w:tc>
        <w:tc>
          <w:tcPr>
            <w:tcW w:w="1699" w:type="dxa"/>
          </w:tcPr>
          <w:p w14:paraId="0B7FB95B" w14:textId="77777777" w:rsidR="005C32F2" w:rsidRPr="00887673" w:rsidRDefault="005C32F2" w:rsidP="00B8571E">
            <w:pPr>
              <w:rPr>
                <w:rFonts w:asciiTheme="minorHAnsi" w:hAnsiTheme="minorHAnsi" w:cstheme="minorHAnsi"/>
                <w:lang w:eastAsia="en-US"/>
              </w:rPr>
            </w:pPr>
            <w:r w:rsidRPr="00887673">
              <w:rPr>
                <w:rFonts w:asciiTheme="minorHAnsi" w:hAnsiTheme="minorHAnsi" w:cstheme="minorHAnsi"/>
                <w:lang w:eastAsia="en-US"/>
              </w:rPr>
              <w:t>70 - 90</w:t>
            </w:r>
          </w:p>
        </w:tc>
      </w:tr>
    </w:tbl>
    <w:p w14:paraId="396EA4AF" w14:textId="77777777" w:rsidR="005C32F2" w:rsidRDefault="005C32F2" w:rsidP="005C32F2">
      <w:pPr>
        <w:rPr>
          <w:lang w:eastAsia="en-US"/>
        </w:rPr>
      </w:pPr>
    </w:p>
    <w:p w14:paraId="64B09F3F" w14:textId="77777777" w:rsidR="005C32F2" w:rsidRDefault="005C32F2" w:rsidP="005C32F2">
      <w:pPr>
        <w:rPr>
          <w:lang w:eastAsia="en-US"/>
        </w:rPr>
      </w:pPr>
      <w:r w:rsidRPr="00743BDA">
        <w:rPr>
          <w:lang w:eastAsia="en-US"/>
        </w:rPr>
        <w:t>Se utilizarán los siguientes tipos de superficies de hierba artificial según el nivel de competición</w:t>
      </w:r>
      <w:r>
        <w:rPr>
          <w:lang w:eastAsia="en-US"/>
        </w:rPr>
        <w:t xml:space="preserve"> </w:t>
      </w:r>
      <w:r w:rsidRPr="00743BDA">
        <w:rPr>
          <w:lang w:eastAsia="en-US"/>
        </w:rPr>
        <w:t>prevista:</w:t>
      </w:r>
    </w:p>
    <w:p w14:paraId="66DA0D46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3F0F9F30" wp14:editId="555AD4CB">
            <wp:extent cx="5400040" cy="1485900"/>
            <wp:effectExtent l="0" t="0" r="0" b="0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n 207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548"/>
                    <a:stretch/>
                  </pic:blipFill>
                  <pic:spPr bwMode="auto">
                    <a:xfrm>
                      <a:off x="0" y="0"/>
                      <a:ext cx="5400040" cy="148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3C2B04" w14:textId="77777777" w:rsidR="005C32F2" w:rsidRPr="00743BDA" w:rsidRDefault="005C32F2" w:rsidP="005C32F2">
      <w:pPr>
        <w:rPr>
          <w:lang w:eastAsia="en-US"/>
        </w:rPr>
      </w:pPr>
      <w:r w:rsidRPr="00743BDA">
        <w:rPr>
          <w:lang w:eastAsia="en-US"/>
        </w:rPr>
        <w:t>La construcción de la superficie de hierba artificial requiere previamente la compactación del</w:t>
      </w:r>
      <w:r>
        <w:rPr>
          <w:lang w:eastAsia="en-US"/>
        </w:rPr>
        <w:t xml:space="preserve"> </w:t>
      </w:r>
      <w:r w:rsidRPr="00743BDA">
        <w:rPr>
          <w:lang w:eastAsia="en-US"/>
        </w:rPr>
        <w:t>terreno de base, la aportación de capa de zahorras compactadas, capa de aglomerado asfáltico</w:t>
      </w:r>
      <w:r>
        <w:rPr>
          <w:lang w:eastAsia="en-US"/>
        </w:rPr>
        <w:t xml:space="preserve"> </w:t>
      </w:r>
      <w:r w:rsidRPr="00743BDA">
        <w:rPr>
          <w:lang w:eastAsia="en-US"/>
        </w:rPr>
        <w:t>con una correcta planimetría y con pendientes hacia las canaletas perimetrales de recogida de</w:t>
      </w:r>
      <w:r>
        <w:rPr>
          <w:lang w:eastAsia="en-US"/>
        </w:rPr>
        <w:t xml:space="preserve"> </w:t>
      </w:r>
      <w:r w:rsidRPr="00743BDA">
        <w:rPr>
          <w:lang w:eastAsia="en-US"/>
        </w:rPr>
        <w:t>agua, la base elástica y por último la superficie de hierba artificial con el relleno.</w:t>
      </w:r>
    </w:p>
    <w:p w14:paraId="5D4B2A91" w14:textId="77777777" w:rsidR="005C32F2" w:rsidRPr="00743BDA" w:rsidRDefault="005C32F2" w:rsidP="005C32F2">
      <w:pPr>
        <w:rPr>
          <w:lang w:eastAsia="en-US"/>
        </w:rPr>
      </w:pPr>
      <w:r w:rsidRPr="00743BDA">
        <w:rPr>
          <w:lang w:eastAsia="en-US"/>
        </w:rPr>
        <w:lastRenderedPageBreak/>
        <w:t>La Federación Internacional de Hockey (FIH) exige el uso de superficies deportivas aprobadas por</w:t>
      </w:r>
      <w:r>
        <w:rPr>
          <w:lang w:eastAsia="en-US"/>
        </w:rPr>
        <w:t xml:space="preserve"> </w:t>
      </w:r>
      <w:r w:rsidRPr="00743BDA">
        <w:rPr>
          <w:lang w:eastAsia="en-US"/>
        </w:rPr>
        <w:t>ella, de forma que cumplan unos requisitos establecidos, acreditándose mediante ensayos</w:t>
      </w:r>
      <w:r>
        <w:rPr>
          <w:lang w:eastAsia="en-US"/>
        </w:rPr>
        <w:t xml:space="preserve"> </w:t>
      </w:r>
      <w:r w:rsidRPr="00743BDA">
        <w:rPr>
          <w:lang w:eastAsia="en-US"/>
        </w:rPr>
        <w:t>realizados por Laboratorios reconocidos por la FIH, tanto sobre el producto (ensayos de</w:t>
      </w:r>
      <w:r>
        <w:rPr>
          <w:lang w:eastAsia="en-US"/>
        </w:rPr>
        <w:t xml:space="preserve"> </w:t>
      </w:r>
      <w:r w:rsidRPr="00743BDA">
        <w:rPr>
          <w:lang w:eastAsia="en-US"/>
        </w:rPr>
        <w:t>laboratorio) como sobre el campo terminado (ensayos “in situ”).</w:t>
      </w:r>
    </w:p>
    <w:p w14:paraId="27ACEF05" w14:textId="77777777" w:rsidR="005C32F2" w:rsidRDefault="005C32F2" w:rsidP="005C32F2">
      <w:pPr>
        <w:rPr>
          <w:lang w:eastAsia="en-US"/>
        </w:rPr>
      </w:pPr>
      <w:r w:rsidRPr="00743BDA">
        <w:rPr>
          <w:lang w:eastAsia="en-US"/>
        </w:rPr>
        <w:t>Estas características recogidas en el “Manual de requisitos y procedimientos de ensayo para</w:t>
      </w:r>
      <w:r>
        <w:rPr>
          <w:lang w:eastAsia="en-US"/>
        </w:rPr>
        <w:t xml:space="preserve"> </w:t>
      </w:r>
      <w:r w:rsidRPr="00743BDA">
        <w:rPr>
          <w:lang w:eastAsia="en-US"/>
        </w:rPr>
        <w:t xml:space="preserve">campos de hockey sintéticos de exterior” de </w:t>
      </w:r>
      <w:proofErr w:type="gramStart"/>
      <w:r w:rsidRPr="00743BDA">
        <w:rPr>
          <w:lang w:eastAsia="en-US"/>
        </w:rPr>
        <w:t>Marzo</w:t>
      </w:r>
      <w:proofErr w:type="gramEnd"/>
      <w:r w:rsidRPr="00743BDA">
        <w:rPr>
          <w:lang w:eastAsia="en-US"/>
        </w:rPr>
        <w:t xml:space="preserve"> de 1999 realizado por la citada FIH, se indican</w:t>
      </w:r>
      <w:r>
        <w:rPr>
          <w:lang w:eastAsia="en-US"/>
        </w:rPr>
        <w:t xml:space="preserve"> </w:t>
      </w:r>
      <w:r w:rsidRPr="00743BDA">
        <w:rPr>
          <w:lang w:eastAsia="en-US"/>
        </w:rPr>
        <w:t>a continuación:</w:t>
      </w:r>
    </w:p>
    <w:p w14:paraId="305A4D56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18A26037" wp14:editId="2851EA1C">
            <wp:extent cx="4921250" cy="9087498"/>
            <wp:effectExtent l="0" t="0" r="0" b="0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n 208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22"/>
                    <a:stretch/>
                  </pic:blipFill>
                  <pic:spPr bwMode="auto">
                    <a:xfrm>
                      <a:off x="0" y="0"/>
                      <a:ext cx="4923944" cy="9092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55B0C4" w14:textId="77777777" w:rsidR="005C32F2" w:rsidRPr="00122F61" w:rsidRDefault="005C32F2" w:rsidP="005C32F2">
      <w:pPr>
        <w:rPr>
          <w:lang w:eastAsia="en-US"/>
        </w:rPr>
      </w:pPr>
      <w:r w:rsidRPr="00122F61">
        <w:rPr>
          <w:lang w:eastAsia="en-US"/>
        </w:rPr>
        <w:lastRenderedPageBreak/>
        <w:t>Los ensayos sobre el campo de juego se realizarán sobre los 14 puntos que se indican en la figura</w:t>
      </w:r>
      <w:r>
        <w:rPr>
          <w:lang w:eastAsia="en-US"/>
        </w:rPr>
        <w:t xml:space="preserve"> </w:t>
      </w:r>
      <w:r w:rsidRPr="00122F61">
        <w:rPr>
          <w:lang w:eastAsia="en-US"/>
        </w:rPr>
        <w:t>HCH-3, los ensayos a realizar son: Bote de la pelota, deslizamiento, absorción de impactos,</w:t>
      </w:r>
      <w:r>
        <w:rPr>
          <w:lang w:eastAsia="en-US"/>
        </w:rPr>
        <w:t xml:space="preserve"> </w:t>
      </w:r>
      <w:r w:rsidRPr="00122F61">
        <w:rPr>
          <w:lang w:eastAsia="en-US"/>
        </w:rPr>
        <w:t>deformación, permeabilidad y rodadura de la pelota, considerando en este caso los posibles</w:t>
      </w:r>
      <w:r>
        <w:rPr>
          <w:lang w:eastAsia="en-US"/>
        </w:rPr>
        <w:t xml:space="preserve"> </w:t>
      </w:r>
      <w:r w:rsidRPr="00122F61">
        <w:rPr>
          <w:lang w:eastAsia="en-US"/>
        </w:rPr>
        <w:t>efectos del viento y de la pendiente del campo.</w:t>
      </w:r>
    </w:p>
    <w:p w14:paraId="596AFE7B" w14:textId="77777777" w:rsidR="005C32F2" w:rsidRDefault="005C32F2" w:rsidP="005C32F2">
      <w:pPr>
        <w:rPr>
          <w:lang w:eastAsia="en-US"/>
        </w:rPr>
      </w:pPr>
      <w:r w:rsidRPr="00122F61">
        <w:rPr>
          <w:lang w:eastAsia="en-US"/>
        </w:rPr>
        <w:t>Se dispondrá un sistema de riego perimetral al campo, preferiblemente automático para las</w:t>
      </w:r>
      <w:r>
        <w:rPr>
          <w:lang w:eastAsia="en-US"/>
        </w:rPr>
        <w:t xml:space="preserve"> </w:t>
      </w:r>
      <w:r w:rsidRPr="00122F61">
        <w:rPr>
          <w:lang w:eastAsia="en-US"/>
        </w:rPr>
        <w:t>superficies de hierba sintética.</w:t>
      </w:r>
    </w:p>
    <w:p w14:paraId="78B1A61F" w14:textId="77777777" w:rsidR="005C32F2" w:rsidRPr="00785888" w:rsidRDefault="005C32F2" w:rsidP="005C32F2">
      <w:pPr>
        <w:rPr>
          <w:b/>
          <w:bCs/>
          <w:lang w:eastAsia="en-US"/>
        </w:rPr>
      </w:pPr>
      <w:r w:rsidRPr="00785888">
        <w:rPr>
          <w:b/>
          <w:bCs/>
          <w:lang w:eastAsia="en-US"/>
        </w:rPr>
        <w:t>H) Equipamiento.</w:t>
      </w:r>
    </w:p>
    <w:p w14:paraId="523EF39D" w14:textId="065C5BE5" w:rsidR="005C32F2" w:rsidRPr="00785888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785888">
        <w:rPr>
          <w:b/>
          <w:bCs/>
          <w:lang w:eastAsia="en-US"/>
        </w:rPr>
        <w:t>La portería.</w:t>
      </w:r>
    </w:p>
    <w:p w14:paraId="5414ADB8" w14:textId="77777777" w:rsidR="005C32F2" w:rsidRPr="00785888" w:rsidRDefault="005C32F2" w:rsidP="005C32F2">
      <w:pPr>
        <w:rPr>
          <w:lang w:eastAsia="en-US"/>
        </w:rPr>
      </w:pPr>
      <w:r w:rsidRPr="00785888">
        <w:rPr>
          <w:lang w:eastAsia="en-US"/>
        </w:rPr>
        <w:t>Cumplirá las normas de la Real Federación Española de Hockey y la norma UNE EN 750</w:t>
      </w:r>
      <w:r>
        <w:rPr>
          <w:lang w:eastAsia="en-US"/>
        </w:rPr>
        <w:t xml:space="preserve"> </w:t>
      </w:r>
      <w:r w:rsidRPr="00785888">
        <w:rPr>
          <w:lang w:eastAsia="en-US"/>
        </w:rPr>
        <w:t>“Porterías de hockey”.</w:t>
      </w:r>
    </w:p>
    <w:p w14:paraId="385943F6" w14:textId="77777777" w:rsidR="005C32F2" w:rsidRPr="00785888" w:rsidRDefault="005C32F2" w:rsidP="005C32F2">
      <w:pPr>
        <w:rPr>
          <w:lang w:eastAsia="en-US"/>
        </w:rPr>
      </w:pPr>
      <w:r w:rsidRPr="00785888">
        <w:rPr>
          <w:lang w:eastAsia="en-US"/>
        </w:rPr>
        <w:t>Se coloca en el centro de la línea de fondo. Sus medidas interiores son 2,14m de alto por 3,66m</w:t>
      </w:r>
      <w:r>
        <w:rPr>
          <w:lang w:eastAsia="en-US"/>
        </w:rPr>
        <w:t xml:space="preserve"> </w:t>
      </w:r>
      <w:r w:rsidRPr="00785888">
        <w:rPr>
          <w:lang w:eastAsia="en-US"/>
        </w:rPr>
        <w:t>de ancho. La portería medirá 0,91m de fondo en la parte superior y 1,22m en el suelo (Véase</w:t>
      </w:r>
      <w:r>
        <w:rPr>
          <w:lang w:eastAsia="en-US"/>
        </w:rPr>
        <w:t xml:space="preserve"> </w:t>
      </w:r>
      <w:r w:rsidRPr="00785888">
        <w:rPr>
          <w:lang w:eastAsia="en-US"/>
        </w:rPr>
        <w:t>figura HCH-4).</w:t>
      </w:r>
    </w:p>
    <w:p w14:paraId="5390FF38" w14:textId="77777777" w:rsidR="005C32F2" w:rsidRPr="00785888" w:rsidRDefault="005C32F2" w:rsidP="005C32F2">
      <w:pPr>
        <w:rPr>
          <w:lang w:eastAsia="en-US"/>
        </w:rPr>
      </w:pPr>
      <w:r w:rsidRPr="00785888">
        <w:rPr>
          <w:lang w:eastAsia="en-US"/>
        </w:rPr>
        <w:t>Las porterías según su diseño pueden ser fijas al suelo por medio de cajetines o con sistema</w:t>
      </w:r>
      <w:r>
        <w:rPr>
          <w:lang w:eastAsia="en-US"/>
        </w:rPr>
        <w:t xml:space="preserve"> </w:t>
      </w:r>
      <w:r w:rsidRPr="00785888">
        <w:rPr>
          <w:lang w:eastAsia="en-US"/>
        </w:rPr>
        <w:t>antivuelco (por ejemplo, con anclajes fijos o desmontables) en cualquier caso cumplirán los</w:t>
      </w:r>
      <w:r>
        <w:rPr>
          <w:lang w:eastAsia="en-US"/>
        </w:rPr>
        <w:t xml:space="preserve"> </w:t>
      </w:r>
      <w:r w:rsidRPr="00785888">
        <w:rPr>
          <w:lang w:eastAsia="en-US"/>
        </w:rPr>
        <w:t>requisitos de resistencia y estabilidad que exige la norma UNE EN 750 antes citada. La portería</w:t>
      </w:r>
      <w:r>
        <w:rPr>
          <w:lang w:eastAsia="en-US"/>
        </w:rPr>
        <w:t xml:space="preserve"> </w:t>
      </w:r>
      <w:r w:rsidRPr="00785888">
        <w:rPr>
          <w:lang w:eastAsia="en-US"/>
        </w:rPr>
        <w:t>consta de marco, elementos de sujeción de la red y la red.</w:t>
      </w:r>
    </w:p>
    <w:p w14:paraId="7C9BF2CA" w14:textId="0AE6BD61" w:rsidR="005C32F2" w:rsidRPr="00785888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785888">
        <w:rPr>
          <w:b/>
          <w:bCs/>
          <w:lang w:eastAsia="en-US"/>
        </w:rPr>
        <w:t>El marco.</w:t>
      </w:r>
    </w:p>
    <w:p w14:paraId="05BE1B5C" w14:textId="77777777" w:rsidR="005C32F2" w:rsidRPr="00785888" w:rsidRDefault="005C32F2" w:rsidP="005C32F2">
      <w:pPr>
        <w:rPr>
          <w:lang w:eastAsia="en-US"/>
        </w:rPr>
      </w:pPr>
      <w:r w:rsidRPr="00785888">
        <w:rPr>
          <w:lang w:eastAsia="en-US"/>
        </w:rPr>
        <w:t>El marco est</w:t>
      </w:r>
      <w:r>
        <w:rPr>
          <w:lang w:eastAsia="en-US"/>
        </w:rPr>
        <w:t>á</w:t>
      </w:r>
      <w:r w:rsidRPr="00785888">
        <w:rPr>
          <w:lang w:eastAsia="en-US"/>
        </w:rPr>
        <w:t xml:space="preserve"> compuesto por los postes y el larguero, construidos del mismo material (madera,</w:t>
      </w:r>
      <w:r>
        <w:rPr>
          <w:lang w:eastAsia="en-US"/>
        </w:rPr>
        <w:t xml:space="preserve"> </w:t>
      </w:r>
      <w:r w:rsidRPr="00785888">
        <w:rPr>
          <w:lang w:eastAsia="en-US"/>
        </w:rPr>
        <w:t>acero, aleación ligera o material plástico) de material no corrosivo o protegido de la corrosión. Será</w:t>
      </w:r>
      <w:r>
        <w:rPr>
          <w:lang w:eastAsia="en-US"/>
        </w:rPr>
        <w:t xml:space="preserve"> </w:t>
      </w:r>
      <w:r w:rsidRPr="00785888">
        <w:rPr>
          <w:lang w:eastAsia="en-US"/>
        </w:rPr>
        <w:t>de sección rectangular con dimensiones de 5cm de ancho por 7,50cm de fondo y pintadas las</w:t>
      </w:r>
      <w:r>
        <w:rPr>
          <w:lang w:eastAsia="en-US"/>
        </w:rPr>
        <w:t xml:space="preserve"> </w:t>
      </w:r>
      <w:r w:rsidRPr="00785888">
        <w:rPr>
          <w:lang w:eastAsia="en-US"/>
        </w:rPr>
        <w:t>caras en color blanco. Los postes no sobresaldrán del larguero. (Véanse figuras HCH-4 y HCH-5).</w:t>
      </w:r>
    </w:p>
    <w:p w14:paraId="692C4228" w14:textId="77777777" w:rsidR="005C32F2" w:rsidRPr="00785888" w:rsidRDefault="005C32F2" w:rsidP="005C32F2">
      <w:pPr>
        <w:rPr>
          <w:lang w:eastAsia="en-US"/>
        </w:rPr>
      </w:pPr>
      <w:r w:rsidRPr="00785888">
        <w:rPr>
          <w:lang w:eastAsia="en-US"/>
        </w:rPr>
        <w:t>Los bordes o aristas estarán redondeadas con un radio mínimo de 4±1mm.</w:t>
      </w:r>
    </w:p>
    <w:p w14:paraId="61F2D90A" w14:textId="0B2F268F" w:rsidR="005C32F2" w:rsidRPr="00785888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785888">
        <w:rPr>
          <w:b/>
          <w:bCs/>
          <w:lang w:eastAsia="en-US"/>
        </w:rPr>
        <w:t>Tablas laterales y de fondo de portería.</w:t>
      </w:r>
    </w:p>
    <w:p w14:paraId="3C7D2CAD" w14:textId="77777777" w:rsidR="005C32F2" w:rsidRPr="00785888" w:rsidRDefault="005C32F2" w:rsidP="005C32F2">
      <w:pPr>
        <w:rPr>
          <w:lang w:eastAsia="en-US"/>
        </w:rPr>
      </w:pPr>
      <w:r w:rsidRPr="00785888">
        <w:rPr>
          <w:lang w:eastAsia="en-US"/>
        </w:rPr>
        <w:t>Tendrán 0,46m de altura, las laterales se colocan fijas a los postes sin sobresalir de ellos y</w:t>
      </w:r>
      <w:r>
        <w:rPr>
          <w:lang w:eastAsia="en-US"/>
        </w:rPr>
        <w:t xml:space="preserve"> </w:t>
      </w:r>
      <w:r w:rsidRPr="00785888">
        <w:rPr>
          <w:lang w:eastAsia="en-US"/>
        </w:rPr>
        <w:t>perpendiculares a la línea de fondo, las tablas de fondo van fijas en los extremos de las laterales.</w:t>
      </w:r>
    </w:p>
    <w:p w14:paraId="2927ACBC" w14:textId="77777777" w:rsidR="005C32F2" w:rsidRPr="00785888" w:rsidRDefault="005C32F2" w:rsidP="005C32F2">
      <w:pPr>
        <w:rPr>
          <w:lang w:eastAsia="en-US"/>
        </w:rPr>
      </w:pPr>
      <w:r w:rsidRPr="00785888">
        <w:rPr>
          <w:lang w:eastAsia="en-US"/>
        </w:rPr>
        <w:t>Estarán pintadas de color oscuro en su parte interior.</w:t>
      </w:r>
    </w:p>
    <w:p w14:paraId="721A7180" w14:textId="76DB2D05" w:rsidR="005C32F2" w:rsidRPr="00785888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785888">
        <w:rPr>
          <w:b/>
          <w:bCs/>
          <w:lang w:eastAsia="en-US"/>
        </w:rPr>
        <w:t>La red.</w:t>
      </w:r>
    </w:p>
    <w:p w14:paraId="7B812718" w14:textId="77777777" w:rsidR="005C32F2" w:rsidRPr="00785888" w:rsidRDefault="005C32F2" w:rsidP="005C32F2">
      <w:pPr>
        <w:rPr>
          <w:lang w:eastAsia="en-US"/>
        </w:rPr>
      </w:pPr>
      <w:r w:rsidRPr="00785888">
        <w:rPr>
          <w:lang w:eastAsia="en-US"/>
        </w:rPr>
        <w:t>De malla cuadrada, puede realizarse con hilos de fibras naturales (cáñamo, yute) o sintéticas</w:t>
      </w:r>
      <w:r>
        <w:rPr>
          <w:lang w:eastAsia="en-US"/>
        </w:rPr>
        <w:t xml:space="preserve"> </w:t>
      </w:r>
      <w:r w:rsidRPr="00785888">
        <w:rPr>
          <w:lang w:eastAsia="en-US"/>
        </w:rPr>
        <w:t>(nylon) el diámetro del hilo será de 2mm como mínimo, el ancho de la malla será como máximo de</w:t>
      </w:r>
      <w:r>
        <w:rPr>
          <w:lang w:eastAsia="en-US"/>
        </w:rPr>
        <w:t xml:space="preserve"> </w:t>
      </w:r>
      <w:r w:rsidRPr="00785888">
        <w:rPr>
          <w:lang w:eastAsia="en-US"/>
        </w:rPr>
        <w:t>4,5cm.</w:t>
      </w:r>
    </w:p>
    <w:p w14:paraId="24C5BDA1" w14:textId="2C5AA354" w:rsidR="005C32F2" w:rsidRPr="00785888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785888">
        <w:rPr>
          <w:b/>
          <w:bCs/>
          <w:lang w:eastAsia="en-US"/>
        </w:rPr>
        <w:t>Los elementos de sujeción de la red.</w:t>
      </w:r>
    </w:p>
    <w:p w14:paraId="51089158" w14:textId="77777777" w:rsidR="005C32F2" w:rsidRPr="00785888" w:rsidRDefault="005C32F2" w:rsidP="005C32F2">
      <w:pPr>
        <w:rPr>
          <w:lang w:eastAsia="en-US"/>
        </w:rPr>
      </w:pPr>
      <w:r w:rsidRPr="00785888">
        <w:rPr>
          <w:lang w:eastAsia="en-US"/>
        </w:rPr>
        <w:t>La red debe estar fija, a intervalos de 15cm, a la parte interior de los postes y del larguero y por</w:t>
      </w:r>
      <w:r>
        <w:rPr>
          <w:lang w:eastAsia="en-US"/>
        </w:rPr>
        <w:t xml:space="preserve"> </w:t>
      </w:r>
      <w:r w:rsidRPr="00785888">
        <w:rPr>
          <w:lang w:eastAsia="en-US"/>
        </w:rPr>
        <w:t xml:space="preserve">detrás de las tablas de fondo y laterales estará sujeta al marco trasero de suelo, </w:t>
      </w:r>
      <w:r w:rsidRPr="00785888">
        <w:rPr>
          <w:lang w:eastAsia="en-US"/>
        </w:rPr>
        <w:lastRenderedPageBreak/>
        <w:t>sin estar tensa</w:t>
      </w:r>
      <w:r>
        <w:rPr>
          <w:lang w:eastAsia="en-US"/>
        </w:rPr>
        <w:t xml:space="preserve"> </w:t>
      </w:r>
      <w:r w:rsidRPr="00785888">
        <w:rPr>
          <w:lang w:eastAsia="en-US"/>
        </w:rPr>
        <w:t>para evitar que la pelota pueda rebotar al exterior y de forma que la pelota no pueda pasar por</w:t>
      </w:r>
      <w:r>
        <w:rPr>
          <w:lang w:eastAsia="en-US"/>
        </w:rPr>
        <w:t xml:space="preserve"> </w:t>
      </w:r>
      <w:r w:rsidRPr="00785888">
        <w:rPr>
          <w:lang w:eastAsia="en-US"/>
        </w:rPr>
        <w:t>algún hueco entre ella y los postes, el larguero o las tablas laterales o de fondo.</w:t>
      </w:r>
    </w:p>
    <w:p w14:paraId="50BCBE3A" w14:textId="77777777" w:rsidR="005C32F2" w:rsidRPr="00785888" w:rsidRDefault="005C32F2" w:rsidP="005C32F2">
      <w:pPr>
        <w:rPr>
          <w:lang w:eastAsia="en-US"/>
        </w:rPr>
      </w:pPr>
      <w:r w:rsidRPr="00785888">
        <w:rPr>
          <w:lang w:eastAsia="en-US"/>
        </w:rPr>
        <w:t>Las sujeciones de la red a los postes y larguero deben estar diseñadas de tal forma que no puedan</w:t>
      </w:r>
      <w:r>
        <w:rPr>
          <w:lang w:eastAsia="en-US"/>
        </w:rPr>
        <w:t xml:space="preserve"> </w:t>
      </w:r>
      <w:r w:rsidRPr="00785888">
        <w:rPr>
          <w:lang w:eastAsia="en-US"/>
        </w:rPr>
        <w:t>dañar a los jugadores, para ello se exige que las aberturas no excedan de 5mm y no se usarán</w:t>
      </w:r>
      <w:r>
        <w:rPr>
          <w:lang w:eastAsia="en-US"/>
        </w:rPr>
        <w:t xml:space="preserve"> </w:t>
      </w:r>
      <w:r w:rsidRPr="00785888">
        <w:rPr>
          <w:lang w:eastAsia="en-US"/>
        </w:rPr>
        <w:t>ganchos de acero abiertos.</w:t>
      </w:r>
    </w:p>
    <w:p w14:paraId="73DA8811" w14:textId="1425C37C" w:rsidR="005C32F2" w:rsidRPr="00785888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785888">
        <w:rPr>
          <w:b/>
          <w:bCs/>
          <w:lang w:eastAsia="en-US"/>
        </w:rPr>
        <w:t>La pelota o bola.</w:t>
      </w:r>
    </w:p>
    <w:p w14:paraId="21A2DB94" w14:textId="77777777" w:rsidR="005C32F2" w:rsidRPr="00785888" w:rsidRDefault="005C32F2" w:rsidP="005C32F2">
      <w:pPr>
        <w:rPr>
          <w:lang w:eastAsia="en-US"/>
        </w:rPr>
      </w:pPr>
      <w:r w:rsidRPr="00785888">
        <w:rPr>
          <w:lang w:eastAsia="en-US"/>
        </w:rPr>
        <w:t>Esférica, dura, de superficie exterior lisa, aunque se aceptan costuras y de color blanco u otro</w:t>
      </w:r>
      <w:r>
        <w:rPr>
          <w:lang w:eastAsia="en-US"/>
        </w:rPr>
        <w:t xml:space="preserve"> </w:t>
      </w:r>
      <w:r w:rsidRPr="00785888">
        <w:rPr>
          <w:lang w:eastAsia="en-US"/>
        </w:rPr>
        <w:t>autorizado que contraste con la superficie de juego. Tendrá una circunferencia entre 23,5cm y</w:t>
      </w:r>
      <w:r>
        <w:rPr>
          <w:lang w:eastAsia="en-US"/>
        </w:rPr>
        <w:t xml:space="preserve"> </w:t>
      </w:r>
      <w:r w:rsidRPr="00785888">
        <w:rPr>
          <w:lang w:eastAsia="en-US"/>
        </w:rPr>
        <w:t>22,4cm y un peso entre 156 y 163g. Véase figura HCH-6.</w:t>
      </w:r>
    </w:p>
    <w:p w14:paraId="7FCE89B7" w14:textId="4A63827F" w:rsidR="005C32F2" w:rsidRPr="00785888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785888">
        <w:rPr>
          <w:b/>
          <w:bCs/>
          <w:lang w:eastAsia="en-US"/>
        </w:rPr>
        <w:t xml:space="preserve">El palo o </w:t>
      </w:r>
      <w:proofErr w:type="spellStart"/>
      <w:r w:rsidRPr="00785888">
        <w:rPr>
          <w:b/>
          <w:bCs/>
          <w:lang w:eastAsia="en-US"/>
        </w:rPr>
        <w:t>stick</w:t>
      </w:r>
      <w:proofErr w:type="spellEnd"/>
      <w:r w:rsidRPr="00785888">
        <w:rPr>
          <w:b/>
          <w:bCs/>
          <w:lang w:eastAsia="en-US"/>
        </w:rPr>
        <w:t>.</w:t>
      </w:r>
    </w:p>
    <w:p w14:paraId="3186203A" w14:textId="77777777" w:rsidR="005C32F2" w:rsidRPr="00785888" w:rsidRDefault="005C32F2" w:rsidP="005C32F2">
      <w:pPr>
        <w:rPr>
          <w:lang w:eastAsia="en-US"/>
        </w:rPr>
      </w:pPr>
      <w:r w:rsidRPr="00785888">
        <w:rPr>
          <w:lang w:eastAsia="en-US"/>
        </w:rPr>
        <w:t xml:space="preserve">El palo o </w:t>
      </w:r>
      <w:proofErr w:type="spellStart"/>
      <w:r w:rsidRPr="00785888">
        <w:rPr>
          <w:lang w:eastAsia="en-US"/>
        </w:rPr>
        <w:t>stick</w:t>
      </w:r>
      <w:proofErr w:type="spellEnd"/>
      <w:r w:rsidRPr="00785888">
        <w:rPr>
          <w:lang w:eastAsia="en-US"/>
        </w:rPr>
        <w:t xml:space="preserve"> está formado por un mango recto y una cabeza o pala curvada de acuerdo con la</w:t>
      </w:r>
      <w:r>
        <w:rPr>
          <w:lang w:eastAsia="en-US"/>
        </w:rPr>
        <w:t xml:space="preserve"> </w:t>
      </w:r>
      <w:r w:rsidRPr="00785888">
        <w:rPr>
          <w:lang w:eastAsia="en-US"/>
        </w:rPr>
        <w:t>forma tradicional, tendrá una cara plana lisa solamente en la parte inferior de su lado izquierdo</w:t>
      </w:r>
      <w:r>
        <w:rPr>
          <w:lang w:eastAsia="en-US"/>
        </w:rPr>
        <w:t xml:space="preserve"> </w:t>
      </w:r>
      <w:r w:rsidRPr="00785888">
        <w:rPr>
          <w:lang w:eastAsia="en-US"/>
        </w:rPr>
        <w:t>(cara de juego), el palo tendrá una transición lisa desde el mango hasta la pala. Véase figura HCH-7. El otro lado del palo, el lado derecho con el que no se juega, será redondeado y liso. Todos los</w:t>
      </w:r>
      <w:r>
        <w:rPr>
          <w:lang w:eastAsia="en-US"/>
        </w:rPr>
        <w:t xml:space="preserve"> </w:t>
      </w:r>
      <w:r w:rsidRPr="00785888">
        <w:rPr>
          <w:lang w:eastAsia="en-US"/>
        </w:rPr>
        <w:t>bordes estarán redondeados.</w:t>
      </w:r>
    </w:p>
    <w:p w14:paraId="018F1688" w14:textId="77777777" w:rsidR="005C32F2" w:rsidRDefault="005C32F2" w:rsidP="005C32F2">
      <w:pPr>
        <w:rPr>
          <w:lang w:eastAsia="en-US"/>
        </w:rPr>
      </w:pPr>
      <w:r w:rsidRPr="00785888">
        <w:rPr>
          <w:lang w:eastAsia="en-US"/>
        </w:rPr>
        <w:t xml:space="preserve">En la figura HCH-8 se indica un diagrama del palo o </w:t>
      </w:r>
      <w:proofErr w:type="spellStart"/>
      <w:r w:rsidRPr="00785888">
        <w:rPr>
          <w:lang w:eastAsia="en-US"/>
        </w:rPr>
        <w:t>stick</w:t>
      </w:r>
      <w:proofErr w:type="spellEnd"/>
      <w:r w:rsidRPr="00785888">
        <w:rPr>
          <w:lang w:eastAsia="en-US"/>
        </w:rPr>
        <w:t xml:space="preserve"> en posición vertical, la base curvada de</w:t>
      </w:r>
      <w:r>
        <w:rPr>
          <w:lang w:eastAsia="en-US"/>
        </w:rPr>
        <w:t xml:space="preserve"> </w:t>
      </w:r>
      <w:r w:rsidRPr="00785888">
        <w:rPr>
          <w:lang w:eastAsia="en-US"/>
        </w:rPr>
        <w:t>la pala se muestra colocada sobre el eje XX, perpendicular a este eje es el eje YY vertical. Para</w:t>
      </w:r>
      <w:r>
        <w:rPr>
          <w:lang w:eastAsia="en-US"/>
        </w:rPr>
        <w:t xml:space="preserve"> </w:t>
      </w:r>
      <w:r w:rsidRPr="00785888">
        <w:rPr>
          <w:lang w:eastAsia="en-US"/>
        </w:rPr>
        <w:t xml:space="preserve">mediciones el </w:t>
      </w:r>
      <w:proofErr w:type="spellStart"/>
      <w:r w:rsidRPr="00785888">
        <w:rPr>
          <w:lang w:eastAsia="en-US"/>
        </w:rPr>
        <w:t>stick</w:t>
      </w:r>
      <w:proofErr w:type="spellEnd"/>
      <w:r w:rsidRPr="00785888">
        <w:rPr>
          <w:lang w:eastAsia="en-US"/>
        </w:rPr>
        <w:t xml:space="preserve"> ha de estar alineado de tal manera que el eje YY pase a través del centro de la</w:t>
      </w:r>
      <w:r>
        <w:rPr>
          <w:lang w:eastAsia="en-US"/>
        </w:rPr>
        <w:t xml:space="preserve"> </w:t>
      </w:r>
      <w:r w:rsidRPr="00785888">
        <w:rPr>
          <w:lang w:eastAsia="en-US"/>
        </w:rPr>
        <w:t>parte superior del mango. La pala termina en la línea CC paralela al eje XX, a 100mm a lo largo</w:t>
      </w:r>
      <w:r>
        <w:rPr>
          <w:lang w:eastAsia="en-US"/>
        </w:rPr>
        <w:t xml:space="preserve"> </w:t>
      </w:r>
      <w:r w:rsidRPr="00785888">
        <w:rPr>
          <w:lang w:eastAsia="en-US"/>
        </w:rPr>
        <w:t>del eje YY en sentido positivo (hacia Y+).</w:t>
      </w:r>
    </w:p>
    <w:p w14:paraId="6960217E" w14:textId="77777777" w:rsidR="005C32F2" w:rsidRPr="00785888" w:rsidRDefault="005C32F2" w:rsidP="005C32F2">
      <w:pPr>
        <w:rPr>
          <w:lang w:eastAsia="en-US"/>
        </w:rPr>
      </w:pPr>
      <w:r w:rsidRPr="00785888">
        <w:rPr>
          <w:lang w:eastAsia="en-US"/>
        </w:rPr>
        <w:t>El mango empieza en la línea CC y continua en dirección Y+. La parte de juego plana de la pala</w:t>
      </w:r>
      <w:r>
        <w:rPr>
          <w:lang w:eastAsia="en-US"/>
        </w:rPr>
        <w:t xml:space="preserve"> </w:t>
      </w:r>
      <w:r w:rsidRPr="00785888">
        <w:rPr>
          <w:lang w:eastAsia="en-US"/>
        </w:rPr>
        <w:t xml:space="preserve">del </w:t>
      </w:r>
      <w:proofErr w:type="spellStart"/>
      <w:r w:rsidRPr="00785888">
        <w:rPr>
          <w:lang w:eastAsia="en-US"/>
        </w:rPr>
        <w:t>stick</w:t>
      </w:r>
      <w:proofErr w:type="spellEnd"/>
      <w:r w:rsidRPr="00785888">
        <w:rPr>
          <w:lang w:eastAsia="en-US"/>
        </w:rPr>
        <w:t xml:space="preserve"> y toda su continuación a lo largo del mango ha de ser lisa y a un solo plano, pudiendo</w:t>
      </w:r>
      <w:r>
        <w:rPr>
          <w:lang w:eastAsia="en-US"/>
        </w:rPr>
        <w:t xml:space="preserve"> </w:t>
      </w:r>
      <w:r w:rsidRPr="00785888">
        <w:rPr>
          <w:lang w:eastAsia="en-US"/>
        </w:rPr>
        <w:t>tener una concavidad o convexidad de no más de 4mm en cualquier dirección.</w:t>
      </w:r>
    </w:p>
    <w:p w14:paraId="27F1C08F" w14:textId="77777777" w:rsidR="005C32F2" w:rsidRPr="00785888" w:rsidRDefault="005C32F2" w:rsidP="005C32F2">
      <w:pPr>
        <w:rPr>
          <w:lang w:eastAsia="en-US"/>
        </w:rPr>
      </w:pPr>
      <w:r w:rsidRPr="00785888">
        <w:rPr>
          <w:lang w:eastAsia="en-US"/>
        </w:rPr>
        <w:t xml:space="preserve">El tamaño del </w:t>
      </w:r>
      <w:proofErr w:type="spellStart"/>
      <w:r w:rsidRPr="00785888">
        <w:rPr>
          <w:lang w:eastAsia="en-US"/>
        </w:rPr>
        <w:t>stick</w:t>
      </w:r>
      <w:proofErr w:type="spellEnd"/>
      <w:r w:rsidRPr="00785888">
        <w:rPr>
          <w:lang w:eastAsia="en-US"/>
        </w:rPr>
        <w:t xml:space="preserve"> será tal que podrá pasar por un aro de 5,1cm de diámetro interior. Las líneas</w:t>
      </w:r>
      <w:r>
        <w:rPr>
          <w:lang w:eastAsia="en-US"/>
        </w:rPr>
        <w:t xml:space="preserve"> </w:t>
      </w:r>
      <w:r w:rsidRPr="00785888">
        <w:rPr>
          <w:lang w:eastAsia="en-US"/>
        </w:rPr>
        <w:t>AA y A1A1 del diagrama estarán a 51mm, paralelas y equidistantes del eje YY.</w:t>
      </w:r>
    </w:p>
    <w:p w14:paraId="0074EE77" w14:textId="77777777" w:rsidR="005C32F2" w:rsidRPr="00785888" w:rsidRDefault="005C32F2" w:rsidP="005C32F2">
      <w:pPr>
        <w:rPr>
          <w:lang w:eastAsia="en-US"/>
        </w:rPr>
      </w:pPr>
      <w:r w:rsidRPr="00785888">
        <w:rPr>
          <w:lang w:eastAsia="en-US"/>
        </w:rPr>
        <w:t>Las líneas BB y B1B1 del diagrama estarán a 20mm de AA y A1A1 respectivamente. El mango</w:t>
      </w:r>
      <w:r>
        <w:rPr>
          <w:lang w:eastAsia="en-US"/>
        </w:rPr>
        <w:t xml:space="preserve"> </w:t>
      </w:r>
      <w:r w:rsidRPr="00785888">
        <w:rPr>
          <w:lang w:eastAsia="en-US"/>
        </w:rPr>
        <w:t>puede ser curvado o arqueado sobresaliendo de la línea AA, pero solamente una vez a lo largo de</w:t>
      </w:r>
      <w:r>
        <w:rPr>
          <w:lang w:eastAsia="en-US"/>
        </w:rPr>
        <w:t xml:space="preserve"> </w:t>
      </w:r>
      <w:r w:rsidRPr="00785888">
        <w:rPr>
          <w:lang w:eastAsia="en-US"/>
        </w:rPr>
        <w:t>la longitud del eje YY y no sobrepasando la línea limite BB.</w:t>
      </w:r>
    </w:p>
    <w:p w14:paraId="20ED0DC5" w14:textId="77777777" w:rsidR="005C32F2" w:rsidRPr="00785888" w:rsidRDefault="005C32F2" w:rsidP="005C32F2">
      <w:pPr>
        <w:rPr>
          <w:lang w:eastAsia="en-US"/>
        </w:rPr>
      </w:pPr>
      <w:r w:rsidRPr="00785888">
        <w:rPr>
          <w:lang w:eastAsia="en-US"/>
        </w:rPr>
        <w:t xml:space="preserve">Cualquier curvatura a largo de la longitud del </w:t>
      </w:r>
      <w:proofErr w:type="spellStart"/>
      <w:r w:rsidRPr="00785888">
        <w:rPr>
          <w:lang w:eastAsia="en-US"/>
        </w:rPr>
        <w:t>stick</w:t>
      </w:r>
      <w:proofErr w:type="spellEnd"/>
      <w:r w:rsidRPr="00785888">
        <w:rPr>
          <w:lang w:eastAsia="en-US"/>
        </w:rPr>
        <w:t xml:space="preserve"> tendrá un continuo y suave perfil en toda su</w:t>
      </w:r>
      <w:r>
        <w:rPr>
          <w:lang w:eastAsia="en-US"/>
        </w:rPr>
        <w:t xml:space="preserve"> </w:t>
      </w:r>
      <w:r w:rsidRPr="00785888">
        <w:rPr>
          <w:lang w:eastAsia="en-US"/>
        </w:rPr>
        <w:t>longitud y estará limitada a una flecha máxima de 25mm. Véase figura HCH-9.</w:t>
      </w:r>
    </w:p>
    <w:p w14:paraId="4135FD6F" w14:textId="77777777" w:rsidR="005C32F2" w:rsidRPr="00785888" w:rsidRDefault="005C32F2" w:rsidP="005C32F2">
      <w:pPr>
        <w:rPr>
          <w:lang w:eastAsia="en-US"/>
        </w:rPr>
      </w:pPr>
      <w:r w:rsidRPr="00785888">
        <w:rPr>
          <w:lang w:eastAsia="en-US"/>
        </w:rPr>
        <w:t>El palo será de madera o de otro material que sea adecuado para la práctica del hockey y no</w:t>
      </w:r>
      <w:r>
        <w:rPr>
          <w:lang w:eastAsia="en-US"/>
        </w:rPr>
        <w:t xml:space="preserve"> </w:t>
      </w:r>
      <w:r w:rsidRPr="00785888">
        <w:rPr>
          <w:lang w:eastAsia="en-US"/>
        </w:rPr>
        <w:t>suponga riesgo para la salud de los deportistas, no son admisibles materiales metálicos o</w:t>
      </w:r>
      <w:r>
        <w:rPr>
          <w:lang w:eastAsia="en-US"/>
        </w:rPr>
        <w:t xml:space="preserve"> </w:t>
      </w:r>
      <w:r w:rsidRPr="00785888">
        <w:rPr>
          <w:lang w:eastAsia="en-US"/>
        </w:rPr>
        <w:t>componentes metálicos. Se pueden añadir cintas y resinas en tanto la superficie permanezca lisa.</w:t>
      </w:r>
    </w:p>
    <w:p w14:paraId="4F485983" w14:textId="77777777" w:rsidR="005C32F2" w:rsidRPr="00785888" w:rsidRDefault="005C32F2" w:rsidP="005C32F2">
      <w:pPr>
        <w:rPr>
          <w:lang w:eastAsia="en-US"/>
        </w:rPr>
      </w:pPr>
      <w:r w:rsidRPr="00785888">
        <w:rPr>
          <w:lang w:eastAsia="en-US"/>
        </w:rPr>
        <w:t>El peso total no será mayor de 737g. La velocidad de la pelota no sobrepasará el 98% de la</w:t>
      </w:r>
      <w:r>
        <w:rPr>
          <w:lang w:eastAsia="en-US"/>
        </w:rPr>
        <w:t xml:space="preserve"> </w:t>
      </w:r>
      <w:r w:rsidRPr="00785888">
        <w:rPr>
          <w:lang w:eastAsia="en-US"/>
        </w:rPr>
        <w:t xml:space="preserve">velocidad del palo. Esto se comprueba experimentalmente en laboratorio, con un </w:t>
      </w:r>
      <w:r w:rsidRPr="00785888">
        <w:rPr>
          <w:lang w:eastAsia="en-US"/>
        </w:rPr>
        <w:lastRenderedPageBreak/>
        <w:t>simulador que</w:t>
      </w:r>
      <w:r>
        <w:rPr>
          <w:lang w:eastAsia="en-US"/>
        </w:rPr>
        <w:t xml:space="preserve"> </w:t>
      </w:r>
      <w:r w:rsidRPr="00785888">
        <w:rPr>
          <w:lang w:eastAsia="en-US"/>
        </w:rPr>
        <w:t>proporciona una velocidad de 80km/h al palo, la velocidad de la pelota se calcula a partir del</w:t>
      </w:r>
      <w:r>
        <w:rPr>
          <w:lang w:eastAsia="en-US"/>
        </w:rPr>
        <w:t xml:space="preserve"> </w:t>
      </w:r>
      <w:r w:rsidRPr="00785888">
        <w:rPr>
          <w:lang w:eastAsia="en-US"/>
        </w:rPr>
        <w:t>tiempo que necesita para pasar por dos puntos fijos de medida y se expresa como un porcentaje</w:t>
      </w:r>
      <w:r>
        <w:rPr>
          <w:lang w:eastAsia="en-US"/>
        </w:rPr>
        <w:t xml:space="preserve"> </w:t>
      </w:r>
      <w:r w:rsidRPr="00785888">
        <w:rPr>
          <w:lang w:eastAsia="en-US"/>
        </w:rPr>
        <w:t>de la velocidad del palo. Este ensayo se realiza con pelotas aprobadas por la FIH y en laboratorios</w:t>
      </w:r>
      <w:r>
        <w:rPr>
          <w:lang w:eastAsia="en-US"/>
        </w:rPr>
        <w:t xml:space="preserve"> </w:t>
      </w:r>
      <w:r w:rsidRPr="00785888">
        <w:rPr>
          <w:lang w:eastAsia="en-US"/>
        </w:rPr>
        <w:t>autorizados por la FIH. Se realizan cinco mediciones y las condiciones de laboratorio son: 20</w:t>
      </w:r>
      <w:r>
        <w:rPr>
          <w:lang w:eastAsia="en-US"/>
        </w:rPr>
        <w:t>°</w:t>
      </w:r>
      <w:r w:rsidRPr="00785888">
        <w:rPr>
          <w:lang w:eastAsia="en-US"/>
        </w:rPr>
        <w:t>C de</w:t>
      </w:r>
      <w:r>
        <w:rPr>
          <w:lang w:eastAsia="en-US"/>
        </w:rPr>
        <w:t xml:space="preserve"> </w:t>
      </w:r>
      <w:r w:rsidRPr="00785888">
        <w:rPr>
          <w:lang w:eastAsia="en-US"/>
        </w:rPr>
        <w:t>temperatura y 50% de humedad relativa.</w:t>
      </w:r>
    </w:p>
    <w:p w14:paraId="259ED201" w14:textId="0FFA23F8" w:rsidR="005C32F2" w:rsidRPr="00785888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785888">
        <w:rPr>
          <w:b/>
          <w:bCs/>
          <w:lang w:eastAsia="en-US"/>
        </w:rPr>
        <w:t>B</w:t>
      </w:r>
      <w:r w:rsidRPr="005E6A0D">
        <w:rPr>
          <w:b/>
          <w:bCs/>
          <w:lang w:eastAsia="en-US"/>
        </w:rPr>
        <w:t>anderines.</w:t>
      </w:r>
    </w:p>
    <w:p w14:paraId="58EB3AEA" w14:textId="77777777" w:rsidR="005C32F2" w:rsidRPr="00785888" w:rsidRDefault="005C32F2" w:rsidP="005C32F2">
      <w:pPr>
        <w:rPr>
          <w:lang w:eastAsia="en-US"/>
        </w:rPr>
      </w:pPr>
      <w:r w:rsidRPr="00785888">
        <w:rPr>
          <w:lang w:eastAsia="en-US"/>
        </w:rPr>
        <w:t>En cada esquina del campo se colocará un poste con un banderín, el poste tendrá una altura entre</w:t>
      </w:r>
      <w:r>
        <w:rPr>
          <w:lang w:eastAsia="en-US"/>
        </w:rPr>
        <w:t xml:space="preserve"> </w:t>
      </w:r>
      <w:r w:rsidRPr="00785888">
        <w:rPr>
          <w:lang w:eastAsia="en-US"/>
        </w:rPr>
        <w:t>1,20m y 1,50m, no será puntiagudo, si son rígidos tendrán una base basculante y no tendrán</w:t>
      </w:r>
      <w:r>
        <w:rPr>
          <w:lang w:eastAsia="en-US"/>
        </w:rPr>
        <w:t xml:space="preserve"> </w:t>
      </w:r>
      <w:r w:rsidRPr="00785888">
        <w:rPr>
          <w:lang w:eastAsia="en-US"/>
        </w:rPr>
        <w:t>características peligrosas para los jugadores. Los banderines tendrán dimensiones de largo y de</w:t>
      </w:r>
      <w:r>
        <w:rPr>
          <w:lang w:eastAsia="en-US"/>
        </w:rPr>
        <w:t xml:space="preserve"> </w:t>
      </w:r>
      <w:r w:rsidRPr="00785888">
        <w:rPr>
          <w:lang w:eastAsia="en-US"/>
        </w:rPr>
        <w:t>ancho no mayor de 30cm.</w:t>
      </w:r>
    </w:p>
    <w:p w14:paraId="534018F2" w14:textId="35F4661A" w:rsidR="005C32F2" w:rsidRPr="00785888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5E6A0D">
        <w:rPr>
          <w:b/>
          <w:bCs/>
          <w:lang w:eastAsia="en-US"/>
        </w:rPr>
        <w:t>La mesa de control y bancos de jugadores.</w:t>
      </w:r>
    </w:p>
    <w:p w14:paraId="5D09D201" w14:textId="77777777" w:rsidR="005C32F2" w:rsidRPr="00785888" w:rsidRDefault="005C32F2" w:rsidP="005C32F2">
      <w:pPr>
        <w:rPr>
          <w:lang w:eastAsia="en-US"/>
        </w:rPr>
      </w:pPr>
      <w:r w:rsidRPr="00785888">
        <w:rPr>
          <w:lang w:eastAsia="en-US"/>
        </w:rPr>
        <w:t>Los bancos para jugadores reservas, técnicos etc. se situarán a ambos lados de la línea de centro.</w:t>
      </w:r>
      <w:r>
        <w:rPr>
          <w:lang w:eastAsia="en-US"/>
        </w:rPr>
        <w:t xml:space="preserve"> </w:t>
      </w:r>
      <w:r w:rsidRPr="00785888">
        <w:rPr>
          <w:lang w:eastAsia="en-US"/>
        </w:rPr>
        <w:t>La mesa de control se situará frente a la línea de centro.</w:t>
      </w:r>
    </w:p>
    <w:p w14:paraId="5CCA6540" w14:textId="5168EA52" w:rsidR="005C32F2" w:rsidRPr="00785888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785888">
        <w:rPr>
          <w:b/>
          <w:bCs/>
          <w:lang w:eastAsia="en-US"/>
        </w:rPr>
        <w:t>M</w:t>
      </w:r>
      <w:r w:rsidRPr="005E6A0D">
        <w:rPr>
          <w:b/>
          <w:bCs/>
          <w:lang w:eastAsia="en-US"/>
        </w:rPr>
        <w:t>arcador.</w:t>
      </w:r>
    </w:p>
    <w:p w14:paraId="5B9B2FE0" w14:textId="77777777" w:rsidR="005C32F2" w:rsidRPr="00785888" w:rsidRDefault="005C32F2" w:rsidP="005C32F2">
      <w:pPr>
        <w:rPr>
          <w:lang w:eastAsia="en-US"/>
        </w:rPr>
      </w:pPr>
      <w:r w:rsidRPr="00785888">
        <w:rPr>
          <w:lang w:eastAsia="en-US"/>
        </w:rPr>
        <w:t>El marcador se colocará en situación de perfecta visibilidad para árbitros, jugadores y público. El</w:t>
      </w:r>
      <w:r>
        <w:rPr>
          <w:lang w:eastAsia="en-US"/>
        </w:rPr>
        <w:t xml:space="preserve"> </w:t>
      </w:r>
      <w:r w:rsidRPr="00785888">
        <w:rPr>
          <w:lang w:eastAsia="en-US"/>
        </w:rPr>
        <w:t>marcador indicará los nombres de los equipos y reflejará los tantos.</w:t>
      </w:r>
    </w:p>
    <w:p w14:paraId="6B88863B" w14:textId="27D07E2D" w:rsidR="005C32F2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5E6A0D">
        <w:rPr>
          <w:b/>
          <w:bCs/>
          <w:lang w:eastAsia="en-US"/>
        </w:rPr>
        <w:t>Cerramiento.</w:t>
      </w:r>
    </w:p>
    <w:p w14:paraId="6F9267D0" w14:textId="77777777" w:rsidR="005C32F2" w:rsidRPr="005E6A0D" w:rsidRDefault="005C32F2" w:rsidP="005C32F2">
      <w:pPr>
        <w:rPr>
          <w:lang w:eastAsia="en-US"/>
        </w:rPr>
      </w:pPr>
      <w:r w:rsidRPr="005E6A0D">
        <w:rPr>
          <w:lang w:eastAsia="en-US"/>
        </w:rPr>
        <w:t>Debe existir un cerramiento perimetral en el límite de las bandas exteriores. Consistirá en una valla</w:t>
      </w:r>
      <w:r>
        <w:rPr>
          <w:lang w:eastAsia="en-US"/>
        </w:rPr>
        <w:t xml:space="preserve"> </w:t>
      </w:r>
      <w:r w:rsidRPr="005E6A0D">
        <w:rPr>
          <w:lang w:eastAsia="en-US"/>
        </w:rPr>
        <w:t>o pasamanos de 0,90m de altura que tendrá por finalidad la delimitación entre el terreno de juego</w:t>
      </w:r>
      <w:r>
        <w:rPr>
          <w:lang w:eastAsia="en-US"/>
        </w:rPr>
        <w:t xml:space="preserve"> </w:t>
      </w:r>
      <w:r w:rsidRPr="005E6A0D">
        <w:rPr>
          <w:lang w:eastAsia="en-US"/>
        </w:rPr>
        <w:t>y los espectadores.</w:t>
      </w:r>
    </w:p>
    <w:p w14:paraId="5EA5836F" w14:textId="074259BD" w:rsidR="005C32F2" w:rsidRPr="005E6A0D" w:rsidRDefault="00887673" w:rsidP="00887673">
      <w:pPr>
        <w:pStyle w:val="Ttulo2"/>
        <w:rPr>
          <w:rFonts w:eastAsia="Times New Roman"/>
        </w:rPr>
      </w:pPr>
      <w:bookmarkStart w:id="21" w:name="_Toc192678599"/>
      <w:bookmarkStart w:id="22" w:name="_Toc197589028"/>
      <w:r>
        <w:rPr>
          <w:rFonts w:eastAsia="Times New Roman"/>
        </w:rPr>
        <w:t>2</w:t>
      </w:r>
      <w:r w:rsidR="005C32F2" w:rsidRPr="005E6A0D">
        <w:rPr>
          <w:rFonts w:eastAsia="Times New Roman"/>
        </w:rPr>
        <w:t>.4</w:t>
      </w:r>
      <w:r w:rsidR="005C32F2">
        <w:t>.</w:t>
      </w:r>
      <w:r w:rsidR="005C32F2" w:rsidRPr="005E6A0D">
        <w:rPr>
          <w:rFonts w:eastAsia="Times New Roman"/>
        </w:rPr>
        <w:t xml:space="preserve"> Rugby.</w:t>
      </w:r>
      <w:bookmarkEnd w:id="21"/>
      <w:bookmarkEnd w:id="22"/>
    </w:p>
    <w:p w14:paraId="0EB01052" w14:textId="77777777" w:rsidR="005C32F2" w:rsidRPr="005E6A0D" w:rsidRDefault="005C32F2" w:rsidP="005C32F2">
      <w:pPr>
        <w:rPr>
          <w:b/>
          <w:bCs/>
          <w:lang w:eastAsia="en-US"/>
        </w:rPr>
      </w:pPr>
      <w:r w:rsidRPr="005E6A0D">
        <w:rPr>
          <w:b/>
          <w:bCs/>
          <w:lang w:eastAsia="en-US"/>
        </w:rPr>
        <w:t>A) Tamaño del área de juego.</w:t>
      </w:r>
    </w:p>
    <w:p w14:paraId="136EC8D9" w14:textId="77777777" w:rsidR="005C32F2" w:rsidRPr="005E6A0D" w:rsidRDefault="005C32F2" w:rsidP="005C32F2">
      <w:pPr>
        <w:rPr>
          <w:lang w:eastAsia="en-US"/>
        </w:rPr>
      </w:pPr>
      <w:r w:rsidRPr="005E6A0D">
        <w:rPr>
          <w:lang w:eastAsia="en-US"/>
        </w:rPr>
        <w:t>El área de juego es un rectángulo que comprende el “Campo de Juego” y las “Zonas de Marca”.</w:t>
      </w:r>
      <w:r>
        <w:rPr>
          <w:lang w:eastAsia="en-US"/>
        </w:rPr>
        <w:t xml:space="preserve"> </w:t>
      </w:r>
      <w:r w:rsidRPr="005E6A0D">
        <w:rPr>
          <w:lang w:eastAsia="en-US"/>
        </w:rPr>
        <w:t>Véase figura RUG-1</w:t>
      </w:r>
    </w:p>
    <w:p w14:paraId="1C1BE302" w14:textId="77777777" w:rsidR="005C32F2" w:rsidRPr="005E6A0D" w:rsidRDefault="005C32F2" w:rsidP="005C32F2">
      <w:pPr>
        <w:rPr>
          <w:lang w:eastAsia="en-US"/>
        </w:rPr>
      </w:pPr>
      <w:r w:rsidRPr="005E6A0D">
        <w:rPr>
          <w:lang w:eastAsia="en-US"/>
        </w:rPr>
        <w:t>El “Campo de Juego” es el área entre las líneas de marca y las líneas de lateral. Estas líneas no</w:t>
      </w:r>
      <w:r>
        <w:rPr>
          <w:lang w:eastAsia="en-US"/>
        </w:rPr>
        <w:t xml:space="preserve"> </w:t>
      </w:r>
      <w:r w:rsidRPr="005E6A0D">
        <w:rPr>
          <w:lang w:eastAsia="en-US"/>
        </w:rPr>
        <w:t>forman parte del Campo de juego.</w:t>
      </w:r>
    </w:p>
    <w:p w14:paraId="74E083B6" w14:textId="77777777" w:rsidR="005C32F2" w:rsidRPr="005E6A0D" w:rsidRDefault="005C32F2" w:rsidP="005C32F2">
      <w:pPr>
        <w:rPr>
          <w:lang w:eastAsia="en-US"/>
        </w:rPr>
      </w:pPr>
      <w:r w:rsidRPr="005E6A0D">
        <w:rPr>
          <w:lang w:eastAsia="en-US"/>
        </w:rPr>
        <w:t>Las “Zonas de Marca” son las áreas comprendidas entre las líneas de marca, de balón muerto y de</w:t>
      </w:r>
      <w:r>
        <w:rPr>
          <w:lang w:eastAsia="en-US"/>
        </w:rPr>
        <w:t xml:space="preserve"> </w:t>
      </w:r>
      <w:r w:rsidRPr="005E6A0D">
        <w:rPr>
          <w:lang w:eastAsia="en-US"/>
        </w:rPr>
        <w:t>lateral de marca, incluye la línea de marca, pero no incluye la línea de balón muerto o las líneas de</w:t>
      </w:r>
      <w:r>
        <w:rPr>
          <w:lang w:eastAsia="en-US"/>
        </w:rPr>
        <w:t xml:space="preserve"> </w:t>
      </w:r>
      <w:r w:rsidRPr="005E6A0D">
        <w:rPr>
          <w:lang w:eastAsia="en-US"/>
        </w:rPr>
        <w:t>lateral de marca.</w:t>
      </w:r>
    </w:p>
    <w:p w14:paraId="6429E1F7" w14:textId="77777777" w:rsidR="005C32F2" w:rsidRPr="005E6A0D" w:rsidRDefault="005C32F2" w:rsidP="005C32F2">
      <w:pPr>
        <w:rPr>
          <w:lang w:eastAsia="en-US"/>
        </w:rPr>
      </w:pPr>
      <w:r w:rsidRPr="005E6A0D">
        <w:rPr>
          <w:lang w:eastAsia="en-US"/>
        </w:rPr>
        <w:t>La “Zona de 22” es el área dentro del campo de juego comprendida entre la línea de marca y la</w:t>
      </w:r>
      <w:r>
        <w:rPr>
          <w:lang w:eastAsia="en-US"/>
        </w:rPr>
        <w:t xml:space="preserve"> </w:t>
      </w:r>
      <w:r w:rsidRPr="005E6A0D">
        <w:rPr>
          <w:lang w:eastAsia="en-US"/>
        </w:rPr>
        <w:t>línea de 22m, incluyendo la línea de 22m, pero excluyendo la línea de marca.</w:t>
      </w:r>
    </w:p>
    <w:p w14:paraId="35CE9C85" w14:textId="77777777" w:rsidR="005C32F2" w:rsidRDefault="005C32F2" w:rsidP="005C32F2">
      <w:pPr>
        <w:rPr>
          <w:lang w:eastAsia="en-US"/>
        </w:rPr>
      </w:pPr>
      <w:r w:rsidRPr="005E6A0D">
        <w:rPr>
          <w:lang w:eastAsia="en-US"/>
        </w:rPr>
        <w:t>Las dimensiones del área de juego deben ser las máximas según se indica a continuación y si no</w:t>
      </w:r>
      <w:r>
        <w:rPr>
          <w:lang w:eastAsia="en-US"/>
        </w:rPr>
        <w:t xml:space="preserve"> </w:t>
      </w:r>
      <w:r w:rsidRPr="005E6A0D">
        <w:rPr>
          <w:lang w:eastAsia="en-US"/>
        </w:rPr>
        <w:t>es posible lo más parecidas a las indicadas:</w:t>
      </w:r>
    </w:p>
    <w:p w14:paraId="52576159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698EFCA0" wp14:editId="2D7E78C4">
            <wp:extent cx="5400040" cy="1409700"/>
            <wp:effectExtent l="0" t="0" r="0" b="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n 195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62"/>
                    <a:stretch/>
                  </pic:blipFill>
                  <pic:spPr bwMode="auto">
                    <a:xfrm>
                      <a:off x="0" y="0"/>
                      <a:ext cx="5400040" cy="140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3E74A9" w14:textId="77777777" w:rsidR="005C32F2" w:rsidRDefault="005C32F2" w:rsidP="005C32F2">
      <w:pPr>
        <w:rPr>
          <w:lang w:eastAsia="en-US"/>
        </w:rPr>
      </w:pPr>
      <w:r w:rsidRPr="005E6A0D">
        <w:rPr>
          <w:lang w:eastAsia="en-US"/>
        </w:rPr>
        <w:t>La longitud mínima de las zonas de marca será de 10m.</w:t>
      </w:r>
    </w:p>
    <w:p w14:paraId="600E75B9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67EBCD98" wp14:editId="5C3B2A9E">
            <wp:extent cx="5400040" cy="1403350"/>
            <wp:effectExtent l="0" t="0" r="0" b="6350"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n 210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570"/>
                    <a:stretch/>
                  </pic:blipFill>
                  <pic:spPr bwMode="auto">
                    <a:xfrm>
                      <a:off x="0" y="0"/>
                      <a:ext cx="5400040" cy="1403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C71DA4" w14:textId="77777777" w:rsidR="005C32F2" w:rsidRDefault="005C32F2" w:rsidP="005C32F2">
      <w:pPr>
        <w:rPr>
          <w:lang w:eastAsia="en-US"/>
        </w:rPr>
      </w:pPr>
      <w:r w:rsidRPr="005E6A0D">
        <w:rPr>
          <w:lang w:eastAsia="en-US"/>
        </w:rPr>
        <w:t>Por tanto, el tamaño del área de juego estará entre las siguientes dimensiones:</w:t>
      </w:r>
    </w:p>
    <w:p w14:paraId="62C8D17A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64DEC68A" wp14:editId="51737F7D">
            <wp:extent cx="5400040" cy="1416050"/>
            <wp:effectExtent l="0" t="0" r="0" b="0"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n 209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045"/>
                    <a:stretch/>
                  </pic:blipFill>
                  <pic:spPr bwMode="auto">
                    <a:xfrm>
                      <a:off x="0" y="0"/>
                      <a:ext cx="5400040" cy="141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19184D" w14:textId="77777777" w:rsidR="005C32F2" w:rsidRPr="005E6A0D" w:rsidRDefault="005C32F2" w:rsidP="005C32F2">
      <w:pPr>
        <w:rPr>
          <w:b/>
          <w:bCs/>
          <w:lang w:eastAsia="en-US"/>
        </w:rPr>
      </w:pPr>
      <w:r w:rsidRPr="005E6A0D">
        <w:rPr>
          <w:b/>
          <w:bCs/>
          <w:lang w:eastAsia="en-US"/>
        </w:rPr>
        <w:t>B) Bandas exteriores.</w:t>
      </w:r>
    </w:p>
    <w:p w14:paraId="56C619CA" w14:textId="77777777" w:rsidR="005C32F2" w:rsidRPr="005E6A0D" w:rsidRDefault="005C32F2" w:rsidP="005C32F2">
      <w:pPr>
        <w:rPr>
          <w:lang w:eastAsia="en-US"/>
        </w:rPr>
      </w:pPr>
      <w:r w:rsidRPr="005E6A0D">
        <w:rPr>
          <w:lang w:eastAsia="en-US"/>
        </w:rPr>
        <w:t>Alrededor del campo de juego habrá un espacio libre de obstáculos, al exterior de las líneas</w:t>
      </w:r>
      <w:r>
        <w:rPr>
          <w:lang w:eastAsia="en-US"/>
        </w:rPr>
        <w:t xml:space="preserve"> </w:t>
      </w:r>
      <w:r w:rsidRPr="005E6A0D">
        <w:rPr>
          <w:lang w:eastAsia="en-US"/>
        </w:rPr>
        <w:t>laterales y de balón muerto denominado “área perimetral” cuya anchura será de 5m cuando sea</w:t>
      </w:r>
      <w:r>
        <w:rPr>
          <w:lang w:eastAsia="en-US"/>
        </w:rPr>
        <w:t xml:space="preserve"> </w:t>
      </w:r>
      <w:r w:rsidRPr="005E6A0D">
        <w:rPr>
          <w:lang w:eastAsia="en-US"/>
        </w:rPr>
        <w:t>posible y como mínimo de 3,50m, siempre con la misma superficie deportiva que el área de juego.</w:t>
      </w:r>
    </w:p>
    <w:p w14:paraId="08D82FBB" w14:textId="77777777" w:rsidR="005C32F2" w:rsidRDefault="005C32F2" w:rsidP="005C32F2">
      <w:pPr>
        <w:rPr>
          <w:lang w:eastAsia="en-US"/>
        </w:rPr>
      </w:pPr>
      <w:r w:rsidRPr="005E6A0D">
        <w:rPr>
          <w:lang w:eastAsia="en-US"/>
        </w:rPr>
        <w:t>El área de juego más el área perimetral se denomina “recinto de juego” Las dimensiones totales</w:t>
      </w:r>
      <w:r>
        <w:rPr>
          <w:lang w:eastAsia="en-US"/>
        </w:rPr>
        <w:t xml:space="preserve"> </w:t>
      </w:r>
      <w:r w:rsidRPr="005E6A0D">
        <w:rPr>
          <w:lang w:eastAsia="en-US"/>
        </w:rPr>
        <w:t>del recinto de juego estarán, por tanto, entre los límites siguientes:</w:t>
      </w:r>
    </w:p>
    <w:p w14:paraId="68ABC823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56EEB2B4" wp14:editId="1E4A8A7F">
            <wp:extent cx="5400040" cy="1422400"/>
            <wp:effectExtent l="0" t="0" r="0" b="6350"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n 211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678"/>
                    <a:stretch/>
                  </pic:blipFill>
                  <pic:spPr bwMode="auto">
                    <a:xfrm>
                      <a:off x="0" y="0"/>
                      <a:ext cx="5400040" cy="142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29D131" w14:textId="77777777" w:rsidR="005C32F2" w:rsidRPr="00AF3870" w:rsidRDefault="005C32F2" w:rsidP="005C32F2">
      <w:pPr>
        <w:rPr>
          <w:b/>
          <w:bCs/>
          <w:lang w:eastAsia="en-US"/>
        </w:rPr>
      </w:pPr>
      <w:r w:rsidRPr="00AF3870">
        <w:rPr>
          <w:b/>
          <w:bCs/>
          <w:lang w:eastAsia="en-US"/>
        </w:rPr>
        <w:t>C) Trazado del campo.</w:t>
      </w:r>
    </w:p>
    <w:p w14:paraId="5C4AFC8C" w14:textId="77777777" w:rsidR="005C32F2" w:rsidRPr="00AF3870" w:rsidRDefault="005C32F2" w:rsidP="005C32F2">
      <w:pPr>
        <w:rPr>
          <w:lang w:eastAsia="en-US"/>
        </w:rPr>
      </w:pPr>
      <w:r w:rsidRPr="00AF3870">
        <w:rPr>
          <w:lang w:eastAsia="en-US"/>
        </w:rPr>
        <w:lastRenderedPageBreak/>
        <w:t>El trazado del campo será conforme con la figura RUG-1. Todas las líneas tendrán una anchura de</w:t>
      </w:r>
      <w:r>
        <w:rPr>
          <w:lang w:eastAsia="en-US"/>
        </w:rPr>
        <w:t xml:space="preserve"> </w:t>
      </w:r>
      <w:r w:rsidRPr="00AF3870">
        <w:rPr>
          <w:lang w:eastAsia="en-US"/>
        </w:rPr>
        <w:t>10cm y serán de color preferentemente blanco de forma que se distingan claramente del color de</w:t>
      </w:r>
      <w:r>
        <w:rPr>
          <w:lang w:eastAsia="en-US"/>
        </w:rPr>
        <w:t xml:space="preserve"> </w:t>
      </w:r>
      <w:r w:rsidRPr="00AF3870">
        <w:rPr>
          <w:lang w:eastAsia="en-US"/>
        </w:rPr>
        <w:t>la superficie de juego. Todas las líneas continuas son exteriores a las áreas que delimitan, excepto</w:t>
      </w:r>
      <w:r>
        <w:rPr>
          <w:lang w:eastAsia="en-US"/>
        </w:rPr>
        <w:t xml:space="preserve"> </w:t>
      </w:r>
      <w:r w:rsidRPr="00AF3870">
        <w:rPr>
          <w:lang w:eastAsia="en-US"/>
        </w:rPr>
        <w:t>las líneas de marca que pertenecen a las zonas de marca.</w:t>
      </w:r>
    </w:p>
    <w:p w14:paraId="43C76618" w14:textId="77777777" w:rsidR="005C32F2" w:rsidRPr="00AF3870" w:rsidRDefault="005C32F2" w:rsidP="005C32F2">
      <w:pPr>
        <w:rPr>
          <w:lang w:eastAsia="en-US"/>
        </w:rPr>
      </w:pPr>
      <w:r w:rsidRPr="00AF3870">
        <w:rPr>
          <w:lang w:eastAsia="en-US"/>
        </w:rPr>
        <w:t>Del trazado completo se especifican los siguientes detalles:</w:t>
      </w:r>
    </w:p>
    <w:p w14:paraId="53A47B63" w14:textId="77777777" w:rsidR="005C32F2" w:rsidRPr="00AF3870" w:rsidRDefault="005C32F2" w:rsidP="005C32F2">
      <w:pPr>
        <w:rPr>
          <w:b/>
          <w:bCs/>
          <w:lang w:eastAsia="en-US"/>
        </w:rPr>
      </w:pPr>
      <w:r w:rsidRPr="00AF3870">
        <w:rPr>
          <w:b/>
          <w:bCs/>
          <w:lang w:eastAsia="en-US"/>
        </w:rPr>
        <w:t>c1) Líneas continuas:</w:t>
      </w:r>
    </w:p>
    <w:p w14:paraId="681E688B" w14:textId="77777777" w:rsidR="005C32F2" w:rsidRPr="00AF3870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AF3870">
        <w:rPr>
          <w:lang w:eastAsia="en-US"/>
        </w:rPr>
        <w:t>Líneas de balón muerto y líneas de lateral de marca, ambas se consideran fuera de las</w:t>
      </w:r>
      <w:r>
        <w:rPr>
          <w:lang w:eastAsia="en-US"/>
        </w:rPr>
        <w:t xml:space="preserve"> </w:t>
      </w:r>
      <w:r w:rsidRPr="00AF3870">
        <w:rPr>
          <w:lang w:eastAsia="en-US"/>
        </w:rPr>
        <w:t>áreas de zona de marca.</w:t>
      </w:r>
    </w:p>
    <w:p w14:paraId="719D85B1" w14:textId="77777777" w:rsidR="005C32F2" w:rsidRPr="00AF3870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AF3870">
        <w:rPr>
          <w:lang w:eastAsia="en-US"/>
        </w:rPr>
        <w:t>Líneas de marca, pertenecen a las áreas de zonas de marca, pero fuera del campo de juego.</w:t>
      </w:r>
    </w:p>
    <w:p w14:paraId="431ED867" w14:textId="77777777" w:rsidR="005C32F2" w:rsidRPr="00AF3870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AF3870">
        <w:rPr>
          <w:lang w:eastAsia="en-US"/>
        </w:rPr>
        <w:t>Línea de centro o mitad de terreno, es paralela a las líneas de marca.</w:t>
      </w:r>
    </w:p>
    <w:p w14:paraId="1160C010" w14:textId="77777777" w:rsidR="005C32F2" w:rsidRPr="00AF3870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AF3870">
        <w:rPr>
          <w:lang w:eastAsia="en-US"/>
        </w:rPr>
        <w:t>Líneas de lateral, se consideran fuera del campo de juego.</w:t>
      </w:r>
    </w:p>
    <w:p w14:paraId="47B4D4B8" w14:textId="77777777" w:rsidR="005C32F2" w:rsidRPr="00AF3870" w:rsidRDefault="005C32F2" w:rsidP="005C32F2">
      <w:pPr>
        <w:rPr>
          <w:b/>
          <w:bCs/>
          <w:lang w:eastAsia="en-US"/>
        </w:rPr>
      </w:pPr>
      <w:r w:rsidRPr="00AF3870">
        <w:rPr>
          <w:b/>
          <w:bCs/>
          <w:lang w:eastAsia="en-US"/>
        </w:rPr>
        <w:t>c2) Líneas discontinuas:</w:t>
      </w:r>
    </w:p>
    <w:p w14:paraId="7F516571" w14:textId="77777777" w:rsidR="005C32F2" w:rsidRPr="00AF3870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AF3870">
        <w:rPr>
          <w:lang w:eastAsia="en-US"/>
        </w:rPr>
        <w:t>Líneas de 10 metros, van de una línea lateral a la otra, a 10m de cada lado de la línea de</w:t>
      </w:r>
      <w:r>
        <w:rPr>
          <w:lang w:eastAsia="en-US"/>
        </w:rPr>
        <w:t xml:space="preserve"> </w:t>
      </w:r>
      <w:r w:rsidRPr="00AF3870">
        <w:rPr>
          <w:lang w:eastAsia="en-US"/>
        </w:rPr>
        <w:t>centro y paralelas a la misma.</w:t>
      </w:r>
    </w:p>
    <w:p w14:paraId="70AD8EA4" w14:textId="77777777" w:rsidR="005C32F2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AF3870">
        <w:rPr>
          <w:lang w:eastAsia="en-US"/>
        </w:rPr>
        <w:t>Líneas de 5 metros, van de una línea cortada de 5 metros a la otra, paralelas a las líneas</w:t>
      </w:r>
      <w:r>
        <w:rPr>
          <w:lang w:eastAsia="en-US"/>
        </w:rPr>
        <w:t xml:space="preserve"> </w:t>
      </w:r>
      <w:r w:rsidRPr="00AF3870">
        <w:rPr>
          <w:lang w:eastAsia="en-US"/>
        </w:rPr>
        <w:t>de lateral.</w:t>
      </w:r>
    </w:p>
    <w:p w14:paraId="4D462DAD" w14:textId="77777777" w:rsidR="005C32F2" w:rsidRPr="00AF3870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AF3870">
        <w:rPr>
          <w:lang w:eastAsia="en-US"/>
        </w:rPr>
        <w:t>Líneas de 15 metros, enlazan las líneas discontinuas de 5 metros y están a 15 metros y</w:t>
      </w:r>
      <w:r>
        <w:rPr>
          <w:lang w:eastAsia="en-US"/>
        </w:rPr>
        <w:t xml:space="preserve"> </w:t>
      </w:r>
      <w:r w:rsidRPr="00AF3870">
        <w:rPr>
          <w:lang w:eastAsia="en-US"/>
        </w:rPr>
        <w:t>paralelas a las líneas de lateral.</w:t>
      </w:r>
    </w:p>
    <w:p w14:paraId="185328AE" w14:textId="77777777" w:rsidR="005C32F2" w:rsidRPr="00AF3870" w:rsidRDefault="005C32F2" w:rsidP="005C32F2">
      <w:pPr>
        <w:rPr>
          <w:b/>
          <w:bCs/>
          <w:lang w:eastAsia="en-US"/>
        </w:rPr>
      </w:pPr>
      <w:r w:rsidRPr="00AF3870">
        <w:rPr>
          <w:b/>
          <w:bCs/>
          <w:lang w:eastAsia="en-US"/>
        </w:rPr>
        <w:t>c3) Líneas cortadas:</w:t>
      </w:r>
    </w:p>
    <w:p w14:paraId="494C6517" w14:textId="77777777" w:rsidR="005C32F2" w:rsidRPr="00AF3870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AF3870">
        <w:rPr>
          <w:lang w:eastAsia="en-US"/>
        </w:rPr>
        <w:t>Seis líneas cortadas, cada una de 1m de largo, a 5m de cada línea de marca, a 5m y 15m de cada línea lateral y una frente a cada poste de gol.</w:t>
      </w:r>
    </w:p>
    <w:p w14:paraId="12CF00F2" w14:textId="77777777" w:rsidR="005C32F2" w:rsidRPr="00AF3870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AF3870">
        <w:rPr>
          <w:lang w:eastAsia="en-US"/>
        </w:rPr>
        <w:t>Dos líneas cortadas, cada una de 1m de largo, a 15m de cada línea lateral que en una</w:t>
      </w:r>
      <w:r>
        <w:rPr>
          <w:lang w:eastAsia="en-US"/>
        </w:rPr>
        <w:t xml:space="preserve"> </w:t>
      </w:r>
      <w:r w:rsidRPr="00AF3870">
        <w:rPr>
          <w:lang w:eastAsia="en-US"/>
        </w:rPr>
        <w:t>línea cortada de 5m empieza y en la otra termina.</w:t>
      </w:r>
    </w:p>
    <w:p w14:paraId="2A63F25F" w14:textId="77777777" w:rsidR="005C32F2" w:rsidRPr="00AF3870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AF3870">
        <w:rPr>
          <w:lang w:eastAsia="en-US"/>
        </w:rPr>
        <w:t>Una línea corta de medio metro de largo marcando el centro de la línea de mitad del</w:t>
      </w:r>
      <w:r>
        <w:rPr>
          <w:lang w:eastAsia="en-US"/>
        </w:rPr>
        <w:t xml:space="preserve"> </w:t>
      </w:r>
      <w:r w:rsidRPr="00AF3870">
        <w:rPr>
          <w:lang w:eastAsia="en-US"/>
        </w:rPr>
        <w:t>terreno.</w:t>
      </w:r>
    </w:p>
    <w:p w14:paraId="5755F1AA" w14:textId="77777777" w:rsidR="005C32F2" w:rsidRPr="00AF3870" w:rsidRDefault="005C32F2" w:rsidP="005C32F2">
      <w:pPr>
        <w:rPr>
          <w:b/>
          <w:bCs/>
          <w:lang w:eastAsia="en-US"/>
        </w:rPr>
      </w:pPr>
      <w:r w:rsidRPr="00AF3870">
        <w:rPr>
          <w:b/>
          <w:bCs/>
          <w:lang w:eastAsia="en-US"/>
        </w:rPr>
        <w:t>D) Altura libre de obstáculos.</w:t>
      </w:r>
    </w:p>
    <w:p w14:paraId="1724E7B8" w14:textId="77777777" w:rsidR="005C32F2" w:rsidRPr="00AF3870" w:rsidRDefault="005C32F2" w:rsidP="005C32F2">
      <w:pPr>
        <w:rPr>
          <w:lang w:eastAsia="en-US"/>
        </w:rPr>
      </w:pPr>
      <w:r w:rsidRPr="00AF3870">
        <w:rPr>
          <w:lang w:eastAsia="en-US"/>
        </w:rPr>
        <w:t>Será de 15m como mínimo sobre el campo y las bandas exteriores.</w:t>
      </w:r>
    </w:p>
    <w:p w14:paraId="7DDA32F7" w14:textId="77777777" w:rsidR="005C32F2" w:rsidRPr="00AF3870" w:rsidRDefault="005C32F2" w:rsidP="005C32F2">
      <w:pPr>
        <w:rPr>
          <w:b/>
          <w:bCs/>
          <w:lang w:eastAsia="en-US"/>
        </w:rPr>
      </w:pPr>
      <w:r w:rsidRPr="00AF3870">
        <w:rPr>
          <w:b/>
          <w:bCs/>
          <w:lang w:eastAsia="en-US"/>
        </w:rPr>
        <w:t>E) Orientación.</w:t>
      </w:r>
    </w:p>
    <w:p w14:paraId="36E2259E" w14:textId="77777777" w:rsidR="005C32F2" w:rsidRPr="00AF3870" w:rsidRDefault="005C32F2" w:rsidP="005C32F2">
      <w:pPr>
        <w:rPr>
          <w:lang w:eastAsia="en-US"/>
        </w:rPr>
      </w:pPr>
      <w:r w:rsidRPr="00AF3870">
        <w:rPr>
          <w:lang w:eastAsia="en-US"/>
        </w:rPr>
        <w:t>El eje longitudinal del campo será N-S admitiéndose una variación comprendida entre N-NE y NNO.</w:t>
      </w:r>
    </w:p>
    <w:p w14:paraId="1CC9E9DB" w14:textId="77777777" w:rsidR="005C32F2" w:rsidRPr="00AF3870" w:rsidRDefault="005C32F2" w:rsidP="005C32F2">
      <w:pPr>
        <w:rPr>
          <w:b/>
          <w:bCs/>
          <w:lang w:eastAsia="en-US"/>
        </w:rPr>
      </w:pPr>
      <w:r w:rsidRPr="00AF3870">
        <w:rPr>
          <w:b/>
          <w:bCs/>
          <w:lang w:eastAsia="en-US"/>
        </w:rPr>
        <w:t>E) Iluminación.</w:t>
      </w:r>
    </w:p>
    <w:p w14:paraId="091D26AB" w14:textId="77777777" w:rsidR="005C32F2" w:rsidRDefault="005C32F2" w:rsidP="005C32F2">
      <w:pPr>
        <w:rPr>
          <w:lang w:eastAsia="en-US"/>
        </w:rPr>
      </w:pPr>
      <w:r w:rsidRPr="00AF3870">
        <w:rPr>
          <w:lang w:eastAsia="en-US"/>
        </w:rPr>
        <w:lastRenderedPageBreak/>
        <w:t>La iluminación artificial será uniforme y de manera que no dificulte la visión de los jugadores, del</w:t>
      </w:r>
      <w:r>
        <w:rPr>
          <w:lang w:eastAsia="en-US"/>
        </w:rPr>
        <w:t xml:space="preserve"> </w:t>
      </w:r>
      <w:r w:rsidRPr="00AF3870">
        <w:rPr>
          <w:lang w:eastAsia="en-US"/>
        </w:rPr>
        <w:t>equipo arbitral ni de los espectadores. Cumplirá la norma UNE-EN 12193 “Iluminación de</w:t>
      </w:r>
      <w:r>
        <w:rPr>
          <w:lang w:eastAsia="en-US"/>
        </w:rPr>
        <w:t xml:space="preserve"> </w:t>
      </w:r>
      <w:r w:rsidRPr="00AF3870">
        <w:rPr>
          <w:lang w:eastAsia="en-US"/>
        </w:rPr>
        <w:t>instalaciones deportivas” y contará con los siguientes niveles mínimos de iluminación:</w:t>
      </w:r>
    </w:p>
    <w:p w14:paraId="3E6112C3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2CAFDB37" wp14:editId="7179A5D8">
            <wp:extent cx="5399116" cy="2468880"/>
            <wp:effectExtent l="0" t="0" r="0" b="7620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n 212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116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995DD" w14:textId="77777777" w:rsidR="005C32F2" w:rsidRPr="00AF3870" w:rsidRDefault="005C32F2" w:rsidP="005C32F2">
      <w:pPr>
        <w:rPr>
          <w:lang w:eastAsia="en-US"/>
        </w:rPr>
      </w:pPr>
      <w:r w:rsidRPr="00AF3870">
        <w:rPr>
          <w:lang w:eastAsia="en-US"/>
        </w:rPr>
        <w:t>Para retransmisiones de TV color y grabación de películas se requiere un nivel de iluminancia</w:t>
      </w:r>
      <w:r>
        <w:rPr>
          <w:lang w:eastAsia="en-US"/>
        </w:rPr>
        <w:t xml:space="preserve"> </w:t>
      </w:r>
      <w:r w:rsidRPr="00AF3870">
        <w:rPr>
          <w:lang w:eastAsia="en-US"/>
        </w:rPr>
        <w:t>vertical de al menos 800 lux, no obstante, este valor puede aumentar con la distancia de la cámara</w:t>
      </w:r>
      <w:r>
        <w:rPr>
          <w:lang w:eastAsia="en-US"/>
        </w:rPr>
        <w:t xml:space="preserve"> </w:t>
      </w:r>
      <w:r w:rsidRPr="00AF3870">
        <w:rPr>
          <w:lang w:eastAsia="en-US"/>
        </w:rPr>
        <w:t>al objeto. Para mayor información debe consultarse la norma citada.</w:t>
      </w:r>
    </w:p>
    <w:p w14:paraId="4996FCA7" w14:textId="77777777" w:rsidR="005C32F2" w:rsidRPr="00AF3870" w:rsidRDefault="005C32F2" w:rsidP="005C32F2">
      <w:pPr>
        <w:rPr>
          <w:lang w:eastAsia="en-US"/>
        </w:rPr>
      </w:pPr>
      <w:r w:rsidRPr="00AF3870">
        <w:rPr>
          <w:lang w:eastAsia="en-US"/>
        </w:rPr>
        <w:t>Los báculos o las torres de iluminación no se colocarán en ningún caso en las bandas exteriores,</w:t>
      </w:r>
      <w:r>
        <w:rPr>
          <w:lang w:eastAsia="en-US"/>
        </w:rPr>
        <w:t xml:space="preserve"> </w:t>
      </w:r>
      <w:r w:rsidRPr="00AF3870">
        <w:rPr>
          <w:lang w:eastAsia="en-US"/>
        </w:rPr>
        <w:t>las cuales estarán libres de obstáculos. La distribución de los báculos o de las torres de iluminación</w:t>
      </w:r>
      <w:r>
        <w:rPr>
          <w:lang w:eastAsia="en-US"/>
        </w:rPr>
        <w:t xml:space="preserve"> </w:t>
      </w:r>
      <w:r w:rsidRPr="00AF3870">
        <w:rPr>
          <w:lang w:eastAsia="en-US"/>
        </w:rPr>
        <w:t>será en dos líneas paralelas a las líneas laterales, disponiendo tres o cuatro en cada banda.</w:t>
      </w:r>
    </w:p>
    <w:p w14:paraId="40676371" w14:textId="77777777" w:rsidR="005C32F2" w:rsidRPr="00AF3870" w:rsidRDefault="005C32F2" w:rsidP="005C32F2">
      <w:pPr>
        <w:rPr>
          <w:lang w:eastAsia="en-US"/>
        </w:rPr>
      </w:pPr>
      <w:r w:rsidRPr="00AF3870">
        <w:rPr>
          <w:lang w:eastAsia="en-US"/>
        </w:rPr>
        <w:t>La altura de montaje de las luminarias en los báculos o torres de iluminación será de 18m como</w:t>
      </w:r>
      <w:r>
        <w:rPr>
          <w:lang w:eastAsia="en-US"/>
        </w:rPr>
        <w:t xml:space="preserve"> </w:t>
      </w:r>
      <w:r w:rsidRPr="00AF3870">
        <w:rPr>
          <w:lang w:eastAsia="en-US"/>
        </w:rPr>
        <w:t>mínimo para que no haya deslumbramiento, en cualquier caso, el ángulo formado por la línea que</w:t>
      </w:r>
      <w:r>
        <w:rPr>
          <w:lang w:eastAsia="en-US"/>
        </w:rPr>
        <w:t xml:space="preserve"> </w:t>
      </w:r>
      <w:r w:rsidRPr="00AF3870">
        <w:rPr>
          <w:lang w:eastAsia="en-US"/>
        </w:rPr>
        <w:t>va desde la línea de montaje de las luminarias a la línea central</w:t>
      </w:r>
      <w:r>
        <w:rPr>
          <w:lang w:eastAsia="en-US"/>
        </w:rPr>
        <w:t xml:space="preserve"> </w:t>
      </w:r>
      <w:r w:rsidRPr="00AF3870">
        <w:rPr>
          <w:lang w:eastAsia="en-US"/>
        </w:rPr>
        <w:t>del campo será como mínimo de 25</w:t>
      </w:r>
      <w:r>
        <w:rPr>
          <w:lang w:eastAsia="en-US"/>
        </w:rPr>
        <w:t>°</w:t>
      </w:r>
      <w:r w:rsidRPr="00AF3870">
        <w:rPr>
          <w:lang w:eastAsia="en-US"/>
        </w:rPr>
        <w:t>. Cuando existan graderíos, los báculos o torres se instalarán</w:t>
      </w:r>
      <w:r>
        <w:rPr>
          <w:lang w:eastAsia="en-US"/>
        </w:rPr>
        <w:t xml:space="preserve"> </w:t>
      </w:r>
      <w:r w:rsidRPr="00AF3870">
        <w:rPr>
          <w:lang w:eastAsia="en-US"/>
        </w:rPr>
        <w:t>tras ellos, si el graderío lo permite por su aforo limitado. Cuando las cubiertas de graderíos tengan</w:t>
      </w:r>
      <w:r>
        <w:rPr>
          <w:lang w:eastAsia="en-US"/>
        </w:rPr>
        <w:t xml:space="preserve"> </w:t>
      </w:r>
      <w:r w:rsidRPr="00AF3870">
        <w:rPr>
          <w:lang w:eastAsia="en-US"/>
        </w:rPr>
        <w:t>altura suficiente las luminarias se pueden colocar sobre ellas en disposición lateral a las líneas de</w:t>
      </w:r>
      <w:r>
        <w:rPr>
          <w:lang w:eastAsia="en-US"/>
        </w:rPr>
        <w:t xml:space="preserve"> </w:t>
      </w:r>
      <w:r w:rsidRPr="00AF3870">
        <w:rPr>
          <w:lang w:eastAsia="en-US"/>
        </w:rPr>
        <w:t>banda.</w:t>
      </w:r>
    </w:p>
    <w:p w14:paraId="595EB88C" w14:textId="77777777" w:rsidR="005C32F2" w:rsidRPr="00AF3870" w:rsidRDefault="005C32F2" w:rsidP="005C32F2">
      <w:pPr>
        <w:rPr>
          <w:b/>
          <w:bCs/>
          <w:lang w:eastAsia="en-US"/>
        </w:rPr>
      </w:pPr>
      <w:r w:rsidRPr="00AF3870">
        <w:rPr>
          <w:b/>
          <w:bCs/>
          <w:lang w:eastAsia="en-US"/>
        </w:rPr>
        <w:t>F) Superficie de juego.</w:t>
      </w:r>
    </w:p>
    <w:p w14:paraId="21DAAC2D" w14:textId="77777777" w:rsidR="005C32F2" w:rsidRPr="00AF3870" w:rsidRDefault="005C32F2" w:rsidP="005C32F2">
      <w:pPr>
        <w:rPr>
          <w:lang w:eastAsia="en-US"/>
        </w:rPr>
      </w:pPr>
      <w:r w:rsidRPr="00AF3870">
        <w:rPr>
          <w:lang w:eastAsia="en-US"/>
        </w:rPr>
        <w:t>Son aptas las superficies de juego de hierba natural y de hierba sintética. Aunque no son las</w:t>
      </w:r>
      <w:r>
        <w:rPr>
          <w:lang w:eastAsia="en-US"/>
        </w:rPr>
        <w:t xml:space="preserve"> </w:t>
      </w:r>
      <w:r w:rsidRPr="00AF3870">
        <w:rPr>
          <w:lang w:eastAsia="en-US"/>
        </w:rPr>
        <w:t>idóneas pueden ser admitidas superficies de juego de arena, arcilla o nieve, en superficies de</w:t>
      </w:r>
      <w:r>
        <w:rPr>
          <w:lang w:eastAsia="en-US"/>
        </w:rPr>
        <w:t xml:space="preserve"> </w:t>
      </w:r>
      <w:r w:rsidRPr="00AF3870">
        <w:rPr>
          <w:lang w:eastAsia="en-US"/>
        </w:rPr>
        <w:t>nieve es condición que la superficie por debajo de ella sea segura para jugar. Las superficies de</w:t>
      </w:r>
      <w:r>
        <w:rPr>
          <w:lang w:eastAsia="en-US"/>
        </w:rPr>
        <w:t xml:space="preserve"> </w:t>
      </w:r>
      <w:r w:rsidRPr="00AF3870">
        <w:rPr>
          <w:lang w:eastAsia="en-US"/>
        </w:rPr>
        <w:t>juego duras y abrasivas (tierra compactada, asfalto, hormigón, etc.) no son admisibles.</w:t>
      </w:r>
    </w:p>
    <w:p w14:paraId="5D0C019A" w14:textId="77777777" w:rsidR="005C32F2" w:rsidRPr="00AF3870" w:rsidRDefault="005C32F2" w:rsidP="005C32F2">
      <w:pPr>
        <w:rPr>
          <w:lang w:eastAsia="en-US"/>
        </w:rPr>
      </w:pPr>
      <w:r w:rsidRPr="00AF3870">
        <w:rPr>
          <w:lang w:eastAsia="en-US"/>
        </w:rPr>
        <w:t>La superficie de juego será plana con pendiente de un máximo de un 1% para evacuación</w:t>
      </w:r>
      <w:r>
        <w:rPr>
          <w:lang w:eastAsia="en-US"/>
        </w:rPr>
        <w:t xml:space="preserve"> </w:t>
      </w:r>
      <w:r w:rsidRPr="00AF3870">
        <w:rPr>
          <w:lang w:eastAsia="en-US"/>
        </w:rPr>
        <w:t xml:space="preserve">superficial de las aguas de lluvia y riego. La superficie deberá tener resuelto el drenaje </w:t>
      </w:r>
      <w:r w:rsidRPr="00AF3870">
        <w:rPr>
          <w:lang w:eastAsia="en-US"/>
        </w:rPr>
        <w:lastRenderedPageBreak/>
        <w:t>profundo de</w:t>
      </w:r>
      <w:r>
        <w:rPr>
          <w:lang w:eastAsia="en-US"/>
        </w:rPr>
        <w:t xml:space="preserve"> </w:t>
      </w:r>
      <w:r w:rsidRPr="00AF3870">
        <w:rPr>
          <w:lang w:eastAsia="en-US"/>
        </w:rPr>
        <w:t>las aguas, así como ser lisa, exenta de hoyos e irregularidades, blanda, aunque dotada de</w:t>
      </w:r>
      <w:r>
        <w:rPr>
          <w:lang w:eastAsia="en-US"/>
        </w:rPr>
        <w:t xml:space="preserve"> </w:t>
      </w:r>
      <w:r w:rsidRPr="00AF3870">
        <w:rPr>
          <w:lang w:eastAsia="en-US"/>
        </w:rPr>
        <w:t>seguridad a la pisada y no abrasiva.</w:t>
      </w:r>
    </w:p>
    <w:p w14:paraId="30A6672F" w14:textId="77777777" w:rsidR="005C32F2" w:rsidRDefault="005C32F2" w:rsidP="005C32F2">
      <w:pPr>
        <w:rPr>
          <w:lang w:eastAsia="en-US"/>
        </w:rPr>
      </w:pPr>
      <w:r w:rsidRPr="00AF3870">
        <w:rPr>
          <w:b/>
          <w:bCs/>
          <w:lang w:eastAsia="en-US"/>
        </w:rPr>
        <w:t>f1) Superficies de juego de hierba natural:</w:t>
      </w:r>
      <w:r w:rsidRPr="00AF3870">
        <w:rPr>
          <w:lang w:eastAsia="en-US"/>
        </w:rPr>
        <w:t xml:space="preserve"> Las superficies de juego de hierba natural, dependiendo</w:t>
      </w:r>
      <w:r>
        <w:rPr>
          <w:lang w:eastAsia="en-US"/>
        </w:rPr>
        <w:t xml:space="preserve"> </w:t>
      </w:r>
      <w:r w:rsidRPr="00AF3870">
        <w:rPr>
          <w:lang w:eastAsia="en-US"/>
        </w:rPr>
        <w:t>del ámbito de la actividad deportiva y de la intensidad de uso, se clasifican, de conformidad con</w:t>
      </w:r>
      <w:r>
        <w:rPr>
          <w:lang w:eastAsia="en-US"/>
        </w:rPr>
        <w:t xml:space="preserve"> </w:t>
      </w:r>
      <w:r w:rsidRPr="00AF3870">
        <w:rPr>
          <w:lang w:eastAsia="en-US"/>
        </w:rPr>
        <w:t>UNE 41959-IN “Superficies deportivas de hierba natural” en los grados siguientes:</w:t>
      </w:r>
    </w:p>
    <w:p w14:paraId="7AD141AC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62DC39A4" wp14:editId="359C3141">
            <wp:extent cx="5399116" cy="2348345"/>
            <wp:effectExtent l="0" t="0" r="0" b="0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n 213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116" cy="234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16E40" w14:textId="77777777" w:rsidR="005C32F2" w:rsidRDefault="005C32F2" w:rsidP="005C32F2">
      <w:pPr>
        <w:rPr>
          <w:lang w:eastAsia="en-US"/>
        </w:rPr>
      </w:pPr>
      <w:r w:rsidRPr="00AF3870">
        <w:rPr>
          <w:lang w:eastAsia="en-US"/>
        </w:rPr>
        <w:t>Según el grado que le corresponda, las superficies de juego de hierba natural deberán cumplir los</w:t>
      </w:r>
      <w:r>
        <w:rPr>
          <w:lang w:eastAsia="en-US"/>
        </w:rPr>
        <w:t xml:space="preserve"> </w:t>
      </w:r>
      <w:r w:rsidRPr="00AF3870">
        <w:rPr>
          <w:lang w:eastAsia="en-US"/>
        </w:rPr>
        <w:t>requisitos que se indican en la siguiente tabla, según UNE 41959-1IN “Superficies deportivas de</w:t>
      </w:r>
      <w:r>
        <w:rPr>
          <w:lang w:eastAsia="en-US"/>
        </w:rPr>
        <w:t xml:space="preserve"> </w:t>
      </w:r>
      <w:r w:rsidRPr="00AF3870">
        <w:rPr>
          <w:lang w:eastAsia="en-US"/>
        </w:rPr>
        <w:t>hierba natural” a la entrega del campo una vez construido y es recomendable que se mantengan</w:t>
      </w:r>
      <w:r>
        <w:rPr>
          <w:lang w:eastAsia="en-US"/>
        </w:rPr>
        <w:t xml:space="preserve"> </w:t>
      </w:r>
      <w:r w:rsidRPr="00AF3870">
        <w:rPr>
          <w:lang w:eastAsia="en-US"/>
        </w:rPr>
        <w:t>las mismas características mediante la conservación y el mantenimiento oportuno:</w:t>
      </w:r>
    </w:p>
    <w:p w14:paraId="257F7660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441A5AF0" wp14:editId="421F783D">
            <wp:extent cx="5400040" cy="5435600"/>
            <wp:effectExtent l="0" t="0" r="0" b="0"/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n 214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74"/>
                    <a:stretch/>
                  </pic:blipFill>
                  <pic:spPr bwMode="auto">
                    <a:xfrm>
                      <a:off x="0" y="0"/>
                      <a:ext cx="5400040" cy="543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gramStart"/>
      <w:r w:rsidRPr="00980EE0">
        <w:rPr>
          <w:lang w:eastAsia="en-US"/>
        </w:rPr>
        <w:t>( )</w:t>
      </w:r>
      <w:proofErr w:type="gramEnd"/>
      <w:r w:rsidRPr="00980EE0">
        <w:rPr>
          <w:lang w:eastAsia="en-US"/>
        </w:rPr>
        <w:t>*valor con tepes</w:t>
      </w:r>
      <w:r>
        <w:rPr>
          <w:lang w:eastAsia="en-US"/>
        </w:rPr>
        <w:t>.</w:t>
      </w:r>
    </w:p>
    <w:p w14:paraId="25ED14A6" w14:textId="77777777" w:rsidR="005C32F2" w:rsidRPr="005E7A9A" w:rsidRDefault="005C32F2" w:rsidP="005C32F2">
      <w:pPr>
        <w:rPr>
          <w:lang w:eastAsia="en-US"/>
        </w:rPr>
      </w:pPr>
      <w:r w:rsidRPr="005E7A9A">
        <w:rPr>
          <w:lang w:eastAsia="en-US"/>
        </w:rPr>
        <w:t>Para las superficies de hierba natural se dispondrá un sistema de riego, perimetral, preferiblemente</w:t>
      </w:r>
      <w:r>
        <w:rPr>
          <w:lang w:eastAsia="en-US"/>
        </w:rPr>
        <w:t xml:space="preserve"> </w:t>
      </w:r>
      <w:r w:rsidRPr="005E7A9A">
        <w:rPr>
          <w:lang w:eastAsia="en-US"/>
        </w:rPr>
        <w:t>automático y una red de drenaje. El sistema de riego automático cumplirá el Informe UNE 41952-2</w:t>
      </w:r>
      <w:r>
        <w:rPr>
          <w:lang w:eastAsia="en-US"/>
        </w:rPr>
        <w:t xml:space="preserve"> </w:t>
      </w:r>
      <w:r w:rsidRPr="005E7A9A">
        <w:rPr>
          <w:lang w:eastAsia="en-US"/>
        </w:rPr>
        <w:t>IN “Sistemas de riego automático en superficies de hierba natural para fútbol y rugby”</w:t>
      </w:r>
      <w:r>
        <w:rPr>
          <w:lang w:eastAsia="en-US"/>
        </w:rPr>
        <w:t>.</w:t>
      </w:r>
    </w:p>
    <w:p w14:paraId="133DDAA1" w14:textId="77777777" w:rsidR="005C32F2" w:rsidRPr="005E7A9A" w:rsidRDefault="005C32F2" w:rsidP="005C32F2">
      <w:pPr>
        <w:rPr>
          <w:lang w:eastAsia="en-US"/>
        </w:rPr>
      </w:pPr>
      <w:r w:rsidRPr="006E69BD">
        <w:rPr>
          <w:b/>
          <w:bCs/>
          <w:lang w:eastAsia="en-US"/>
        </w:rPr>
        <w:t>f2) Superficies de juego de hierba artificial:</w:t>
      </w:r>
      <w:r w:rsidRPr="005E7A9A">
        <w:rPr>
          <w:lang w:eastAsia="en-US"/>
        </w:rPr>
        <w:t xml:space="preserve"> Las superficies de hierba artificial apenas necesitan</w:t>
      </w:r>
      <w:r>
        <w:rPr>
          <w:lang w:eastAsia="en-US"/>
        </w:rPr>
        <w:t xml:space="preserve"> </w:t>
      </w:r>
      <w:r w:rsidRPr="005E7A9A">
        <w:rPr>
          <w:lang w:eastAsia="en-US"/>
        </w:rPr>
        <w:t xml:space="preserve">labores de conservación y mantenimiento y no tienen límites en cuanto al </w:t>
      </w:r>
      <w:r>
        <w:rPr>
          <w:lang w:eastAsia="en-US"/>
        </w:rPr>
        <w:t>número</w:t>
      </w:r>
      <w:r w:rsidRPr="005E7A9A">
        <w:rPr>
          <w:lang w:eastAsia="en-US"/>
        </w:rPr>
        <w:t xml:space="preserve"> de horas de uso como</w:t>
      </w:r>
      <w:r>
        <w:rPr>
          <w:lang w:eastAsia="en-US"/>
        </w:rPr>
        <w:t xml:space="preserve"> </w:t>
      </w:r>
      <w:r w:rsidRPr="005E7A9A">
        <w:rPr>
          <w:lang w:eastAsia="en-US"/>
        </w:rPr>
        <w:t>ocurre en las de hierba natural, son por tanto idóneas para campos de entrenamiento y con un</w:t>
      </w:r>
      <w:r>
        <w:rPr>
          <w:lang w:eastAsia="en-US"/>
        </w:rPr>
        <w:t xml:space="preserve"> </w:t>
      </w:r>
      <w:r w:rsidRPr="005E7A9A">
        <w:rPr>
          <w:lang w:eastAsia="en-US"/>
        </w:rPr>
        <w:t>grado intenso de utilización.</w:t>
      </w:r>
    </w:p>
    <w:p w14:paraId="46F9206A" w14:textId="77777777" w:rsidR="005C32F2" w:rsidRDefault="005C32F2" w:rsidP="005C32F2">
      <w:pPr>
        <w:rPr>
          <w:lang w:eastAsia="en-US"/>
        </w:rPr>
      </w:pPr>
      <w:r w:rsidRPr="005E7A9A">
        <w:rPr>
          <w:lang w:eastAsia="en-US"/>
        </w:rPr>
        <w:t>Las superficies de juego de hierba artificial pueden ser de alguno de los dos tipos que se indican</w:t>
      </w:r>
      <w:r>
        <w:rPr>
          <w:lang w:eastAsia="en-US"/>
        </w:rPr>
        <w:t xml:space="preserve"> </w:t>
      </w:r>
      <w:r w:rsidRPr="005E7A9A">
        <w:rPr>
          <w:lang w:eastAsia="en-US"/>
        </w:rPr>
        <w:t>en la tabla siguiente:</w:t>
      </w:r>
    </w:p>
    <w:p w14:paraId="5E5D58C0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4C5487D6" wp14:editId="61EC081D">
            <wp:extent cx="5400040" cy="1098550"/>
            <wp:effectExtent l="0" t="0" r="0" b="6350"/>
            <wp:docPr id="216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n 216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966"/>
                    <a:stretch/>
                  </pic:blipFill>
                  <pic:spPr bwMode="auto">
                    <a:xfrm>
                      <a:off x="0" y="0"/>
                      <a:ext cx="5400040" cy="1098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229A36" w14:textId="77777777" w:rsidR="005C32F2" w:rsidRPr="005E7A9A" w:rsidRDefault="005C32F2" w:rsidP="005C32F2">
      <w:pPr>
        <w:rPr>
          <w:lang w:eastAsia="en-US"/>
        </w:rPr>
      </w:pPr>
      <w:r w:rsidRPr="005E7A9A">
        <w:rPr>
          <w:lang w:eastAsia="en-US"/>
        </w:rPr>
        <w:t>Las superficies de juego de hierba artificial se colocan generalmente sobre una base elástica para</w:t>
      </w:r>
      <w:r>
        <w:rPr>
          <w:lang w:eastAsia="en-US"/>
        </w:rPr>
        <w:t xml:space="preserve"> </w:t>
      </w:r>
      <w:r w:rsidRPr="005E7A9A">
        <w:rPr>
          <w:lang w:eastAsia="en-US"/>
        </w:rPr>
        <w:t>una buena absorción de impactos, no obstante, pueden no incluir la capa elástica siempre que el</w:t>
      </w:r>
      <w:r>
        <w:rPr>
          <w:lang w:eastAsia="en-US"/>
        </w:rPr>
        <w:t xml:space="preserve"> </w:t>
      </w:r>
      <w:r w:rsidRPr="005E7A9A">
        <w:rPr>
          <w:lang w:eastAsia="en-US"/>
        </w:rPr>
        <w:t>relleno de gránulos de caucho le proporcione los niveles de absorción de impactos requerido.</w:t>
      </w:r>
    </w:p>
    <w:p w14:paraId="5082E900" w14:textId="77777777" w:rsidR="005C32F2" w:rsidRPr="005E7A9A" w:rsidRDefault="005C32F2" w:rsidP="005C32F2">
      <w:pPr>
        <w:rPr>
          <w:lang w:eastAsia="en-US"/>
        </w:rPr>
      </w:pPr>
      <w:r w:rsidRPr="005E7A9A">
        <w:rPr>
          <w:lang w:eastAsia="en-US"/>
        </w:rPr>
        <w:t>La construcción de la superficie de hierba artificial requiere previamente la compactación del</w:t>
      </w:r>
      <w:r>
        <w:rPr>
          <w:lang w:eastAsia="en-US"/>
        </w:rPr>
        <w:t xml:space="preserve"> </w:t>
      </w:r>
      <w:r w:rsidRPr="005E7A9A">
        <w:rPr>
          <w:lang w:eastAsia="en-US"/>
        </w:rPr>
        <w:t>terreno de base, la aportación de capa de zahorras compactadas, capa de aglomerado asfáltico</w:t>
      </w:r>
      <w:r>
        <w:rPr>
          <w:lang w:eastAsia="en-US"/>
        </w:rPr>
        <w:t xml:space="preserve"> </w:t>
      </w:r>
      <w:r w:rsidRPr="005E7A9A">
        <w:rPr>
          <w:lang w:eastAsia="en-US"/>
        </w:rPr>
        <w:t>con una correcta planimetría y con pendientes hacia las canaletas perimetrales de recogida de</w:t>
      </w:r>
      <w:r>
        <w:rPr>
          <w:lang w:eastAsia="en-US"/>
        </w:rPr>
        <w:t xml:space="preserve"> </w:t>
      </w:r>
      <w:r w:rsidRPr="005E7A9A">
        <w:rPr>
          <w:lang w:eastAsia="en-US"/>
        </w:rPr>
        <w:t>agua, la base elástica y por último la superficie de hierba artificial con el relleno.</w:t>
      </w:r>
    </w:p>
    <w:p w14:paraId="4931879B" w14:textId="77777777" w:rsidR="005C32F2" w:rsidRPr="005E7A9A" w:rsidRDefault="005C32F2" w:rsidP="005C32F2">
      <w:pPr>
        <w:rPr>
          <w:lang w:eastAsia="en-US"/>
        </w:rPr>
      </w:pPr>
      <w:r w:rsidRPr="005E7A9A">
        <w:rPr>
          <w:lang w:eastAsia="en-US"/>
        </w:rPr>
        <w:t>El Reglamento de la Federación Española de Rugby exige que, para poder utilizar una superficie de</w:t>
      </w:r>
      <w:r>
        <w:rPr>
          <w:lang w:eastAsia="en-US"/>
        </w:rPr>
        <w:t xml:space="preserve"> </w:t>
      </w:r>
      <w:r w:rsidRPr="005E7A9A">
        <w:rPr>
          <w:lang w:eastAsia="en-US"/>
        </w:rPr>
        <w:t>hierba artificial, esta deberá cumplir los requisitos establecidos por la “IRB” (International Rugby</w:t>
      </w:r>
      <w:r>
        <w:rPr>
          <w:lang w:eastAsia="en-US"/>
        </w:rPr>
        <w:t xml:space="preserve"> </w:t>
      </w:r>
      <w:proofErr w:type="spellStart"/>
      <w:r w:rsidRPr="005E7A9A">
        <w:rPr>
          <w:lang w:eastAsia="en-US"/>
        </w:rPr>
        <w:t>Board</w:t>
      </w:r>
      <w:proofErr w:type="spellEnd"/>
      <w:r w:rsidRPr="005E7A9A">
        <w:rPr>
          <w:lang w:eastAsia="en-US"/>
        </w:rPr>
        <w:t>) los cuales incluyen “Ensayos de Laboratorio” sobre la calidad del producto de hierba</w:t>
      </w:r>
      <w:r>
        <w:rPr>
          <w:lang w:eastAsia="en-US"/>
        </w:rPr>
        <w:t xml:space="preserve"> </w:t>
      </w:r>
      <w:r w:rsidRPr="005E7A9A">
        <w:rPr>
          <w:lang w:eastAsia="en-US"/>
        </w:rPr>
        <w:t>sintética y de “Ensayos in situ” del campo de juego.</w:t>
      </w:r>
    </w:p>
    <w:p w14:paraId="0C2C20A6" w14:textId="77777777" w:rsidR="005C32F2" w:rsidRDefault="005C32F2" w:rsidP="005C32F2">
      <w:pPr>
        <w:rPr>
          <w:lang w:eastAsia="en-US"/>
        </w:rPr>
      </w:pPr>
      <w:r w:rsidRPr="005E7A9A">
        <w:rPr>
          <w:lang w:eastAsia="en-US"/>
        </w:rPr>
        <w:t>Los “Ensayos de Laboratorio” incluyen los siguientes aspectos:</w:t>
      </w:r>
    </w:p>
    <w:p w14:paraId="13ED43E5" w14:textId="77777777" w:rsidR="005C32F2" w:rsidRPr="005E7A9A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5E7A9A">
        <w:rPr>
          <w:lang w:eastAsia="en-US"/>
        </w:rPr>
        <w:t>Ensayos de identificación.</w:t>
      </w:r>
    </w:p>
    <w:p w14:paraId="10525587" w14:textId="77777777" w:rsidR="005C32F2" w:rsidRPr="005E7A9A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5E7A9A">
        <w:rPr>
          <w:lang w:eastAsia="en-US"/>
        </w:rPr>
        <w:t>Durabilidad.</w:t>
      </w:r>
    </w:p>
    <w:p w14:paraId="41A7CB66" w14:textId="77777777" w:rsidR="005C32F2" w:rsidRPr="005E7A9A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5E7A9A">
        <w:rPr>
          <w:lang w:eastAsia="en-US"/>
        </w:rPr>
        <w:t>Resistencia climática.</w:t>
      </w:r>
    </w:p>
    <w:p w14:paraId="5D32DA1A" w14:textId="77777777" w:rsidR="005C32F2" w:rsidRPr="005E7A9A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5E7A9A">
        <w:rPr>
          <w:lang w:eastAsia="en-US"/>
        </w:rPr>
        <w:t>Interacción jugador – superficie.</w:t>
      </w:r>
    </w:p>
    <w:p w14:paraId="02E5ED51" w14:textId="77777777" w:rsidR="005C32F2" w:rsidRPr="005E7A9A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5E7A9A">
        <w:rPr>
          <w:lang w:eastAsia="en-US"/>
        </w:rPr>
        <w:t>Interacción balón – superficie.</w:t>
      </w:r>
    </w:p>
    <w:p w14:paraId="49CDF60C" w14:textId="77777777" w:rsidR="005C32F2" w:rsidRPr="005E7A9A" w:rsidRDefault="005C32F2" w:rsidP="005C32F2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5E7A9A">
        <w:rPr>
          <w:lang w:eastAsia="en-US"/>
        </w:rPr>
        <w:t>Altura de la fibra.</w:t>
      </w:r>
    </w:p>
    <w:p w14:paraId="7D64F7FC" w14:textId="77777777" w:rsidR="005C32F2" w:rsidRDefault="005C32F2" w:rsidP="005C32F2">
      <w:pPr>
        <w:rPr>
          <w:lang w:eastAsia="en-US"/>
        </w:rPr>
      </w:pPr>
      <w:r w:rsidRPr="005E7A9A">
        <w:rPr>
          <w:lang w:eastAsia="en-US"/>
        </w:rPr>
        <w:t>Los Ensayos de identificación tienen como objeto asegurar que el sistema instalado en el campo</w:t>
      </w:r>
      <w:r>
        <w:rPr>
          <w:lang w:eastAsia="en-US"/>
        </w:rPr>
        <w:t xml:space="preserve"> </w:t>
      </w:r>
      <w:r w:rsidRPr="005E7A9A">
        <w:rPr>
          <w:lang w:eastAsia="en-US"/>
        </w:rPr>
        <w:t>de juego se corresponde con el producto ensayado en laboratorio y son los siguientes:</w:t>
      </w:r>
    </w:p>
    <w:p w14:paraId="258A7649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3700258A" wp14:editId="1BACF348">
            <wp:extent cx="5400040" cy="4152900"/>
            <wp:effectExtent l="0" t="0" r="0" b="0"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n 218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00"/>
                    <a:stretch/>
                  </pic:blipFill>
                  <pic:spPr bwMode="auto">
                    <a:xfrm>
                      <a:off x="0" y="0"/>
                      <a:ext cx="5400040" cy="415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E88C2F" w14:textId="77777777" w:rsidR="005C32F2" w:rsidRDefault="005C32F2" w:rsidP="005C32F2">
      <w:pPr>
        <w:rPr>
          <w:lang w:eastAsia="en-US"/>
        </w:rPr>
      </w:pPr>
      <w:r w:rsidRPr="00C64883">
        <w:rPr>
          <w:lang w:eastAsia="en-US"/>
        </w:rPr>
        <w:t>El resto de Ensayos de Laboratorio para cada uno de los aspectos antes indicados, con los</w:t>
      </w:r>
      <w:r>
        <w:rPr>
          <w:lang w:eastAsia="en-US"/>
        </w:rPr>
        <w:t xml:space="preserve"> </w:t>
      </w:r>
      <w:r w:rsidRPr="00C64883">
        <w:rPr>
          <w:lang w:eastAsia="en-US"/>
        </w:rPr>
        <w:t>requisitos exigidos, son los que se indican a continuación:</w:t>
      </w:r>
    </w:p>
    <w:p w14:paraId="3356D3B9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54FDC3F5" wp14:editId="26536DB0">
            <wp:extent cx="5400040" cy="2501900"/>
            <wp:effectExtent l="0" t="0" r="0" b="0"/>
            <wp:docPr id="219" name="Imagen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n 219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141"/>
                    <a:stretch/>
                  </pic:blipFill>
                  <pic:spPr bwMode="auto">
                    <a:xfrm>
                      <a:off x="0" y="0"/>
                      <a:ext cx="5400040" cy="250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052239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69A3D10D" wp14:editId="4C97D0F0">
            <wp:extent cx="5400040" cy="1244600"/>
            <wp:effectExtent l="0" t="0" r="0" b="0"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n 220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551"/>
                    <a:stretch/>
                  </pic:blipFill>
                  <pic:spPr bwMode="auto">
                    <a:xfrm>
                      <a:off x="0" y="0"/>
                      <a:ext cx="5400040" cy="124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FE9928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773772A2" wp14:editId="25359CD3">
            <wp:extent cx="5400040" cy="4406900"/>
            <wp:effectExtent l="0" t="0" r="0" b="0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n 221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58"/>
                    <a:stretch/>
                  </pic:blipFill>
                  <pic:spPr bwMode="auto">
                    <a:xfrm>
                      <a:off x="0" y="0"/>
                      <a:ext cx="5400040" cy="440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467310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14CE1AC1" wp14:editId="41E51842">
            <wp:extent cx="5400040" cy="1797050"/>
            <wp:effectExtent l="0" t="0" r="0" b="0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n 223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243"/>
                    <a:stretch/>
                  </pic:blipFill>
                  <pic:spPr bwMode="auto">
                    <a:xfrm>
                      <a:off x="0" y="0"/>
                      <a:ext cx="5400040" cy="179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B91D5A" w14:textId="77777777" w:rsidR="005C32F2" w:rsidRPr="005A0F2A" w:rsidRDefault="005C32F2" w:rsidP="005C32F2">
      <w:pPr>
        <w:rPr>
          <w:lang w:eastAsia="en-US"/>
        </w:rPr>
      </w:pPr>
      <w:r w:rsidRPr="005A0F2A">
        <w:rPr>
          <w:lang w:eastAsia="en-US"/>
        </w:rPr>
        <w:t>Altura de la fibra: mínimo 65mm ± 2mm, de forma que el relleno pueda tener un espesor de 50mm y evite que los tacos de las botas de los jugadores penetren en el tejido de soporte de la hierba</w:t>
      </w:r>
      <w:r>
        <w:rPr>
          <w:lang w:eastAsia="en-US"/>
        </w:rPr>
        <w:t xml:space="preserve"> </w:t>
      </w:r>
      <w:r w:rsidRPr="005A0F2A">
        <w:rPr>
          <w:lang w:eastAsia="en-US"/>
        </w:rPr>
        <w:t>sintética dañándolo.</w:t>
      </w:r>
    </w:p>
    <w:p w14:paraId="1FA7FF28" w14:textId="77777777" w:rsidR="005C32F2" w:rsidRDefault="005C32F2" w:rsidP="005C32F2">
      <w:pPr>
        <w:rPr>
          <w:lang w:eastAsia="en-US"/>
        </w:rPr>
      </w:pPr>
      <w:r w:rsidRPr="005A0F2A">
        <w:rPr>
          <w:lang w:eastAsia="en-US"/>
        </w:rPr>
        <w:t>Los “Ensayos in situ” del campo de juego con los requisitos exigidos, son los que se indican a</w:t>
      </w:r>
      <w:r>
        <w:rPr>
          <w:lang w:eastAsia="en-US"/>
        </w:rPr>
        <w:t xml:space="preserve"> </w:t>
      </w:r>
      <w:r w:rsidRPr="005A0F2A">
        <w:rPr>
          <w:lang w:eastAsia="en-US"/>
        </w:rPr>
        <w:t>continuación:</w:t>
      </w:r>
    </w:p>
    <w:p w14:paraId="0AF465F2" w14:textId="77777777" w:rsidR="005C32F2" w:rsidRDefault="005C32F2" w:rsidP="005C32F2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0CE07405" wp14:editId="19CFA7B4">
            <wp:extent cx="5400040" cy="2089150"/>
            <wp:effectExtent l="0" t="0" r="0" b="6350"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n 224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558"/>
                    <a:stretch/>
                  </pic:blipFill>
                  <pic:spPr bwMode="auto">
                    <a:xfrm>
                      <a:off x="0" y="0"/>
                      <a:ext cx="5400040" cy="208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F7A22B" w14:textId="77777777" w:rsidR="005C32F2" w:rsidRPr="005A0F2A" w:rsidRDefault="005C32F2" w:rsidP="005C32F2">
      <w:pPr>
        <w:rPr>
          <w:lang w:eastAsia="en-US"/>
        </w:rPr>
      </w:pPr>
      <w:r w:rsidRPr="005A0F2A">
        <w:rPr>
          <w:lang w:eastAsia="en-US"/>
        </w:rPr>
        <w:t>Se dispondrá un sistema de riego preferiblemente automático para las superficies de hierba</w:t>
      </w:r>
      <w:r>
        <w:rPr>
          <w:lang w:eastAsia="en-US"/>
        </w:rPr>
        <w:t xml:space="preserve"> </w:t>
      </w:r>
      <w:r w:rsidRPr="005A0F2A">
        <w:rPr>
          <w:lang w:eastAsia="en-US"/>
        </w:rPr>
        <w:t>sintética y de un drenaje al menos perimetral con canaleta. El sistema de riego se hará colocando</w:t>
      </w:r>
      <w:r>
        <w:rPr>
          <w:lang w:eastAsia="en-US"/>
        </w:rPr>
        <w:t xml:space="preserve"> </w:t>
      </w:r>
      <w:r w:rsidRPr="005A0F2A">
        <w:rPr>
          <w:lang w:eastAsia="en-US"/>
        </w:rPr>
        <w:t>perimetralmente y fuera de las bandas exteriores, cañones de agua sin aspersores dentro del</w:t>
      </w:r>
      <w:r>
        <w:rPr>
          <w:lang w:eastAsia="en-US"/>
        </w:rPr>
        <w:t xml:space="preserve"> </w:t>
      </w:r>
      <w:r w:rsidRPr="005A0F2A">
        <w:rPr>
          <w:lang w:eastAsia="en-US"/>
        </w:rPr>
        <w:t>campo, solamente se colocarán aspersores exteriormente para cubrir las zonas donde no lleguen</w:t>
      </w:r>
      <w:r>
        <w:rPr>
          <w:lang w:eastAsia="en-US"/>
        </w:rPr>
        <w:t xml:space="preserve"> </w:t>
      </w:r>
      <w:r w:rsidRPr="005A0F2A">
        <w:rPr>
          <w:lang w:eastAsia="en-US"/>
        </w:rPr>
        <w:t>los cañones. La caída del agua de riego no producirá desplazamiento del relleno para lo cual la</w:t>
      </w:r>
      <w:r>
        <w:rPr>
          <w:lang w:eastAsia="en-US"/>
        </w:rPr>
        <w:t xml:space="preserve"> </w:t>
      </w:r>
      <w:r w:rsidRPr="005A0F2A">
        <w:rPr>
          <w:lang w:eastAsia="en-US"/>
        </w:rPr>
        <w:t>inclinación y la presión del agua será la adecuada.</w:t>
      </w:r>
    </w:p>
    <w:p w14:paraId="231540BC" w14:textId="77777777" w:rsidR="005C32F2" w:rsidRPr="005A0F2A" w:rsidRDefault="005C32F2" w:rsidP="005C32F2">
      <w:pPr>
        <w:rPr>
          <w:lang w:eastAsia="en-US"/>
        </w:rPr>
      </w:pPr>
      <w:r w:rsidRPr="005A0F2A">
        <w:rPr>
          <w:lang w:eastAsia="en-US"/>
        </w:rPr>
        <w:t>Las superficies de hierba artificial dispondrán de una banda perimetral exterior a las bandas</w:t>
      </w:r>
      <w:r>
        <w:rPr>
          <w:lang w:eastAsia="en-US"/>
        </w:rPr>
        <w:t xml:space="preserve"> </w:t>
      </w:r>
      <w:r w:rsidRPr="005A0F2A">
        <w:rPr>
          <w:lang w:eastAsia="en-US"/>
        </w:rPr>
        <w:t>exteriores de seguridad, pavimentada y de al menos 1m de anchura.</w:t>
      </w:r>
    </w:p>
    <w:p w14:paraId="01614278" w14:textId="77777777" w:rsidR="005C32F2" w:rsidRDefault="005C32F2" w:rsidP="005C32F2">
      <w:pPr>
        <w:rPr>
          <w:b/>
          <w:bCs/>
          <w:lang w:eastAsia="en-US"/>
        </w:rPr>
      </w:pPr>
      <w:r w:rsidRPr="005A0F2A">
        <w:rPr>
          <w:b/>
          <w:bCs/>
          <w:lang w:eastAsia="en-US"/>
        </w:rPr>
        <w:t>G) Equipamiento.</w:t>
      </w:r>
    </w:p>
    <w:p w14:paraId="0B3FA4BA" w14:textId="0E4C152A" w:rsidR="005C32F2" w:rsidRPr="005A0F2A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5A0F2A">
        <w:rPr>
          <w:b/>
          <w:bCs/>
          <w:lang w:eastAsia="en-US"/>
        </w:rPr>
        <w:t>Postes del gol y travesaño.</w:t>
      </w:r>
    </w:p>
    <w:p w14:paraId="239F30B7" w14:textId="77777777" w:rsidR="005C32F2" w:rsidRPr="005A0F2A" w:rsidRDefault="005C32F2" w:rsidP="005C32F2">
      <w:pPr>
        <w:rPr>
          <w:lang w:eastAsia="en-US"/>
        </w:rPr>
      </w:pPr>
      <w:r w:rsidRPr="005A0F2A">
        <w:rPr>
          <w:lang w:eastAsia="en-US"/>
        </w:rPr>
        <w:t>Se colocan en el centro de la línea de marca, la separación entre los extremos interiores de los</w:t>
      </w:r>
      <w:r>
        <w:rPr>
          <w:lang w:eastAsia="en-US"/>
        </w:rPr>
        <w:t xml:space="preserve"> </w:t>
      </w:r>
      <w:r w:rsidRPr="005A0F2A">
        <w:rPr>
          <w:lang w:eastAsia="en-US"/>
        </w:rPr>
        <w:t>postes de gol será de 5,60m, el travesaño estará a una altura de 3m del suelo medido desde su</w:t>
      </w:r>
      <w:r>
        <w:rPr>
          <w:lang w:eastAsia="en-US"/>
        </w:rPr>
        <w:t xml:space="preserve"> </w:t>
      </w:r>
      <w:r w:rsidRPr="005A0F2A">
        <w:rPr>
          <w:lang w:eastAsia="en-US"/>
        </w:rPr>
        <w:t>parte superior, la altura de los postes de gol será de 3,40m y recomendado 5m (véase figura</w:t>
      </w:r>
      <w:r>
        <w:rPr>
          <w:lang w:eastAsia="en-US"/>
        </w:rPr>
        <w:t xml:space="preserve"> </w:t>
      </w:r>
      <w:r w:rsidRPr="005A0F2A">
        <w:rPr>
          <w:lang w:eastAsia="en-US"/>
        </w:rPr>
        <w:t>RUG-2) Estarán construidos del mismo material (madera, acero, aleación ligera o material plástico)</w:t>
      </w:r>
      <w:r>
        <w:rPr>
          <w:lang w:eastAsia="en-US"/>
        </w:rPr>
        <w:t xml:space="preserve"> </w:t>
      </w:r>
      <w:r w:rsidRPr="005A0F2A">
        <w:rPr>
          <w:lang w:eastAsia="en-US"/>
        </w:rPr>
        <w:t>no corrosivo o protegido de la corrosión.</w:t>
      </w:r>
    </w:p>
    <w:p w14:paraId="2D1CA3DA" w14:textId="77777777" w:rsidR="005C32F2" w:rsidRPr="005A0F2A" w:rsidRDefault="005C32F2" w:rsidP="005C32F2">
      <w:pPr>
        <w:rPr>
          <w:lang w:eastAsia="en-US"/>
        </w:rPr>
      </w:pPr>
      <w:r w:rsidRPr="005A0F2A">
        <w:rPr>
          <w:lang w:eastAsia="en-US"/>
        </w:rPr>
        <w:t>Los postes y el travesaño tendrán la misma sección, la cual será preferentemente circular,</w:t>
      </w:r>
      <w:r>
        <w:rPr>
          <w:lang w:eastAsia="en-US"/>
        </w:rPr>
        <w:t xml:space="preserve"> </w:t>
      </w:r>
      <w:r w:rsidRPr="005A0F2A">
        <w:rPr>
          <w:lang w:eastAsia="en-US"/>
        </w:rPr>
        <w:t>semicircular o elíptica, los de sección cuadrada o rectangular tendrán las esquinas redondeadas</w:t>
      </w:r>
      <w:r>
        <w:rPr>
          <w:lang w:eastAsia="en-US"/>
        </w:rPr>
        <w:t xml:space="preserve"> </w:t>
      </w:r>
      <w:r w:rsidRPr="005A0F2A">
        <w:rPr>
          <w:lang w:eastAsia="en-US"/>
        </w:rPr>
        <w:t>con un radio de al menos 3mm. La dimensión máxima de la sección transversal será 10cm y será</w:t>
      </w:r>
      <w:r>
        <w:rPr>
          <w:lang w:eastAsia="en-US"/>
        </w:rPr>
        <w:t xml:space="preserve"> </w:t>
      </w:r>
      <w:r w:rsidRPr="005A0F2A">
        <w:rPr>
          <w:lang w:eastAsia="en-US"/>
        </w:rPr>
        <w:t>la misma que la de la línea de marca.</w:t>
      </w:r>
    </w:p>
    <w:p w14:paraId="3EC6A957" w14:textId="77777777" w:rsidR="005C32F2" w:rsidRPr="005A0F2A" w:rsidRDefault="005C32F2" w:rsidP="005C32F2">
      <w:pPr>
        <w:rPr>
          <w:lang w:eastAsia="en-US"/>
        </w:rPr>
      </w:pPr>
      <w:r w:rsidRPr="005A0F2A">
        <w:rPr>
          <w:lang w:eastAsia="en-US"/>
        </w:rPr>
        <w:t>Los postes de gol y el travesaño estarán unidos rígidamente, en caso de existir elementos de unión</w:t>
      </w:r>
      <w:r>
        <w:rPr>
          <w:lang w:eastAsia="en-US"/>
        </w:rPr>
        <w:t xml:space="preserve"> </w:t>
      </w:r>
      <w:r w:rsidRPr="005A0F2A">
        <w:rPr>
          <w:lang w:eastAsia="en-US"/>
        </w:rPr>
        <w:t>estarán perfectamente enrasados con las superficies de los elementos que unen y no presentarán</w:t>
      </w:r>
      <w:r>
        <w:rPr>
          <w:lang w:eastAsia="en-US"/>
        </w:rPr>
        <w:t xml:space="preserve"> </w:t>
      </w:r>
      <w:r w:rsidRPr="005A0F2A">
        <w:rPr>
          <w:lang w:eastAsia="en-US"/>
        </w:rPr>
        <w:t>elementos cortantes huecos o protuberancias.</w:t>
      </w:r>
    </w:p>
    <w:p w14:paraId="665B4735" w14:textId="77777777" w:rsidR="005C32F2" w:rsidRPr="005A0F2A" w:rsidRDefault="005C32F2" w:rsidP="005C32F2">
      <w:pPr>
        <w:rPr>
          <w:lang w:eastAsia="en-US"/>
        </w:rPr>
      </w:pPr>
      <w:r w:rsidRPr="005A0F2A">
        <w:rPr>
          <w:lang w:eastAsia="en-US"/>
        </w:rPr>
        <w:t>El color debe ser de blanco u otro que contraste perfectamente contra el fondo, recomendándose</w:t>
      </w:r>
      <w:r>
        <w:rPr>
          <w:lang w:eastAsia="en-US"/>
        </w:rPr>
        <w:t xml:space="preserve"> </w:t>
      </w:r>
      <w:r w:rsidRPr="005A0F2A">
        <w:rPr>
          <w:lang w:eastAsia="en-US"/>
        </w:rPr>
        <w:t>un color diferente para el travesaño y la fracción superior de los postes que para la fracción inferior.</w:t>
      </w:r>
    </w:p>
    <w:p w14:paraId="56C7A142" w14:textId="77777777" w:rsidR="005C32F2" w:rsidRPr="005A0F2A" w:rsidRDefault="005C32F2" w:rsidP="005C32F2">
      <w:pPr>
        <w:rPr>
          <w:lang w:eastAsia="en-US"/>
        </w:rPr>
      </w:pPr>
      <w:r w:rsidRPr="005A0F2A">
        <w:rPr>
          <w:lang w:eastAsia="en-US"/>
        </w:rPr>
        <w:lastRenderedPageBreak/>
        <w:t>Los postes dispondrán de un elemento amortiguador de protección que no sobresaldrá más de 30cm de las líneas de marca y proporcionará una amortiguación no inferior a 50g (aceleración de la</w:t>
      </w:r>
      <w:r>
        <w:rPr>
          <w:lang w:eastAsia="en-US"/>
        </w:rPr>
        <w:t xml:space="preserve"> </w:t>
      </w:r>
      <w:r w:rsidRPr="005A0F2A">
        <w:rPr>
          <w:lang w:eastAsia="en-US"/>
        </w:rPr>
        <w:t>gravedad 9,8 m/s</w:t>
      </w:r>
      <w:r w:rsidRPr="005A0F2A">
        <w:rPr>
          <w:vertAlign w:val="superscript"/>
          <w:lang w:eastAsia="en-US"/>
        </w:rPr>
        <w:t>2</w:t>
      </w:r>
      <w:r w:rsidRPr="005A0F2A">
        <w:rPr>
          <w:lang w:eastAsia="en-US"/>
        </w:rPr>
        <w:t>) para una caída de 200mm (UNE EN 913)</w:t>
      </w:r>
      <w:r>
        <w:rPr>
          <w:lang w:eastAsia="en-US"/>
        </w:rPr>
        <w:t>.</w:t>
      </w:r>
    </w:p>
    <w:p w14:paraId="4382351F" w14:textId="77777777" w:rsidR="005C32F2" w:rsidRPr="005A0F2A" w:rsidRDefault="005C32F2" w:rsidP="005C32F2">
      <w:pPr>
        <w:rPr>
          <w:lang w:eastAsia="en-US"/>
        </w:rPr>
      </w:pPr>
      <w:r w:rsidRPr="005A0F2A">
        <w:rPr>
          <w:lang w:eastAsia="en-US"/>
        </w:rPr>
        <w:t>Los postes de gol deben estar firmemente fijados al suelo por medio de cajetines, (véase figura</w:t>
      </w:r>
      <w:r>
        <w:rPr>
          <w:lang w:eastAsia="en-US"/>
        </w:rPr>
        <w:t xml:space="preserve"> </w:t>
      </w:r>
      <w:r w:rsidRPr="005A0F2A">
        <w:rPr>
          <w:lang w:eastAsia="en-US"/>
        </w:rPr>
        <w:t>RUG-2) de forma que les proporcione la rigidez, estabilidad y resistencia adecuada.</w:t>
      </w:r>
    </w:p>
    <w:p w14:paraId="753CBF6C" w14:textId="54C6EC89" w:rsidR="005C32F2" w:rsidRPr="005A0F2A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5A0F2A">
        <w:rPr>
          <w:b/>
          <w:bCs/>
          <w:lang w:eastAsia="en-US"/>
        </w:rPr>
        <w:t>El balón.</w:t>
      </w:r>
    </w:p>
    <w:p w14:paraId="36889848" w14:textId="77777777" w:rsidR="005C32F2" w:rsidRPr="005A0F2A" w:rsidRDefault="005C32F2" w:rsidP="005C32F2">
      <w:pPr>
        <w:rPr>
          <w:lang w:eastAsia="en-US"/>
        </w:rPr>
      </w:pPr>
      <w:r w:rsidRPr="005A0F2A">
        <w:rPr>
          <w:lang w:eastAsia="en-US"/>
        </w:rPr>
        <w:t>De forma ovalada formado por cuatro elementos, fabricado de cuero o material sintético adecuado.</w:t>
      </w:r>
    </w:p>
    <w:p w14:paraId="3146DA59" w14:textId="77777777" w:rsidR="005C32F2" w:rsidRPr="005A0F2A" w:rsidRDefault="005C32F2" w:rsidP="005C32F2">
      <w:pPr>
        <w:rPr>
          <w:lang w:eastAsia="en-US"/>
        </w:rPr>
      </w:pPr>
      <w:r w:rsidRPr="005A0F2A">
        <w:rPr>
          <w:lang w:eastAsia="en-US"/>
        </w:rPr>
        <w:t>Puede estar tratado para hacerle resistente al barro y más fácil de agarrar. Tendrá un perímetro</w:t>
      </w:r>
      <w:r>
        <w:rPr>
          <w:lang w:eastAsia="en-US"/>
        </w:rPr>
        <w:t xml:space="preserve"> </w:t>
      </w:r>
      <w:r w:rsidRPr="005A0F2A">
        <w:rPr>
          <w:lang w:eastAsia="en-US"/>
        </w:rPr>
        <w:t>mayor entre 740 y 770mm y un perímetro menor entre 580 y 620mm, la longitud del eje mayor</w:t>
      </w:r>
      <w:r>
        <w:rPr>
          <w:lang w:eastAsia="en-US"/>
        </w:rPr>
        <w:t xml:space="preserve"> </w:t>
      </w:r>
      <w:r w:rsidRPr="005A0F2A">
        <w:rPr>
          <w:lang w:eastAsia="en-US"/>
        </w:rPr>
        <w:t>estará entre 280mm y 300mm, el peso del balón estará entre 410 y 460g (véase figura RUG-3).</w:t>
      </w:r>
    </w:p>
    <w:p w14:paraId="06335A28" w14:textId="77777777" w:rsidR="005C32F2" w:rsidRPr="005A0F2A" w:rsidRDefault="005C32F2" w:rsidP="005C32F2">
      <w:pPr>
        <w:rPr>
          <w:lang w:eastAsia="en-US"/>
        </w:rPr>
      </w:pPr>
      <w:r w:rsidRPr="005A0F2A">
        <w:rPr>
          <w:lang w:eastAsia="en-US"/>
        </w:rPr>
        <w:t>Las dimensiones y el peso pueden reducirse para partidos entre escolares o jóvenes de escuelas</w:t>
      </w:r>
      <w:r>
        <w:rPr>
          <w:lang w:eastAsia="en-US"/>
        </w:rPr>
        <w:t xml:space="preserve"> </w:t>
      </w:r>
      <w:r w:rsidRPr="005A0F2A">
        <w:rPr>
          <w:lang w:eastAsia="en-US"/>
        </w:rPr>
        <w:t>de rugby.</w:t>
      </w:r>
    </w:p>
    <w:p w14:paraId="7B16717E" w14:textId="77777777" w:rsidR="005C32F2" w:rsidRPr="005A0F2A" w:rsidRDefault="005C32F2" w:rsidP="005C32F2">
      <w:pPr>
        <w:rPr>
          <w:lang w:eastAsia="en-US"/>
        </w:rPr>
      </w:pPr>
      <w:r w:rsidRPr="005A0F2A">
        <w:rPr>
          <w:lang w:eastAsia="en-US"/>
        </w:rPr>
        <w:t>El balón tendrá una presión equivalente a 0,67 – 0,70kg/ cm</w:t>
      </w:r>
      <w:r w:rsidRPr="005A0F2A">
        <w:rPr>
          <w:vertAlign w:val="superscript"/>
          <w:lang w:eastAsia="en-US"/>
        </w:rPr>
        <w:t>2</w:t>
      </w:r>
      <w:r w:rsidRPr="005A0F2A">
        <w:rPr>
          <w:lang w:eastAsia="en-US"/>
        </w:rPr>
        <w:t xml:space="preserve"> (9,5 – 10 libras por pulgada</w:t>
      </w:r>
      <w:r>
        <w:rPr>
          <w:lang w:eastAsia="en-US"/>
        </w:rPr>
        <w:t xml:space="preserve"> </w:t>
      </w:r>
      <w:r w:rsidRPr="005A0F2A">
        <w:rPr>
          <w:lang w:eastAsia="en-US"/>
        </w:rPr>
        <w:t>cuadrada) al comienzo del partido.</w:t>
      </w:r>
    </w:p>
    <w:p w14:paraId="270CDB1F" w14:textId="6B2CBA4F" w:rsidR="005C32F2" w:rsidRPr="005A0F2A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5A0F2A">
        <w:rPr>
          <w:b/>
          <w:bCs/>
          <w:lang w:eastAsia="en-US"/>
        </w:rPr>
        <w:t>Postes con banderas.</w:t>
      </w:r>
    </w:p>
    <w:p w14:paraId="333F00EA" w14:textId="77777777" w:rsidR="005C32F2" w:rsidRPr="005A0F2A" w:rsidRDefault="005C32F2" w:rsidP="005C32F2">
      <w:pPr>
        <w:rPr>
          <w:lang w:eastAsia="en-US"/>
        </w:rPr>
      </w:pPr>
      <w:r w:rsidRPr="005A0F2A">
        <w:rPr>
          <w:lang w:eastAsia="en-US"/>
        </w:rPr>
        <w:t>Se colocarán ocho postes con banderas en la intersección de las líneas laterales y las líneas de</w:t>
      </w:r>
      <w:r>
        <w:rPr>
          <w:lang w:eastAsia="en-US"/>
        </w:rPr>
        <w:t xml:space="preserve"> </w:t>
      </w:r>
      <w:r w:rsidRPr="005A0F2A">
        <w:rPr>
          <w:lang w:eastAsia="en-US"/>
        </w:rPr>
        <w:t>marca y de balón muerto, estos postes se consideran fuera del área de la zona de marca y no</w:t>
      </w:r>
      <w:r>
        <w:rPr>
          <w:lang w:eastAsia="en-US"/>
        </w:rPr>
        <w:t xml:space="preserve"> </w:t>
      </w:r>
      <w:r w:rsidRPr="005A0F2A">
        <w:rPr>
          <w:lang w:eastAsia="en-US"/>
        </w:rPr>
        <w:t>forman parte del área de juego.</w:t>
      </w:r>
    </w:p>
    <w:p w14:paraId="1312E3E2" w14:textId="77777777" w:rsidR="005C32F2" w:rsidRDefault="005C32F2" w:rsidP="005C32F2">
      <w:pPr>
        <w:rPr>
          <w:lang w:eastAsia="en-US"/>
        </w:rPr>
      </w:pPr>
      <w:r w:rsidRPr="005A0F2A">
        <w:rPr>
          <w:lang w:eastAsia="en-US"/>
        </w:rPr>
        <w:t>Se colocan otros seis postes alineados con las líneas de 22m y la línea de centro, 2m más allá de</w:t>
      </w:r>
      <w:r>
        <w:rPr>
          <w:lang w:eastAsia="en-US"/>
        </w:rPr>
        <w:t xml:space="preserve"> </w:t>
      </w:r>
      <w:r w:rsidRPr="005A0F2A">
        <w:rPr>
          <w:lang w:eastAsia="en-US"/>
        </w:rPr>
        <w:t>las líneas de lateral. Los postes no serán puntiagudos y su altura mínima será de 1,20m.</w:t>
      </w:r>
    </w:p>
    <w:p w14:paraId="56BD0488" w14:textId="0F6CF117" w:rsidR="005C32F2" w:rsidRPr="005A0F2A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5A0F2A">
        <w:rPr>
          <w:b/>
          <w:bCs/>
          <w:lang w:eastAsia="en-US"/>
        </w:rPr>
        <w:t>Bancos de jugadores.</w:t>
      </w:r>
    </w:p>
    <w:p w14:paraId="2C63AE6C" w14:textId="77777777" w:rsidR="005C32F2" w:rsidRPr="005A0F2A" w:rsidRDefault="005C32F2" w:rsidP="005C32F2">
      <w:pPr>
        <w:rPr>
          <w:lang w:eastAsia="en-US"/>
        </w:rPr>
      </w:pPr>
      <w:r w:rsidRPr="005A0F2A">
        <w:rPr>
          <w:lang w:eastAsia="en-US"/>
        </w:rPr>
        <w:t>Al exterior de una de las bandas laterales se reservará el espacio necesario para situar los bancos</w:t>
      </w:r>
      <w:r>
        <w:rPr>
          <w:lang w:eastAsia="en-US"/>
        </w:rPr>
        <w:t xml:space="preserve"> </w:t>
      </w:r>
      <w:r w:rsidRPr="005A0F2A">
        <w:rPr>
          <w:lang w:eastAsia="en-US"/>
        </w:rPr>
        <w:t>de los equipos, será un lugar central, al nivel de la superficie de juego y no por debajo de ella y de</w:t>
      </w:r>
      <w:r>
        <w:rPr>
          <w:lang w:eastAsia="en-US"/>
        </w:rPr>
        <w:t xml:space="preserve"> </w:t>
      </w:r>
      <w:r w:rsidRPr="005A0F2A">
        <w:rPr>
          <w:lang w:eastAsia="en-US"/>
        </w:rPr>
        <w:t>forma que no sean accesibles a los espectadores.</w:t>
      </w:r>
    </w:p>
    <w:p w14:paraId="072736FC" w14:textId="2E380FFA" w:rsidR="005C32F2" w:rsidRPr="005A0F2A" w:rsidRDefault="005C32F2" w:rsidP="005C32F2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 w:rsidR="00887673">
        <w:rPr>
          <w:b/>
          <w:bCs/>
          <w:lang w:eastAsia="en-US"/>
        </w:rPr>
        <w:t xml:space="preserve"> </w:t>
      </w:r>
      <w:r w:rsidRPr="005A0F2A">
        <w:rPr>
          <w:b/>
          <w:bCs/>
          <w:lang w:eastAsia="en-US"/>
        </w:rPr>
        <w:t>Marcador.</w:t>
      </w:r>
    </w:p>
    <w:p w14:paraId="06751B8C" w14:textId="77777777" w:rsidR="005C32F2" w:rsidRDefault="005C32F2" w:rsidP="005C32F2">
      <w:pPr>
        <w:rPr>
          <w:lang w:eastAsia="en-US"/>
        </w:rPr>
      </w:pPr>
      <w:r w:rsidRPr="005A0F2A">
        <w:rPr>
          <w:lang w:eastAsia="en-US"/>
        </w:rPr>
        <w:t>El marcador se colocará en situación de perfecta visibilidad para árbitros, jugadores y público. El</w:t>
      </w:r>
      <w:r>
        <w:rPr>
          <w:lang w:eastAsia="en-US"/>
        </w:rPr>
        <w:t xml:space="preserve"> </w:t>
      </w:r>
      <w:r w:rsidRPr="005A0F2A">
        <w:rPr>
          <w:lang w:eastAsia="en-US"/>
        </w:rPr>
        <w:t>marcador indicará el tiempo del encuentro, los nombres de los equipos y el tanteo.</w:t>
      </w:r>
    </w:p>
    <w:p w14:paraId="1CDFDE65" w14:textId="61F09064" w:rsidR="007548CC" w:rsidRDefault="007548CC" w:rsidP="007548CC">
      <w:pPr>
        <w:pStyle w:val="Ttulo1"/>
      </w:pPr>
      <w:bookmarkStart w:id="23" w:name="_Toc197589029"/>
      <w:r>
        <w:lastRenderedPageBreak/>
        <w:t xml:space="preserve">3. </w:t>
      </w:r>
      <w:r w:rsidRPr="0011789F">
        <w:t>Normas NIDE 2: Normas Reglamentarias a Atletismo.</w:t>
      </w:r>
      <w:bookmarkEnd w:id="23"/>
    </w:p>
    <w:p w14:paraId="473A2862" w14:textId="3F72048A" w:rsidR="00552578" w:rsidRPr="00552578" w:rsidRDefault="00552578" w:rsidP="00552578">
      <w:pPr>
        <w:jc w:val="center"/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142509D6" wp14:editId="11C896FE">
            <wp:extent cx="4197600" cy="2880000"/>
            <wp:effectExtent l="0" t="0" r="0" b="0"/>
            <wp:docPr id="1707202413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202413" name="Imagen 1707202413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76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39318" w14:textId="3ADB3B4A" w:rsidR="007548CC" w:rsidRPr="0011789F" w:rsidRDefault="007548CC" w:rsidP="007548CC">
      <w:pPr>
        <w:rPr>
          <w:lang w:eastAsia="en-US"/>
        </w:rPr>
      </w:pPr>
    </w:p>
    <w:p w14:paraId="2E0EE7B8" w14:textId="077E644C" w:rsidR="007548CC" w:rsidRPr="0011789F" w:rsidRDefault="007548CC" w:rsidP="007548CC">
      <w:pPr>
        <w:pStyle w:val="Ttulo2"/>
        <w:rPr>
          <w:rFonts w:eastAsia="Times New Roman"/>
        </w:rPr>
      </w:pPr>
      <w:bookmarkStart w:id="24" w:name="_Toc192678585"/>
      <w:bookmarkStart w:id="25" w:name="_Toc197589030"/>
      <w:r>
        <w:rPr>
          <w:rFonts w:eastAsia="Times New Roman"/>
        </w:rPr>
        <w:t>3</w:t>
      </w:r>
      <w:r w:rsidRPr="0011789F">
        <w:rPr>
          <w:rFonts w:eastAsia="Times New Roman"/>
        </w:rPr>
        <w:t>.1</w:t>
      </w:r>
      <w:r>
        <w:t>.</w:t>
      </w:r>
      <w:r w:rsidRPr="0011789F">
        <w:rPr>
          <w:rFonts w:eastAsia="Times New Roman"/>
        </w:rPr>
        <w:t xml:space="preserve"> Atletismo salto de altura.</w:t>
      </w:r>
      <w:bookmarkEnd w:id="24"/>
      <w:bookmarkEnd w:id="25"/>
    </w:p>
    <w:p w14:paraId="0CDC5C2F" w14:textId="77777777" w:rsidR="007548CC" w:rsidRPr="0011789F" w:rsidRDefault="007548CC" w:rsidP="007548CC">
      <w:pPr>
        <w:rPr>
          <w:b/>
          <w:bCs/>
          <w:lang w:eastAsia="en-US"/>
        </w:rPr>
      </w:pPr>
      <w:r w:rsidRPr="0011789F">
        <w:rPr>
          <w:b/>
          <w:bCs/>
          <w:lang w:eastAsia="en-US"/>
        </w:rPr>
        <w:t>A) Tamaño de la zona de salto de altura.</w:t>
      </w:r>
    </w:p>
    <w:p w14:paraId="7CC91E7C" w14:textId="77777777" w:rsidR="007548CC" w:rsidRPr="0011789F" w:rsidRDefault="007548CC" w:rsidP="007548CC">
      <w:pPr>
        <w:rPr>
          <w:lang w:eastAsia="en-US"/>
        </w:rPr>
      </w:pPr>
      <w:r w:rsidRPr="0011789F">
        <w:rPr>
          <w:lang w:eastAsia="en-US"/>
        </w:rPr>
        <w:t>La instalación de salto de altura se compone del sector de carrera de impulso y de batida y la zona</w:t>
      </w:r>
      <w:r>
        <w:rPr>
          <w:lang w:eastAsia="en-US"/>
        </w:rPr>
        <w:t xml:space="preserve"> </w:t>
      </w:r>
      <w:r w:rsidRPr="0011789F">
        <w:rPr>
          <w:lang w:eastAsia="en-US"/>
        </w:rPr>
        <w:t>de caída del atleta. El sector de impulso posibilitará una carrera mínima de 15 m en cualquier</w:t>
      </w:r>
      <w:r>
        <w:rPr>
          <w:lang w:eastAsia="en-US"/>
        </w:rPr>
        <w:t xml:space="preserve"> </w:t>
      </w:r>
      <w:r w:rsidRPr="0011789F">
        <w:rPr>
          <w:lang w:eastAsia="en-US"/>
        </w:rPr>
        <w:t>circunstancia, debiendo aumentarse hasta 20 m como mínimo en Campeonatos del Mundo,</w:t>
      </w:r>
      <w:r>
        <w:rPr>
          <w:lang w:eastAsia="en-US"/>
        </w:rPr>
        <w:t xml:space="preserve"> </w:t>
      </w:r>
      <w:r w:rsidRPr="0011789F">
        <w:rPr>
          <w:lang w:eastAsia="en-US"/>
        </w:rPr>
        <w:t>Juegos Olímpicos, Copas del Mundo, Campeonatos de Área, de Zona Geográfica o de Zona, el</w:t>
      </w:r>
      <w:r>
        <w:rPr>
          <w:lang w:eastAsia="en-US"/>
        </w:rPr>
        <w:t xml:space="preserve"> </w:t>
      </w:r>
      <w:r w:rsidRPr="0011789F">
        <w:rPr>
          <w:lang w:eastAsia="en-US"/>
        </w:rPr>
        <w:t>sector de impulso donde las condiciones lo permitan tendrá una longitud mínima de 25 m. Véase</w:t>
      </w:r>
      <w:r>
        <w:rPr>
          <w:lang w:eastAsia="en-US"/>
        </w:rPr>
        <w:t xml:space="preserve"> </w:t>
      </w:r>
      <w:r w:rsidRPr="0011789F">
        <w:rPr>
          <w:lang w:eastAsia="en-US"/>
        </w:rPr>
        <w:t xml:space="preserve">figura </w:t>
      </w:r>
      <w:proofErr w:type="spellStart"/>
      <w:r w:rsidRPr="0011789F">
        <w:rPr>
          <w:lang w:eastAsia="en-US"/>
        </w:rPr>
        <w:t>ATLa</w:t>
      </w:r>
      <w:proofErr w:type="spellEnd"/>
      <w:r w:rsidRPr="0011789F">
        <w:rPr>
          <w:lang w:eastAsia="en-US"/>
        </w:rPr>
        <w:t xml:space="preserve"> 1.</w:t>
      </w:r>
    </w:p>
    <w:p w14:paraId="4AA369B7" w14:textId="77777777" w:rsidR="007548CC" w:rsidRPr="0011789F" w:rsidRDefault="007548CC" w:rsidP="007548CC">
      <w:pPr>
        <w:rPr>
          <w:lang w:eastAsia="en-US"/>
        </w:rPr>
      </w:pPr>
      <w:r w:rsidRPr="0011789F">
        <w:rPr>
          <w:lang w:eastAsia="en-US"/>
        </w:rPr>
        <w:t>Es posible utilizar el anillo de la pista de atletismo como parte del sector de impulso, retirando el</w:t>
      </w:r>
      <w:r>
        <w:rPr>
          <w:lang w:eastAsia="en-US"/>
        </w:rPr>
        <w:t xml:space="preserve"> </w:t>
      </w:r>
      <w:r w:rsidRPr="0011789F">
        <w:rPr>
          <w:lang w:eastAsia="en-US"/>
        </w:rPr>
        <w:t>bordillo, que será desmontable en esa zona. La zona de caída de atleta tendrá un mínimo de 5m</w:t>
      </w:r>
      <w:r>
        <w:rPr>
          <w:lang w:eastAsia="en-US"/>
        </w:rPr>
        <w:t xml:space="preserve"> </w:t>
      </w:r>
      <w:r w:rsidRPr="0011789F">
        <w:rPr>
          <w:lang w:eastAsia="en-US"/>
        </w:rPr>
        <w:t>de longitud por 3m de anchura y recomendado de 6 m de longitud por 4m de anchura. Estará</w:t>
      </w:r>
      <w:r>
        <w:rPr>
          <w:lang w:eastAsia="en-US"/>
        </w:rPr>
        <w:t xml:space="preserve"> </w:t>
      </w:r>
      <w:r w:rsidRPr="0011789F">
        <w:rPr>
          <w:lang w:eastAsia="en-US"/>
        </w:rPr>
        <w:t>cubierta por una colchoneta de caída de las mismas dimensiones.</w:t>
      </w:r>
    </w:p>
    <w:p w14:paraId="7A1B7641" w14:textId="77777777" w:rsidR="007548CC" w:rsidRPr="0011789F" w:rsidRDefault="007548CC" w:rsidP="007548CC">
      <w:pPr>
        <w:rPr>
          <w:b/>
          <w:bCs/>
          <w:lang w:eastAsia="en-US"/>
        </w:rPr>
      </w:pPr>
      <w:r w:rsidRPr="0011789F">
        <w:rPr>
          <w:b/>
          <w:bCs/>
          <w:lang w:eastAsia="en-US"/>
        </w:rPr>
        <w:t xml:space="preserve">B) </w:t>
      </w:r>
      <w:r w:rsidRPr="009849AA">
        <w:rPr>
          <w:b/>
          <w:bCs/>
          <w:lang w:eastAsia="en-US"/>
        </w:rPr>
        <w:t>Bandas exteriores y seguridad.</w:t>
      </w:r>
    </w:p>
    <w:p w14:paraId="0A94A795" w14:textId="77777777" w:rsidR="007548CC" w:rsidRPr="0011789F" w:rsidRDefault="007548CC" w:rsidP="007548CC">
      <w:pPr>
        <w:rPr>
          <w:lang w:eastAsia="en-US"/>
        </w:rPr>
      </w:pPr>
      <w:r w:rsidRPr="0011789F">
        <w:rPr>
          <w:lang w:eastAsia="en-US"/>
        </w:rPr>
        <w:t>Para facilitar el desarrollo y la visión de la competición por parte de atletas y espectadores y por</w:t>
      </w:r>
      <w:r>
        <w:rPr>
          <w:lang w:eastAsia="en-US"/>
        </w:rPr>
        <w:t xml:space="preserve"> </w:t>
      </w:r>
      <w:r w:rsidRPr="0011789F">
        <w:rPr>
          <w:lang w:eastAsia="en-US"/>
        </w:rPr>
        <w:t>seguridad, se reservarán bandas de espacios libres de 1,50m de anchura mínima en el perímetro</w:t>
      </w:r>
      <w:r>
        <w:rPr>
          <w:lang w:eastAsia="en-US"/>
        </w:rPr>
        <w:t xml:space="preserve"> </w:t>
      </w:r>
      <w:r w:rsidRPr="0011789F">
        <w:rPr>
          <w:lang w:eastAsia="en-US"/>
        </w:rPr>
        <w:t>del sector de carrera y de la zona de caídas.</w:t>
      </w:r>
    </w:p>
    <w:p w14:paraId="03EDBE4C" w14:textId="77777777" w:rsidR="007548CC" w:rsidRPr="0011789F" w:rsidRDefault="007548CC" w:rsidP="007548CC">
      <w:pPr>
        <w:rPr>
          <w:b/>
          <w:bCs/>
          <w:lang w:eastAsia="en-US"/>
        </w:rPr>
      </w:pPr>
      <w:r w:rsidRPr="0011789F">
        <w:rPr>
          <w:b/>
          <w:bCs/>
          <w:lang w:eastAsia="en-US"/>
        </w:rPr>
        <w:t xml:space="preserve">C) </w:t>
      </w:r>
      <w:r w:rsidRPr="009849AA">
        <w:rPr>
          <w:b/>
          <w:bCs/>
          <w:lang w:eastAsia="en-US"/>
        </w:rPr>
        <w:t>Altura libre de obstáculos.</w:t>
      </w:r>
    </w:p>
    <w:p w14:paraId="52AA21CE" w14:textId="77777777" w:rsidR="007548CC" w:rsidRPr="0011789F" w:rsidRDefault="007548CC" w:rsidP="007548CC">
      <w:pPr>
        <w:rPr>
          <w:lang w:eastAsia="en-US"/>
        </w:rPr>
      </w:pPr>
      <w:r w:rsidRPr="0011789F">
        <w:rPr>
          <w:lang w:eastAsia="en-US"/>
        </w:rPr>
        <w:lastRenderedPageBreak/>
        <w:t>La altura entre el pavimento y el obstáculo más próximo (líneas eléctricas en instalaciones al aire</w:t>
      </w:r>
      <w:r>
        <w:rPr>
          <w:lang w:eastAsia="en-US"/>
        </w:rPr>
        <w:t xml:space="preserve"> </w:t>
      </w:r>
      <w:r w:rsidRPr="0011789F">
        <w:rPr>
          <w:lang w:eastAsia="en-US"/>
        </w:rPr>
        <w:t>libre; cara inferior de techo, cuelgue de viga, luminaria, conducto de aire acondicionado en</w:t>
      </w:r>
      <w:r>
        <w:rPr>
          <w:lang w:eastAsia="en-US"/>
        </w:rPr>
        <w:t xml:space="preserve"> </w:t>
      </w:r>
      <w:r w:rsidRPr="0011789F">
        <w:rPr>
          <w:lang w:eastAsia="en-US"/>
        </w:rPr>
        <w:t>instalaciones cubiertas) tanto sobre la zona como sobre las bandas exteriores, deberá quedar</w:t>
      </w:r>
      <w:r>
        <w:rPr>
          <w:lang w:eastAsia="en-US"/>
        </w:rPr>
        <w:t xml:space="preserve"> </w:t>
      </w:r>
      <w:r w:rsidRPr="0011789F">
        <w:rPr>
          <w:lang w:eastAsia="en-US"/>
        </w:rPr>
        <w:t>totalmente libre y tener un mínimo de 4m.</w:t>
      </w:r>
    </w:p>
    <w:p w14:paraId="63DFBE84" w14:textId="77777777" w:rsidR="007548CC" w:rsidRPr="0011789F" w:rsidRDefault="007548CC" w:rsidP="007548CC">
      <w:pPr>
        <w:rPr>
          <w:b/>
          <w:bCs/>
          <w:lang w:eastAsia="en-US"/>
        </w:rPr>
      </w:pPr>
      <w:r w:rsidRPr="0011789F">
        <w:rPr>
          <w:b/>
          <w:bCs/>
          <w:lang w:eastAsia="en-US"/>
        </w:rPr>
        <w:t xml:space="preserve">D) </w:t>
      </w:r>
      <w:r w:rsidRPr="009849AA">
        <w:rPr>
          <w:b/>
          <w:bCs/>
          <w:lang w:eastAsia="en-US"/>
        </w:rPr>
        <w:t>Orientación solar.</w:t>
      </w:r>
    </w:p>
    <w:p w14:paraId="199CB043" w14:textId="77777777" w:rsidR="007548CC" w:rsidRPr="0011789F" w:rsidRDefault="007548CC" w:rsidP="007548CC">
      <w:pPr>
        <w:rPr>
          <w:lang w:eastAsia="en-US"/>
        </w:rPr>
      </w:pPr>
      <w:r w:rsidRPr="0011789F">
        <w:rPr>
          <w:lang w:eastAsia="en-US"/>
        </w:rPr>
        <w:t>El eje central del sector de saltos y de la zona de caídas debe coincidir con la dirección geográfica</w:t>
      </w:r>
      <w:r>
        <w:rPr>
          <w:lang w:eastAsia="en-US"/>
        </w:rPr>
        <w:t xml:space="preserve"> </w:t>
      </w:r>
      <w:r w:rsidRPr="0011789F">
        <w:rPr>
          <w:lang w:eastAsia="en-US"/>
        </w:rPr>
        <w:t>N-NO (zona de caída), S-SE (sector), admitiéndose su variación dentro del entorno comprendido</w:t>
      </w:r>
      <w:r>
        <w:rPr>
          <w:lang w:eastAsia="en-US"/>
        </w:rPr>
        <w:t xml:space="preserve"> </w:t>
      </w:r>
      <w:r w:rsidRPr="0011789F">
        <w:rPr>
          <w:lang w:eastAsia="en-US"/>
        </w:rPr>
        <w:t>entre N y NO. Es preciso tener en cuenta además la dirección de los vientos dominantes para no</w:t>
      </w:r>
      <w:r>
        <w:rPr>
          <w:lang w:eastAsia="en-US"/>
        </w:rPr>
        <w:t xml:space="preserve"> </w:t>
      </w:r>
      <w:r w:rsidRPr="0011789F">
        <w:rPr>
          <w:lang w:eastAsia="en-US"/>
        </w:rPr>
        <w:t>saltar en contra de ellos.</w:t>
      </w:r>
    </w:p>
    <w:p w14:paraId="2B22B9CE" w14:textId="77777777" w:rsidR="007548CC" w:rsidRPr="0011789F" w:rsidRDefault="007548CC" w:rsidP="007548CC">
      <w:pPr>
        <w:rPr>
          <w:b/>
          <w:bCs/>
          <w:lang w:eastAsia="en-US"/>
        </w:rPr>
      </w:pPr>
      <w:r w:rsidRPr="0011789F">
        <w:rPr>
          <w:b/>
          <w:bCs/>
          <w:lang w:eastAsia="en-US"/>
        </w:rPr>
        <w:t xml:space="preserve">E) </w:t>
      </w:r>
      <w:r w:rsidRPr="009849AA">
        <w:rPr>
          <w:b/>
          <w:bCs/>
          <w:lang w:eastAsia="en-US"/>
        </w:rPr>
        <w:t>Tipo de pavimentos.</w:t>
      </w:r>
    </w:p>
    <w:p w14:paraId="6E3EE7E7" w14:textId="77777777" w:rsidR="007548CC" w:rsidRPr="0011789F" w:rsidRDefault="007548CC" w:rsidP="007548CC">
      <w:pPr>
        <w:rPr>
          <w:lang w:eastAsia="en-US"/>
        </w:rPr>
      </w:pPr>
      <w:r w:rsidRPr="0011789F">
        <w:rPr>
          <w:lang w:eastAsia="en-US"/>
        </w:rPr>
        <w:t>La zona de saltos dispondrá de un pavimento de características iguales a las de la pista de</w:t>
      </w:r>
      <w:r>
        <w:rPr>
          <w:lang w:eastAsia="en-US"/>
        </w:rPr>
        <w:t xml:space="preserve"> </w:t>
      </w:r>
      <w:r w:rsidRPr="0011789F">
        <w:rPr>
          <w:lang w:eastAsia="en-US"/>
        </w:rPr>
        <w:t>carreras. El sector de saltos admitirá una pendiente radial (dirección de carrera) máxima del 1 por</w:t>
      </w:r>
      <w:r>
        <w:rPr>
          <w:lang w:eastAsia="en-US"/>
        </w:rPr>
        <w:t xml:space="preserve"> </w:t>
      </w:r>
      <w:r w:rsidRPr="0011789F">
        <w:rPr>
          <w:lang w:eastAsia="en-US"/>
        </w:rPr>
        <w:t>250 en el sentido del centro del listón hacia el exterior del sector, para posibilitar el drenaje</w:t>
      </w:r>
      <w:r>
        <w:rPr>
          <w:lang w:eastAsia="en-US"/>
        </w:rPr>
        <w:t xml:space="preserve"> </w:t>
      </w:r>
      <w:r w:rsidRPr="0011789F">
        <w:rPr>
          <w:lang w:eastAsia="en-US"/>
        </w:rPr>
        <w:t>superficial de las aguas. La zona de batida tiene que estar horizontal.</w:t>
      </w:r>
    </w:p>
    <w:p w14:paraId="7E538179" w14:textId="77777777" w:rsidR="007548CC" w:rsidRDefault="007548CC" w:rsidP="007548CC">
      <w:pPr>
        <w:rPr>
          <w:lang w:eastAsia="en-US"/>
        </w:rPr>
      </w:pPr>
      <w:r w:rsidRPr="0011789F">
        <w:rPr>
          <w:lang w:eastAsia="en-US"/>
        </w:rPr>
        <w:t>El pavimento debe tener resuelto el drenaje profundo de las aguas, así como no ser abrasivo ni</w:t>
      </w:r>
      <w:r>
        <w:rPr>
          <w:lang w:eastAsia="en-US"/>
        </w:rPr>
        <w:t xml:space="preserve"> </w:t>
      </w:r>
      <w:r w:rsidRPr="0011789F">
        <w:rPr>
          <w:lang w:eastAsia="en-US"/>
        </w:rPr>
        <w:t>deslizante y si elástico, aunque dotado de seguridad a la pisada. El pavimento será sintético,</w:t>
      </w:r>
      <w:r>
        <w:rPr>
          <w:lang w:eastAsia="en-US"/>
        </w:rPr>
        <w:t xml:space="preserve"> </w:t>
      </w:r>
      <w:r w:rsidRPr="0011789F">
        <w:rPr>
          <w:lang w:eastAsia="en-US"/>
        </w:rPr>
        <w:t>prefabricado o in situ, sobre una base de zahorras (arenas y gravas) de 15cm de espesor mínimo</w:t>
      </w:r>
      <w:r>
        <w:rPr>
          <w:lang w:eastAsia="en-US"/>
        </w:rPr>
        <w:t xml:space="preserve"> </w:t>
      </w:r>
      <w:r w:rsidRPr="009849AA">
        <w:rPr>
          <w:lang w:eastAsia="en-US"/>
        </w:rPr>
        <w:t>y dos capas de aglomerado asfáltico de 40mm (</w:t>
      </w:r>
      <w:proofErr w:type="spellStart"/>
      <w:r w:rsidRPr="009849AA">
        <w:rPr>
          <w:lang w:eastAsia="en-US"/>
        </w:rPr>
        <w:t>ømáx</w:t>
      </w:r>
      <w:proofErr w:type="spellEnd"/>
      <w:r w:rsidRPr="009849AA">
        <w:rPr>
          <w:lang w:eastAsia="en-US"/>
        </w:rPr>
        <w:t>. árido: 20mm) y 25mm (</w:t>
      </w:r>
      <w:proofErr w:type="spellStart"/>
      <w:r w:rsidRPr="009849AA">
        <w:rPr>
          <w:lang w:eastAsia="en-US"/>
        </w:rPr>
        <w:t>ømáx</w:t>
      </w:r>
      <w:proofErr w:type="spellEnd"/>
      <w:r w:rsidRPr="009849AA">
        <w:rPr>
          <w:lang w:eastAsia="en-US"/>
        </w:rPr>
        <w:t>. árido: 5mm)</w:t>
      </w:r>
      <w:r>
        <w:rPr>
          <w:lang w:eastAsia="en-US"/>
        </w:rPr>
        <w:t xml:space="preserve"> </w:t>
      </w:r>
      <w:r w:rsidRPr="009849AA">
        <w:rPr>
          <w:lang w:eastAsia="en-US"/>
        </w:rPr>
        <w:t>de espesor mínimo respectivamente. Cumplirá los siguientes requisitos de acuerdo con UNE 41958</w:t>
      </w:r>
      <w:r>
        <w:rPr>
          <w:lang w:eastAsia="en-US"/>
        </w:rPr>
        <w:t xml:space="preserve"> </w:t>
      </w:r>
      <w:r w:rsidRPr="009849AA">
        <w:rPr>
          <w:lang w:eastAsia="en-US"/>
        </w:rPr>
        <w:t>IN “Pavimentos deportivos”:</w:t>
      </w:r>
    </w:p>
    <w:p w14:paraId="649B0933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39CAFC2E" wp14:editId="3B395664">
            <wp:extent cx="5400040" cy="5322277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36"/>
                    <a:stretch/>
                  </pic:blipFill>
                  <pic:spPr bwMode="auto">
                    <a:xfrm>
                      <a:off x="0" y="0"/>
                      <a:ext cx="5400040" cy="5322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BCC850" w14:textId="77777777" w:rsidR="007548CC" w:rsidRPr="005F665E" w:rsidRDefault="007548CC" w:rsidP="007548CC">
      <w:pPr>
        <w:rPr>
          <w:lang w:eastAsia="en-US"/>
        </w:rPr>
      </w:pPr>
      <w:r w:rsidRPr="005F665E">
        <w:rPr>
          <w:lang w:eastAsia="en-US"/>
        </w:rPr>
        <w:t>*Reglamentariamente la suela y el tacón de las zapatillas podrán tener hasta un máximo de 11</w:t>
      </w:r>
      <w:r>
        <w:rPr>
          <w:lang w:eastAsia="en-US"/>
        </w:rPr>
        <w:t xml:space="preserve"> </w:t>
      </w:r>
      <w:r w:rsidRPr="005F665E">
        <w:rPr>
          <w:lang w:eastAsia="en-US"/>
        </w:rPr>
        <w:t>clavos. Para pavimentos sintéticos la parte del clavo que sobresalga de la suela o tacón no debe</w:t>
      </w:r>
      <w:r>
        <w:rPr>
          <w:lang w:eastAsia="en-US"/>
        </w:rPr>
        <w:t xml:space="preserve"> </w:t>
      </w:r>
      <w:r w:rsidRPr="005F665E">
        <w:rPr>
          <w:lang w:eastAsia="en-US"/>
        </w:rPr>
        <w:t xml:space="preserve">exceder de 9mm, excepto para salto de altura y lanzamiento de jabalina que no excederá de 12mm. El diámetro máximo de los clavos será de 4 </w:t>
      </w:r>
      <w:proofErr w:type="spellStart"/>
      <w:r w:rsidRPr="005F665E">
        <w:rPr>
          <w:lang w:eastAsia="en-US"/>
        </w:rPr>
        <w:t>mm.</w:t>
      </w:r>
      <w:proofErr w:type="spellEnd"/>
      <w:r w:rsidRPr="005F665E">
        <w:rPr>
          <w:lang w:eastAsia="en-US"/>
        </w:rPr>
        <w:t xml:space="preserve"> En otro tipo de pavimentos la máxima</w:t>
      </w:r>
      <w:r>
        <w:rPr>
          <w:lang w:eastAsia="en-US"/>
        </w:rPr>
        <w:t xml:space="preserve"> </w:t>
      </w:r>
      <w:r w:rsidRPr="005F665E">
        <w:rPr>
          <w:lang w:eastAsia="en-US"/>
        </w:rPr>
        <w:t>longitud del clavo será de 25 mm y el diámetro máximo será de 4mm.</w:t>
      </w:r>
    </w:p>
    <w:p w14:paraId="275D7649" w14:textId="77777777" w:rsidR="007548CC" w:rsidRPr="005F665E" w:rsidRDefault="007548CC" w:rsidP="007548CC">
      <w:pPr>
        <w:rPr>
          <w:lang w:eastAsia="en-US"/>
        </w:rPr>
      </w:pPr>
      <w:r w:rsidRPr="005F665E">
        <w:rPr>
          <w:lang w:eastAsia="en-US"/>
        </w:rPr>
        <w:t>Si se utilizan pavimentos de carácter transportable (esteras, rollos sintéticos o de caucho...), les</w:t>
      </w:r>
      <w:r>
        <w:rPr>
          <w:lang w:eastAsia="en-US"/>
        </w:rPr>
        <w:t xml:space="preserve"> </w:t>
      </w:r>
      <w:r w:rsidRPr="005F665E">
        <w:rPr>
          <w:lang w:eastAsia="en-US"/>
        </w:rPr>
        <w:t>serán de aplicación todas las disposiciones anteriores en cuanto a pendientes (tomando la cara</w:t>
      </w:r>
      <w:r>
        <w:rPr>
          <w:lang w:eastAsia="en-US"/>
        </w:rPr>
        <w:t xml:space="preserve"> </w:t>
      </w:r>
      <w:r w:rsidRPr="005F665E">
        <w:rPr>
          <w:lang w:eastAsia="en-US"/>
        </w:rPr>
        <w:t>superior de los rollos) y las restantes características.</w:t>
      </w:r>
    </w:p>
    <w:p w14:paraId="478FA476" w14:textId="77777777" w:rsidR="007548CC" w:rsidRPr="005F665E" w:rsidRDefault="007548CC" w:rsidP="007548CC">
      <w:pPr>
        <w:rPr>
          <w:b/>
          <w:bCs/>
          <w:lang w:eastAsia="en-US"/>
        </w:rPr>
      </w:pPr>
      <w:r w:rsidRPr="005F665E">
        <w:rPr>
          <w:b/>
          <w:bCs/>
          <w:lang w:eastAsia="en-US"/>
        </w:rPr>
        <w:t>F) Iluminación.</w:t>
      </w:r>
    </w:p>
    <w:p w14:paraId="6CA529D1" w14:textId="77777777" w:rsidR="007548CC" w:rsidRDefault="007548CC" w:rsidP="007548CC">
      <w:pPr>
        <w:rPr>
          <w:lang w:eastAsia="en-US"/>
        </w:rPr>
      </w:pPr>
      <w:r w:rsidRPr="005F665E">
        <w:rPr>
          <w:lang w:eastAsia="en-US"/>
        </w:rPr>
        <w:t>La iluminación artificial será uniforme y de manera que no provoque deslumbramiento de atletas,</w:t>
      </w:r>
      <w:r>
        <w:rPr>
          <w:lang w:eastAsia="en-US"/>
        </w:rPr>
        <w:t xml:space="preserve"> </w:t>
      </w:r>
      <w:r w:rsidRPr="005F665E">
        <w:rPr>
          <w:lang w:eastAsia="en-US"/>
        </w:rPr>
        <w:t>jueces ni espectadores. Cumplirá la norma UNE-EN 12193 “Iluminación de instalaciones</w:t>
      </w:r>
      <w:r>
        <w:rPr>
          <w:lang w:eastAsia="en-US"/>
        </w:rPr>
        <w:t xml:space="preserve"> </w:t>
      </w:r>
      <w:r w:rsidRPr="005F665E">
        <w:rPr>
          <w:lang w:eastAsia="en-US"/>
        </w:rPr>
        <w:t>deportivas” y contará con los siguientes niveles mínimos de iluminación:</w:t>
      </w:r>
    </w:p>
    <w:p w14:paraId="174226CC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21B40077" wp14:editId="1182894F">
            <wp:extent cx="5400040" cy="2649415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33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10"/>
                    <a:stretch/>
                  </pic:blipFill>
                  <pic:spPr bwMode="auto">
                    <a:xfrm>
                      <a:off x="0" y="0"/>
                      <a:ext cx="5400040" cy="2649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D71AED" w14:textId="77777777" w:rsidR="007548CC" w:rsidRPr="00431894" w:rsidRDefault="007548CC" w:rsidP="007548CC">
      <w:pPr>
        <w:rPr>
          <w:lang w:eastAsia="en-US"/>
        </w:rPr>
      </w:pPr>
      <w:r w:rsidRPr="00431894">
        <w:rPr>
          <w:lang w:eastAsia="en-US"/>
        </w:rPr>
        <w:t>Para retransmisiones de TV color y grabación de películas se requiere un nivel de iluminancia</w:t>
      </w:r>
      <w:r>
        <w:rPr>
          <w:lang w:eastAsia="en-US"/>
        </w:rPr>
        <w:t xml:space="preserve"> </w:t>
      </w:r>
      <w:r w:rsidRPr="00431894">
        <w:rPr>
          <w:lang w:eastAsia="en-US"/>
        </w:rPr>
        <w:t>vertical de al menos 1.000 lux y de 1.400 lux en competiciones internacionales, no obstante, este</w:t>
      </w:r>
      <w:r>
        <w:rPr>
          <w:lang w:eastAsia="en-US"/>
        </w:rPr>
        <w:t xml:space="preserve"> </w:t>
      </w:r>
      <w:r w:rsidRPr="00431894">
        <w:rPr>
          <w:lang w:eastAsia="en-US"/>
        </w:rPr>
        <w:t>valor puede aumentar con la distancia de la cámara al objeto. Para mayor información en cuanto a</w:t>
      </w:r>
      <w:r>
        <w:rPr>
          <w:lang w:eastAsia="en-US"/>
        </w:rPr>
        <w:t xml:space="preserve"> </w:t>
      </w:r>
      <w:r w:rsidRPr="00431894">
        <w:rPr>
          <w:lang w:eastAsia="en-US"/>
        </w:rPr>
        <w:t>iluminancia vertical, uniformidad, temperatura de color e índice de rendimiento de color debe</w:t>
      </w:r>
      <w:r>
        <w:rPr>
          <w:lang w:eastAsia="en-US"/>
        </w:rPr>
        <w:t xml:space="preserve"> </w:t>
      </w:r>
      <w:r w:rsidRPr="00431894">
        <w:rPr>
          <w:lang w:eastAsia="en-US"/>
        </w:rPr>
        <w:t>consultarse la norma citada.</w:t>
      </w:r>
    </w:p>
    <w:p w14:paraId="5A30E67D" w14:textId="77777777" w:rsidR="007548CC" w:rsidRPr="00431894" w:rsidRDefault="007548CC" w:rsidP="007548CC">
      <w:pPr>
        <w:rPr>
          <w:b/>
          <w:bCs/>
          <w:lang w:eastAsia="en-US"/>
        </w:rPr>
      </w:pPr>
      <w:r w:rsidRPr="00431894">
        <w:rPr>
          <w:b/>
          <w:bCs/>
          <w:lang w:eastAsia="en-US"/>
        </w:rPr>
        <w:t>G) Trazado de la zona.</w:t>
      </w:r>
    </w:p>
    <w:p w14:paraId="210734EF" w14:textId="77777777" w:rsidR="007548CC" w:rsidRPr="00431894" w:rsidRDefault="007548CC" w:rsidP="007548CC">
      <w:pPr>
        <w:rPr>
          <w:lang w:eastAsia="en-US"/>
        </w:rPr>
      </w:pPr>
      <w:r w:rsidRPr="00431894">
        <w:rPr>
          <w:lang w:eastAsia="en-US"/>
        </w:rPr>
        <w:t>El Trazado de la Zona de Saltos se realizará de acuerdo con la figura ATLa-1. La Zona de Salto de</w:t>
      </w:r>
      <w:r>
        <w:rPr>
          <w:lang w:eastAsia="en-US"/>
        </w:rPr>
        <w:t xml:space="preserve"> </w:t>
      </w:r>
      <w:r w:rsidRPr="00431894">
        <w:rPr>
          <w:lang w:eastAsia="en-US"/>
        </w:rPr>
        <w:t>Altura podrá estar construida con total independencia y distinta ubicación de las restantes</w:t>
      </w:r>
      <w:r>
        <w:rPr>
          <w:lang w:eastAsia="en-US"/>
        </w:rPr>
        <w:t xml:space="preserve"> </w:t>
      </w:r>
      <w:r w:rsidRPr="00431894">
        <w:rPr>
          <w:lang w:eastAsia="en-US"/>
        </w:rPr>
        <w:t>especialidades atléticas o estar superpuesta con otras zonas, normalmente rectas de velocidad,</w:t>
      </w:r>
      <w:r>
        <w:rPr>
          <w:lang w:eastAsia="en-US"/>
        </w:rPr>
        <w:t xml:space="preserve"> </w:t>
      </w:r>
      <w:r w:rsidRPr="00431894">
        <w:rPr>
          <w:lang w:eastAsia="en-US"/>
        </w:rPr>
        <w:t>pista de carreras, pasillos de salto con pértiga, pasillos de salto de longitud y triple y pasillos de</w:t>
      </w:r>
      <w:r>
        <w:rPr>
          <w:lang w:eastAsia="en-US"/>
        </w:rPr>
        <w:t xml:space="preserve"> </w:t>
      </w:r>
      <w:r w:rsidRPr="00431894">
        <w:rPr>
          <w:lang w:eastAsia="en-US"/>
        </w:rPr>
        <w:t>lanzamiento de jabalina. En caso de utilizar el anillo de la pista como parte del sector de impulso se</w:t>
      </w:r>
      <w:r>
        <w:rPr>
          <w:lang w:eastAsia="en-US"/>
        </w:rPr>
        <w:t xml:space="preserve"> </w:t>
      </w:r>
      <w:r w:rsidRPr="00431894">
        <w:rPr>
          <w:lang w:eastAsia="en-US"/>
        </w:rPr>
        <w:t>retirarán las secciones correspondientes del bordillo. La zona de Salto de Altura podrá tener una</w:t>
      </w:r>
      <w:r>
        <w:rPr>
          <w:lang w:eastAsia="en-US"/>
        </w:rPr>
        <w:t xml:space="preserve"> </w:t>
      </w:r>
      <w:r w:rsidRPr="00431894">
        <w:rPr>
          <w:lang w:eastAsia="en-US"/>
        </w:rPr>
        <w:t>única zona de caídas o varias para permitir una práctica deportiva simultánea.</w:t>
      </w:r>
    </w:p>
    <w:p w14:paraId="2C868167" w14:textId="77777777" w:rsidR="007548CC" w:rsidRPr="00431894" w:rsidRDefault="007548CC" w:rsidP="007548CC">
      <w:pPr>
        <w:rPr>
          <w:b/>
          <w:bCs/>
          <w:lang w:eastAsia="en-US"/>
        </w:rPr>
      </w:pPr>
      <w:r w:rsidRPr="00431894">
        <w:rPr>
          <w:b/>
          <w:bCs/>
          <w:lang w:eastAsia="en-US"/>
        </w:rPr>
        <w:t>H) Equipamiento.</w:t>
      </w:r>
    </w:p>
    <w:p w14:paraId="3F1F1852" w14:textId="77777777" w:rsidR="007548CC" w:rsidRPr="00431894" w:rsidRDefault="007548CC" w:rsidP="007548CC">
      <w:pPr>
        <w:rPr>
          <w:lang w:eastAsia="en-US"/>
        </w:rPr>
      </w:pPr>
      <w:r w:rsidRPr="00431894">
        <w:rPr>
          <w:lang w:eastAsia="en-US"/>
        </w:rPr>
        <w:t>El equipamiento para salto de altura consta de dos saltómetros, la barra transversal o listón y la</w:t>
      </w:r>
      <w:r>
        <w:rPr>
          <w:lang w:eastAsia="en-US"/>
        </w:rPr>
        <w:t xml:space="preserve"> </w:t>
      </w:r>
      <w:r w:rsidRPr="00431894">
        <w:rPr>
          <w:lang w:eastAsia="en-US"/>
        </w:rPr>
        <w:t>colchoneta de caídas.</w:t>
      </w:r>
    </w:p>
    <w:p w14:paraId="26F4DBB4" w14:textId="6775FD6D" w:rsidR="007548CC" w:rsidRPr="00431894" w:rsidRDefault="007548CC" w:rsidP="007548CC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431894">
        <w:rPr>
          <w:b/>
          <w:bCs/>
          <w:lang w:eastAsia="en-US"/>
        </w:rPr>
        <w:t>Saltómetros.</w:t>
      </w:r>
    </w:p>
    <w:p w14:paraId="1A9D6109" w14:textId="77777777" w:rsidR="007548CC" w:rsidRPr="00431894" w:rsidRDefault="007548CC" w:rsidP="007548CC">
      <w:pPr>
        <w:rPr>
          <w:lang w:eastAsia="en-US"/>
        </w:rPr>
      </w:pPr>
      <w:r w:rsidRPr="00431894">
        <w:rPr>
          <w:lang w:eastAsia="en-US"/>
        </w:rPr>
        <w:t>Los saltómetros son los postes verticales que han de sostener la barra transversal o listón. Su</w:t>
      </w:r>
      <w:r>
        <w:rPr>
          <w:lang w:eastAsia="en-US"/>
        </w:rPr>
        <w:t xml:space="preserve"> </w:t>
      </w:r>
      <w:r w:rsidRPr="00431894">
        <w:rPr>
          <w:lang w:eastAsia="en-US"/>
        </w:rPr>
        <w:t>constitución, así como la forma y dimensiones de su sección transversal no están reglamentadas;</w:t>
      </w:r>
      <w:r>
        <w:rPr>
          <w:lang w:eastAsia="en-US"/>
        </w:rPr>
        <w:t xml:space="preserve"> </w:t>
      </w:r>
      <w:r w:rsidRPr="00431894">
        <w:rPr>
          <w:lang w:eastAsia="en-US"/>
        </w:rPr>
        <w:t>únicamente se estipula que los saltómetros han de ser rígidos.</w:t>
      </w:r>
    </w:p>
    <w:p w14:paraId="22A0452D" w14:textId="77777777" w:rsidR="007548CC" w:rsidRPr="00431894" w:rsidRDefault="007548CC" w:rsidP="007548CC">
      <w:pPr>
        <w:rPr>
          <w:lang w:eastAsia="en-US"/>
        </w:rPr>
      </w:pPr>
      <w:r w:rsidRPr="00431894">
        <w:rPr>
          <w:lang w:eastAsia="en-US"/>
        </w:rPr>
        <w:t>Los saltómetros dispondrán de una base que asegure su posición vertical. La cara superior de los</w:t>
      </w:r>
      <w:r>
        <w:rPr>
          <w:lang w:eastAsia="en-US"/>
        </w:rPr>
        <w:t xml:space="preserve"> </w:t>
      </w:r>
      <w:r w:rsidRPr="00431894">
        <w:rPr>
          <w:lang w:eastAsia="en-US"/>
        </w:rPr>
        <w:t>saltómetros debe sobrepasar al menos 10cm la máxima altura a la que puede elevarse la cara</w:t>
      </w:r>
      <w:r>
        <w:rPr>
          <w:lang w:eastAsia="en-US"/>
        </w:rPr>
        <w:t xml:space="preserve"> </w:t>
      </w:r>
      <w:r w:rsidRPr="00431894">
        <w:rPr>
          <w:lang w:eastAsia="en-US"/>
        </w:rPr>
        <w:t>superior del listón. La distancia entre las caras, aristas o generatrices más próximas entre sí de los</w:t>
      </w:r>
      <w:r>
        <w:rPr>
          <w:lang w:eastAsia="en-US"/>
        </w:rPr>
        <w:t xml:space="preserve"> </w:t>
      </w:r>
      <w:r w:rsidRPr="00431894">
        <w:rPr>
          <w:lang w:eastAsia="en-US"/>
        </w:rPr>
        <w:t>saltómetros no será inferior a 4,00m ni superior a 4,04m. Véase dibujo ATLa-2.</w:t>
      </w:r>
    </w:p>
    <w:p w14:paraId="798A9DF2" w14:textId="681C346B" w:rsidR="007548CC" w:rsidRPr="00431894" w:rsidRDefault="007548CC" w:rsidP="007548CC">
      <w:pPr>
        <w:rPr>
          <w:lang w:eastAsia="en-US"/>
        </w:rPr>
      </w:pPr>
      <w:r>
        <w:rPr>
          <w:lang w:eastAsia="en-US"/>
        </w:rPr>
        <w:lastRenderedPageBreak/>
        <w:t>•</w:t>
      </w:r>
      <w:r>
        <w:rPr>
          <w:lang w:eastAsia="en-US"/>
        </w:rPr>
        <w:t xml:space="preserve"> </w:t>
      </w:r>
      <w:r w:rsidRPr="00431894">
        <w:rPr>
          <w:b/>
          <w:bCs/>
          <w:lang w:eastAsia="en-US"/>
        </w:rPr>
        <w:t>Barra transversal o listón.</w:t>
      </w:r>
    </w:p>
    <w:p w14:paraId="55DA3B82" w14:textId="77777777" w:rsidR="007548CC" w:rsidRPr="00431894" w:rsidRDefault="007548CC" w:rsidP="007548CC">
      <w:pPr>
        <w:rPr>
          <w:lang w:eastAsia="en-US"/>
        </w:rPr>
      </w:pPr>
      <w:r w:rsidRPr="00431894">
        <w:rPr>
          <w:lang w:eastAsia="en-US"/>
        </w:rPr>
        <w:t>La barra transversal es el listón que, colocado sensiblemente horizontal, indica la altura a franquear</w:t>
      </w:r>
      <w:r>
        <w:rPr>
          <w:lang w:eastAsia="en-US"/>
        </w:rPr>
        <w:t xml:space="preserve"> </w:t>
      </w:r>
      <w:r w:rsidRPr="00431894">
        <w:rPr>
          <w:lang w:eastAsia="en-US"/>
        </w:rPr>
        <w:t>por el saltador.</w:t>
      </w:r>
    </w:p>
    <w:p w14:paraId="3029C7F7" w14:textId="77777777" w:rsidR="007548CC" w:rsidRDefault="007548CC" w:rsidP="007548CC">
      <w:pPr>
        <w:rPr>
          <w:lang w:eastAsia="en-US"/>
        </w:rPr>
      </w:pPr>
      <w:r w:rsidRPr="00431894">
        <w:rPr>
          <w:lang w:eastAsia="en-US"/>
        </w:rPr>
        <w:t>Será de fibra de vidrio u otro material apropiado, pero no de metal. Su sección transversal será</w:t>
      </w:r>
      <w:r>
        <w:rPr>
          <w:lang w:eastAsia="en-US"/>
        </w:rPr>
        <w:t xml:space="preserve"> </w:t>
      </w:r>
      <w:r w:rsidRPr="00431894">
        <w:rPr>
          <w:lang w:eastAsia="en-US"/>
        </w:rPr>
        <w:t>circular excepto en los extremos. La barra tendrá una longitud comprendida entre 3,98m y 4,02m</w:t>
      </w:r>
      <w:r>
        <w:rPr>
          <w:lang w:eastAsia="en-US"/>
        </w:rPr>
        <w:t xml:space="preserve"> </w:t>
      </w:r>
      <w:r w:rsidRPr="00431894">
        <w:rPr>
          <w:lang w:eastAsia="en-US"/>
        </w:rPr>
        <w:t>(4,00 ± 0,02 m) y una masa máxima de 2</w:t>
      </w:r>
      <w:r>
        <w:rPr>
          <w:lang w:eastAsia="en-US"/>
        </w:rPr>
        <w:t>k</w:t>
      </w:r>
      <w:r w:rsidRPr="00431894">
        <w:rPr>
          <w:lang w:eastAsia="en-US"/>
        </w:rPr>
        <w:t xml:space="preserve">g. Véanse dibujos </w:t>
      </w:r>
      <w:proofErr w:type="spellStart"/>
      <w:r w:rsidRPr="00431894">
        <w:rPr>
          <w:lang w:eastAsia="en-US"/>
        </w:rPr>
        <w:t>ATLa</w:t>
      </w:r>
      <w:proofErr w:type="spellEnd"/>
      <w:r w:rsidRPr="00431894">
        <w:rPr>
          <w:lang w:eastAsia="en-US"/>
        </w:rPr>
        <w:t xml:space="preserve"> –2 y </w:t>
      </w:r>
      <w:proofErr w:type="spellStart"/>
      <w:r w:rsidRPr="00431894">
        <w:rPr>
          <w:lang w:eastAsia="en-US"/>
        </w:rPr>
        <w:t>ATLa</w:t>
      </w:r>
      <w:proofErr w:type="spellEnd"/>
      <w:r w:rsidRPr="00431894">
        <w:rPr>
          <w:lang w:eastAsia="en-US"/>
        </w:rPr>
        <w:t xml:space="preserve"> – 3</w:t>
      </w:r>
      <w:r>
        <w:rPr>
          <w:lang w:eastAsia="en-US"/>
        </w:rPr>
        <w:t>.</w:t>
      </w:r>
    </w:p>
    <w:p w14:paraId="4DE90B1F" w14:textId="77777777" w:rsidR="007548CC" w:rsidRPr="00431894" w:rsidRDefault="007548CC" w:rsidP="007548CC">
      <w:pPr>
        <w:rPr>
          <w:lang w:eastAsia="en-US"/>
        </w:rPr>
      </w:pPr>
      <w:r w:rsidRPr="00431894">
        <w:rPr>
          <w:lang w:eastAsia="en-US"/>
        </w:rPr>
        <w:t>El diámetro de la barra transversal será de 30mm (± 1mm). Las extremidades de la barra</w:t>
      </w:r>
      <w:r>
        <w:rPr>
          <w:lang w:eastAsia="en-US"/>
        </w:rPr>
        <w:t xml:space="preserve"> </w:t>
      </w:r>
      <w:r w:rsidRPr="00431894">
        <w:rPr>
          <w:lang w:eastAsia="en-US"/>
        </w:rPr>
        <w:t>transversal estarán construidas de modo que presenten una superficie plana de dimensiones 2,9 -</w:t>
      </w:r>
      <w:r>
        <w:rPr>
          <w:lang w:eastAsia="en-US"/>
        </w:rPr>
        <w:t xml:space="preserve"> </w:t>
      </w:r>
      <w:r w:rsidRPr="00431894">
        <w:rPr>
          <w:lang w:eastAsia="en-US"/>
        </w:rPr>
        <w:t>3,5cm x 15 - 20cm, a fin de poder colocarla sobre los soportes de los saltómetros.</w:t>
      </w:r>
    </w:p>
    <w:p w14:paraId="005C8D8A" w14:textId="77777777" w:rsidR="007548CC" w:rsidRPr="00431894" w:rsidRDefault="007548CC" w:rsidP="007548CC">
      <w:pPr>
        <w:rPr>
          <w:lang w:eastAsia="en-US"/>
        </w:rPr>
      </w:pPr>
      <w:r w:rsidRPr="00431894">
        <w:rPr>
          <w:lang w:eastAsia="en-US"/>
        </w:rPr>
        <w:t>Esta superficie plana no puede estar más alta que el centro de la sección transversal vertical del</w:t>
      </w:r>
      <w:r>
        <w:rPr>
          <w:lang w:eastAsia="en-US"/>
        </w:rPr>
        <w:t xml:space="preserve"> </w:t>
      </w:r>
      <w:r w:rsidRPr="00431894">
        <w:rPr>
          <w:lang w:eastAsia="en-US"/>
        </w:rPr>
        <w:t>listón. Las extremidades serán duras y lisas. Las partes del listón que se apoyan sobre los soportes</w:t>
      </w:r>
      <w:r>
        <w:rPr>
          <w:lang w:eastAsia="en-US"/>
        </w:rPr>
        <w:t xml:space="preserve"> </w:t>
      </w:r>
      <w:r w:rsidRPr="00431894">
        <w:rPr>
          <w:lang w:eastAsia="en-US"/>
        </w:rPr>
        <w:t>deberán ser lisas. No pueden estar cubiertas con goma u otro material que tenga efecto de</w:t>
      </w:r>
      <w:r>
        <w:rPr>
          <w:lang w:eastAsia="en-US"/>
        </w:rPr>
        <w:t xml:space="preserve"> </w:t>
      </w:r>
      <w:r w:rsidRPr="00431894">
        <w:rPr>
          <w:lang w:eastAsia="en-US"/>
        </w:rPr>
        <w:t>aumentar la adherencia entre las superficies.</w:t>
      </w:r>
    </w:p>
    <w:p w14:paraId="79AEA279" w14:textId="77777777" w:rsidR="007548CC" w:rsidRPr="00431894" w:rsidRDefault="007548CC" w:rsidP="007548CC">
      <w:pPr>
        <w:rPr>
          <w:lang w:eastAsia="en-US"/>
        </w:rPr>
      </w:pPr>
      <w:r w:rsidRPr="00431894">
        <w:rPr>
          <w:lang w:eastAsia="en-US"/>
        </w:rPr>
        <w:t xml:space="preserve">La barra transversal o listón no tendrá </w:t>
      </w:r>
      <w:proofErr w:type="spellStart"/>
      <w:r w:rsidRPr="00431894">
        <w:rPr>
          <w:lang w:eastAsia="en-US"/>
        </w:rPr>
        <w:t>sesgamiento</w:t>
      </w:r>
      <w:proofErr w:type="spellEnd"/>
      <w:r w:rsidRPr="00431894">
        <w:rPr>
          <w:lang w:eastAsia="en-US"/>
        </w:rPr>
        <w:t xml:space="preserve"> y cuando esté colocada no tendrá una flecha</w:t>
      </w:r>
      <w:r>
        <w:rPr>
          <w:lang w:eastAsia="en-US"/>
        </w:rPr>
        <w:t xml:space="preserve"> </w:t>
      </w:r>
      <w:r w:rsidRPr="00431894">
        <w:rPr>
          <w:lang w:eastAsia="en-US"/>
        </w:rPr>
        <w:t>mayor de 2cm. Todas las mediciones se harán perpendicularmente desde el suelo en centímetros</w:t>
      </w:r>
      <w:r>
        <w:rPr>
          <w:lang w:eastAsia="en-US"/>
        </w:rPr>
        <w:t xml:space="preserve"> </w:t>
      </w:r>
      <w:r w:rsidRPr="00431894">
        <w:rPr>
          <w:lang w:eastAsia="en-US"/>
        </w:rPr>
        <w:t>enteros hasta la parten más baja del borde superior del listón.</w:t>
      </w:r>
    </w:p>
    <w:p w14:paraId="3B9BF6C4" w14:textId="77777777" w:rsidR="007548CC" w:rsidRPr="00431894" w:rsidRDefault="007548CC" w:rsidP="007548CC">
      <w:pPr>
        <w:rPr>
          <w:lang w:eastAsia="en-US"/>
        </w:rPr>
      </w:pPr>
      <w:r w:rsidRPr="00431894">
        <w:rPr>
          <w:lang w:eastAsia="en-US"/>
        </w:rPr>
        <w:t>La barra transversal tendrá una elasticidad limitada de forma que cargada en un punto medio con</w:t>
      </w:r>
      <w:r>
        <w:rPr>
          <w:lang w:eastAsia="en-US"/>
        </w:rPr>
        <w:t xml:space="preserve"> </w:t>
      </w:r>
      <w:r w:rsidRPr="00431894">
        <w:rPr>
          <w:lang w:eastAsia="en-US"/>
        </w:rPr>
        <w:t>una masa de 3</w:t>
      </w:r>
      <w:r>
        <w:rPr>
          <w:lang w:eastAsia="en-US"/>
        </w:rPr>
        <w:t>k</w:t>
      </w:r>
      <w:r w:rsidRPr="00431894">
        <w:rPr>
          <w:lang w:eastAsia="en-US"/>
        </w:rPr>
        <w:t>g, en su posición en el saltómetro, su flecha máxima permitida es de 7cm.</w:t>
      </w:r>
    </w:p>
    <w:p w14:paraId="69569A56" w14:textId="1FD9CAD2" w:rsidR="007548CC" w:rsidRPr="00431894" w:rsidRDefault="007548CC" w:rsidP="007548CC">
      <w:pPr>
        <w:rPr>
          <w:b/>
          <w:bCs/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431894">
        <w:rPr>
          <w:b/>
          <w:bCs/>
          <w:lang w:eastAsia="en-US"/>
        </w:rPr>
        <w:t>Placas de soporte.</w:t>
      </w:r>
    </w:p>
    <w:p w14:paraId="3A6BCCFA" w14:textId="77777777" w:rsidR="007548CC" w:rsidRPr="00431894" w:rsidRDefault="007548CC" w:rsidP="007548CC">
      <w:pPr>
        <w:rPr>
          <w:lang w:eastAsia="en-US"/>
        </w:rPr>
      </w:pPr>
      <w:r w:rsidRPr="00431894">
        <w:rPr>
          <w:lang w:eastAsia="en-US"/>
        </w:rPr>
        <w:t>El listón se apoyará sobre unas placas de soporte solidariamente unidas a los saltómetros,</w:t>
      </w:r>
      <w:r>
        <w:rPr>
          <w:lang w:eastAsia="en-US"/>
        </w:rPr>
        <w:t xml:space="preserve"> </w:t>
      </w:r>
      <w:r w:rsidRPr="00431894">
        <w:rPr>
          <w:lang w:eastAsia="en-US"/>
        </w:rPr>
        <w:t>fabricadas por un sistema a determinar. Estas placas deben ser planas y rectangulares de 40mm</w:t>
      </w:r>
      <w:r>
        <w:rPr>
          <w:lang w:eastAsia="en-US"/>
        </w:rPr>
        <w:t xml:space="preserve"> </w:t>
      </w:r>
      <w:r w:rsidRPr="00431894">
        <w:rPr>
          <w:lang w:eastAsia="en-US"/>
        </w:rPr>
        <w:t>de anchura y 60mm de longitud. Cada una de las placas quedará colocada frente al saltómetro</w:t>
      </w:r>
      <w:r>
        <w:rPr>
          <w:lang w:eastAsia="en-US"/>
        </w:rPr>
        <w:t xml:space="preserve"> </w:t>
      </w:r>
      <w:r w:rsidRPr="00431894">
        <w:rPr>
          <w:lang w:eastAsia="en-US"/>
        </w:rPr>
        <w:t>opuesto y los extremos de la barra se asentarán sobre estos soportes de tal modo que si un</w:t>
      </w:r>
      <w:r>
        <w:rPr>
          <w:lang w:eastAsia="en-US"/>
        </w:rPr>
        <w:t xml:space="preserve"> </w:t>
      </w:r>
      <w:r w:rsidRPr="00431894">
        <w:rPr>
          <w:lang w:eastAsia="en-US"/>
        </w:rPr>
        <w:t>concursante la toca, caiga fácilmente a tierra hacia adelante o hacia atrás. Los soportes del listón</w:t>
      </w:r>
      <w:r>
        <w:rPr>
          <w:lang w:eastAsia="en-US"/>
        </w:rPr>
        <w:t xml:space="preserve"> </w:t>
      </w:r>
      <w:r w:rsidRPr="00431894">
        <w:rPr>
          <w:lang w:eastAsia="en-US"/>
        </w:rPr>
        <w:t>no pueden estar cubiertos con goma o con cualquier otro material que tenga efecto de aumentar la</w:t>
      </w:r>
      <w:r>
        <w:rPr>
          <w:lang w:eastAsia="en-US"/>
        </w:rPr>
        <w:t xml:space="preserve"> </w:t>
      </w:r>
      <w:r w:rsidRPr="00431894">
        <w:rPr>
          <w:lang w:eastAsia="en-US"/>
        </w:rPr>
        <w:t>adherencia entre su superficie y la del listón. No puede tener ninguna clase de muelles y tendrán</w:t>
      </w:r>
      <w:r>
        <w:rPr>
          <w:lang w:eastAsia="en-US"/>
        </w:rPr>
        <w:t xml:space="preserve"> </w:t>
      </w:r>
      <w:r w:rsidRPr="00431894">
        <w:rPr>
          <w:lang w:eastAsia="en-US"/>
        </w:rPr>
        <w:t>que estar fijos solidariamente a los saltómetros durante el salto. Deberá haber una separación de,</w:t>
      </w:r>
      <w:r>
        <w:rPr>
          <w:lang w:eastAsia="en-US"/>
        </w:rPr>
        <w:t xml:space="preserve"> </w:t>
      </w:r>
      <w:r w:rsidRPr="00431894">
        <w:rPr>
          <w:lang w:eastAsia="en-US"/>
        </w:rPr>
        <w:t>al menos, 10mm entre los extremos de la barra y los saltómetros. Véanse dibujos ATLa-2 y ATLa-3.</w:t>
      </w:r>
    </w:p>
    <w:p w14:paraId="54A376B3" w14:textId="0ABF299F" w:rsidR="007548CC" w:rsidRPr="00431894" w:rsidRDefault="007548CC" w:rsidP="007548CC">
      <w:pPr>
        <w:rPr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431894">
        <w:rPr>
          <w:b/>
          <w:bCs/>
          <w:lang w:eastAsia="en-US"/>
        </w:rPr>
        <w:t>Zona de caídas.</w:t>
      </w:r>
    </w:p>
    <w:p w14:paraId="1E0D8FBD" w14:textId="77777777" w:rsidR="007548CC" w:rsidRPr="00431894" w:rsidRDefault="007548CC" w:rsidP="007548CC">
      <w:pPr>
        <w:rPr>
          <w:lang w:eastAsia="en-US"/>
        </w:rPr>
      </w:pPr>
      <w:r w:rsidRPr="00431894">
        <w:rPr>
          <w:lang w:eastAsia="en-US"/>
        </w:rPr>
        <w:t>La zona de caídas del saltador deberá ser un rectángulo de una longitud mínima de 5m</w:t>
      </w:r>
      <w:r>
        <w:rPr>
          <w:lang w:eastAsia="en-US"/>
        </w:rPr>
        <w:t xml:space="preserve"> </w:t>
      </w:r>
      <w:r w:rsidRPr="00431894">
        <w:rPr>
          <w:lang w:eastAsia="en-US"/>
        </w:rPr>
        <w:t>(recomendado 6m), por una anchura mínima de 3 m (recomendado 4m). Estará cubierta con una</w:t>
      </w:r>
      <w:r>
        <w:rPr>
          <w:lang w:eastAsia="en-US"/>
        </w:rPr>
        <w:t xml:space="preserve"> </w:t>
      </w:r>
      <w:r w:rsidRPr="00431894">
        <w:rPr>
          <w:lang w:eastAsia="en-US"/>
        </w:rPr>
        <w:t>o varias colchonetas de material resistente a las condiciones climatológicas, a la acción de los</w:t>
      </w:r>
      <w:r>
        <w:rPr>
          <w:lang w:eastAsia="en-US"/>
        </w:rPr>
        <w:t xml:space="preserve"> </w:t>
      </w:r>
      <w:r w:rsidRPr="00431894">
        <w:rPr>
          <w:lang w:eastAsia="en-US"/>
        </w:rPr>
        <w:t xml:space="preserve">clavos del atleta y de características elásticas; su altura no será inferior a 40cm (recomendado 70cm). Véase dibujo ATLa-2. A fin de que la colchoneta de caídas </w:t>
      </w:r>
      <w:r w:rsidRPr="00431894">
        <w:rPr>
          <w:lang w:eastAsia="en-US"/>
        </w:rPr>
        <w:lastRenderedPageBreak/>
        <w:t>en ningún momento pueda golpear</w:t>
      </w:r>
      <w:r>
        <w:rPr>
          <w:lang w:eastAsia="en-US"/>
        </w:rPr>
        <w:t xml:space="preserve"> </w:t>
      </w:r>
      <w:r w:rsidRPr="00431894">
        <w:rPr>
          <w:lang w:eastAsia="en-US"/>
        </w:rPr>
        <w:t>a los saltómetros derribando el listón, tendrá aquella unos entrantes tal y como se expresa en el</w:t>
      </w:r>
      <w:r>
        <w:rPr>
          <w:lang w:eastAsia="en-US"/>
        </w:rPr>
        <w:t xml:space="preserve"> </w:t>
      </w:r>
      <w:r w:rsidRPr="00431894">
        <w:rPr>
          <w:lang w:eastAsia="en-US"/>
        </w:rPr>
        <w:t>dibujo ATLa-4.</w:t>
      </w:r>
    </w:p>
    <w:p w14:paraId="09500FEB" w14:textId="77777777" w:rsidR="007548CC" w:rsidRPr="00431894" w:rsidRDefault="007548CC" w:rsidP="007548CC">
      <w:pPr>
        <w:rPr>
          <w:lang w:eastAsia="en-US"/>
        </w:rPr>
      </w:pPr>
      <w:r w:rsidRPr="00431894">
        <w:rPr>
          <w:lang w:eastAsia="en-US"/>
        </w:rPr>
        <w:t>La colchoneta estará colocada sobre una base o plataforma generalmente de rejilla a 0,10m de</w:t>
      </w:r>
      <w:r>
        <w:rPr>
          <w:lang w:eastAsia="en-US"/>
        </w:rPr>
        <w:t xml:space="preserve"> </w:t>
      </w:r>
      <w:r w:rsidRPr="00431894">
        <w:rPr>
          <w:lang w:eastAsia="en-US"/>
        </w:rPr>
        <w:t>altura para favorecer la ventilación, la colchoneta sobresaldrá 0,10m de los bordes de la rejilla</w:t>
      </w:r>
      <w:r>
        <w:rPr>
          <w:lang w:eastAsia="en-US"/>
        </w:rPr>
        <w:t xml:space="preserve"> </w:t>
      </w:r>
      <w:r w:rsidRPr="00431894">
        <w:rPr>
          <w:lang w:eastAsia="en-US"/>
        </w:rPr>
        <w:t>para protección del saltador.</w:t>
      </w:r>
    </w:p>
    <w:p w14:paraId="5F7F5E12" w14:textId="77777777" w:rsidR="007548CC" w:rsidRDefault="007548CC" w:rsidP="007548CC">
      <w:pPr>
        <w:rPr>
          <w:lang w:eastAsia="en-US"/>
        </w:rPr>
      </w:pPr>
      <w:r w:rsidRPr="00431894">
        <w:rPr>
          <w:lang w:eastAsia="en-US"/>
        </w:rPr>
        <w:t>Entre los saltómetros y la zona de caída existirá un espacio libre de 10cm para evitar el</w:t>
      </w:r>
      <w:r>
        <w:rPr>
          <w:lang w:eastAsia="en-US"/>
        </w:rPr>
        <w:t xml:space="preserve"> </w:t>
      </w:r>
      <w:r w:rsidRPr="00431894">
        <w:rPr>
          <w:lang w:eastAsia="en-US"/>
        </w:rPr>
        <w:t>desplazamiento del listón por un movimiento de la colchoneta de la zona de caída al entrar en</w:t>
      </w:r>
      <w:r>
        <w:rPr>
          <w:lang w:eastAsia="en-US"/>
        </w:rPr>
        <w:t xml:space="preserve"> </w:t>
      </w:r>
      <w:r w:rsidRPr="00431894">
        <w:rPr>
          <w:lang w:eastAsia="en-US"/>
        </w:rPr>
        <w:t>contacto con los saltómetros.</w:t>
      </w:r>
    </w:p>
    <w:p w14:paraId="3448BF1E" w14:textId="77777777" w:rsidR="007548CC" w:rsidRDefault="007548CC" w:rsidP="007548CC">
      <w:pPr>
        <w:rPr>
          <w:lang w:eastAsia="en-US"/>
        </w:rPr>
      </w:pPr>
      <w:r w:rsidRPr="00431894">
        <w:rPr>
          <w:lang w:eastAsia="en-US"/>
        </w:rPr>
        <w:t>La colchoneta estará diseñada para proteger al saltador en su caída, desde una altura de 2,50m y</w:t>
      </w:r>
      <w:r>
        <w:rPr>
          <w:lang w:eastAsia="en-US"/>
        </w:rPr>
        <w:t xml:space="preserve"> </w:t>
      </w:r>
      <w:r w:rsidRPr="00431894">
        <w:rPr>
          <w:lang w:eastAsia="en-US"/>
        </w:rPr>
        <w:t>debe cumplir la norma UNE-EN 12503-2 “Colchonetas de salto con pértiga y salto de altura” de</w:t>
      </w:r>
      <w:r>
        <w:rPr>
          <w:lang w:eastAsia="en-US"/>
        </w:rPr>
        <w:t xml:space="preserve"> </w:t>
      </w:r>
      <w:r w:rsidRPr="00431894">
        <w:rPr>
          <w:lang w:eastAsia="en-US"/>
        </w:rPr>
        <w:t>acuerdo con el cuadro siguiente:</w:t>
      </w:r>
    </w:p>
    <w:p w14:paraId="65D8AEEC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57DA5864" wp14:editId="6E7DD31C">
            <wp:extent cx="5399116" cy="2190404"/>
            <wp:effectExtent l="0" t="0" r="0" b="63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 36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116" cy="219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B8972" w14:textId="77777777" w:rsidR="007548CC" w:rsidRPr="00D16154" w:rsidRDefault="007548CC" w:rsidP="007548CC">
      <w:pPr>
        <w:rPr>
          <w:lang w:eastAsia="en-US"/>
        </w:rPr>
      </w:pPr>
      <w:r w:rsidRPr="00D16154">
        <w:rPr>
          <w:lang w:eastAsia="en-US"/>
        </w:rPr>
        <w:t>*Valor mínimo de fricción de la base a menos que se impida que la colchoneta se mueva por</w:t>
      </w:r>
      <w:r>
        <w:rPr>
          <w:lang w:eastAsia="en-US"/>
        </w:rPr>
        <w:t xml:space="preserve"> </w:t>
      </w:r>
      <w:r w:rsidRPr="00D16154">
        <w:rPr>
          <w:lang w:eastAsia="en-US"/>
        </w:rPr>
        <w:t>medios mecánicos</w:t>
      </w:r>
      <w:r>
        <w:rPr>
          <w:lang w:eastAsia="en-US"/>
        </w:rPr>
        <w:t xml:space="preserve"> </w:t>
      </w:r>
      <w:r w:rsidRPr="00D16154">
        <w:rPr>
          <w:lang w:eastAsia="en-US"/>
        </w:rPr>
        <w:t>La colchoneta debe incluir un marcaje con la siguiente información:</w:t>
      </w:r>
    </w:p>
    <w:p w14:paraId="6994C1F6" w14:textId="77777777" w:rsidR="007548CC" w:rsidRPr="00D16154" w:rsidRDefault="007548CC" w:rsidP="007548CC">
      <w:pPr>
        <w:rPr>
          <w:lang w:eastAsia="en-US"/>
        </w:rPr>
      </w:pPr>
      <w:r w:rsidRPr="00D16154">
        <w:rPr>
          <w:lang w:eastAsia="en-US"/>
        </w:rPr>
        <w:t>a) El número de la norma indicada.</w:t>
      </w:r>
    </w:p>
    <w:p w14:paraId="0AE1FB9F" w14:textId="77777777" w:rsidR="007548CC" w:rsidRPr="00D16154" w:rsidRDefault="007548CC" w:rsidP="007548CC">
      <w:pPr>
        <w:rPr>
          <w:lang w:eastAsia="en-US"/>
        </w:rPr>
      </w:pPr>
      <w:r w:rsidRPr="00D16154">
        <w:rPr>
          <w:lang w:eastAsia="en-US"/>
        </w:rPr>
        <w:t xml:space="preserve">b) El nombre o marca del fabricante, proveedor </w:t>
      </w:r>
      <w:proofErr w:type="spellStart"/>
      <w:r w:rsidRPr="00D16154">
        <w:rPr>
          <w:lang w:eastAsia="en-US"/>
        </w:rPr>
        <w:t>ó</w:t>
      </w:r>
      <w:proofErr w:type="spellEnd"/>
      <w:r w:rsidRPr="00D16154">
        <w:rPr>
          <w:lang w:eastAsia="en-US"/>
        </w:rPr>
        <w:t xml:space="preserve"> importador y el año de fabricación.</w:t>
      </w:r>
    </w:p>
    <w:p w14:paraId="1A7EC2E7" w14:textId="77777777" w:rsidR="007548CC" w:rsidRPr="00D16154" w:rsidRDefault="007548CC" w:rsidP="007548CC">
      <w:pPr>
        <w:rPr>
          <w:lang w:eastAsia="en-US"/>
        </w:rPr>
      </w:pPr>
      <w:r w:rsidRPr="00D16154">
        <w:rPr>
          <w:lang w:eastAsia="en-US"/>
        </w:rPr>
        <w:t>c) Cual es la parte superior de la colchoneta, si no se puede identificar claramente.</w:t>
      </w:r>
    </w:p>
    <w:p w14:paraId="0C07DDFB" w14:textId="77777777" w:rsidR="007548CC" w:rsidRPr="00D16154" w:rsidRDefault="007548CC" w:rsidP="007548CC">
      <w:pPr>
        <w:rPr>
          <w:lang w:eastAsia="en-US"/>
        </w:rPr>
      </w:pPr>
      <w:r w:rsidRPr="00D16154">
        <w:rPr>
          <w:lang w:eastAsia="en-US"/>
        </w:rPr>
        <w:t>La parte superior de la colchoneta será resistente a clavos, tendrá una cubierta de espesor</w:t>
      </w:r>
      <w:r>
        <w:rPr>
          <w:lang w:eastAsia="en-US"/>
        </w:rPr>
        <w:t xml:space="preserve"> </w:t>
      </w:r>
      <w:r w:rsidRPr="00D16154">
        <w:rPr>
          <w:lang w:eastAsia="en-US"/>
        </w:rPr>
        <w:t>recomendado de 5cm y una lona o cubierta resistente a la intemperie. Las almohadillas</w:t>
      </w:r>
      <w:r>
        <w:rPr>
          <w:lang w:eastAsia="en-US"/>
        </w:rPr>
        <w:t xml:space="preserve"> </w:t>
      </w:r>
      <w:r w:rsidRPr="00D16154">
        <w:rPr>
          <w:lang w:eastAsia="en-US"/>
        </w:rPr>
        <w:t>constituyentes de la colchoneta estarán cubiertas y unidas de modo que se evite que las</w:t>
      </w:r>
      <w:r>
        <w:rPr>
          <w:lang w:eastAsia="en-US"/>
        </w:rPr>
        <w:t xml:space="preserve"> </w:t>
      </w:r>
      <w:r w:rsidRPr="00D16154">
        <w:rPr>
          <w:lang w:eastAsia="en-US"/>
        </w:rPr>
        <w:t>extremidades o cualquier parte del cuerpo del atleta caiga entre ellas.</w:t>
      </w:r>
    </w:p>
    <w:p w14:paraId="24DB934B" w14:textId="0A73CC57" w:rsidR="007548CC" w:rsidRPr="00D16154" w:rsidRDefault="007548CC" w:rsidP="007548CC">
      <w:pPr>
        <w:rPr>
          <w:b/>
          <w:bCs/>
          <w:lang w:eastAsia="en-US"/>
        </w:rPr>
      </w:pPr>
      <w:r>
        <w:rPr>
          <w:lang w:eastAsia="en-US"/>
        </w:rPr>
        <w:t>•</w:t>
      </w:r>
      <w:r>
        <w:rPr>
          <w:lang w:eastAsia="en-US"/>
        </w:rPr>
        <w:t xml:space="preserve"> </w:t>
      </w:r>
      <w:r w:rsidRPr="00D16154">
        <w:rPr>
          <w:b/>
          <w:bCs/>
          <w:lang w:eastAsia="en-US"/>
        </w:rPr>
        <w:t>Mobiliario para jueces.</w:t>
      </w:r>
    </w:p>
    <w:p w14:paraId="16AE6510" w14:textId="77777777" w:rsidR="007548CC" w:rsidRPr="00D16154" w:rsidRDefault="007548CC" w:rsidP="007548CC">
      <w:pPr>
        <w:rPr>
          <w:lang w:eastAsia="en-US"/>
        </w:rPr>
      </w:pPr>
      <w:r w:rsidRPr="00D16154">
        <w:rPr>
          <w:lang w:eastAsia="en-US"/>
        </w:rPr>
        <w:t>Se colocará al exterior de las líneas perimetrales el mobiliario necesario para que los jueces de la</w:t>
      </w:r>
      <w:r>
        <w:rPr>
          <w:lang w:eastAsia="en-US"/>
        </w:rPr>
        <w:t xml:space="preserve"> </w:t>
      </w:r>
      <w:r w:rsidRPr="00D16154">
        <w:rPr>
          <w:lang w:eastAsia="en-US"/>
        </w:rPr>
        <w:t>prueba desarrollen su labor.</w:t>
      </w:r>
    </w:p>
    <w:p w14:paraId="3B67CEDC" w14:textId="1772D291" w:rsidR="007548CC" w:rsidRPr="00D16154" w:rsidRDefault="007548CC" w:rsidP="007548CC">
      <w:pPr>
        <w:pStyle w:val="Ttulo2"/>
        <w:rPr>
          <w:rFonts w:eastAsia="Times New Roman"/>
        </w:rPr>
      </w:pPr>
      <w:bookmarkStart w:id="26" w:name="_Toc192678586"/>
      <w:bookmarkStart w:id="27" w:name="_Toc197589031"/>
      <w:r>
        <w:t>3</w:t>
      </w:r>
      <w:r w:rsidRPr="00D16154">
        <w:rPr>
          <w:rFonts w:eastAsia="Times New Roman"/>
        </w:rPr>
        <w:t>.2</w:t>
      </w:r>
      <w:r>
        <w:t>.</w:t>
      </w:r>
      <w:r w:rsidRPr="00D16154">
        <w:rPr>
          <w:rFonts w:eastAsia="Times New Roman"/>
        </w:rPr>
        <w:t xml:space="preserve"> Lanzamiento de disco.</w:t>
      </w:r>
      <w:bookmarkEnd w:id="26"/>
      <w:bookmarkEnd w:id="27"/>
    </w:p>
    <w:p w14:paraId="1877A2AB" w14:textId="77777777" w:rsidR="007548CC" w:rsidRPr="00D16154" w:rsidRDefault="007548CC" w:rsidP="007548CC">
      <w:pPr>
        <w:rPr>
          <w:b/>
          <w:bCs/>
          <w:lang w:eastAsia="en-US"/>
        </w:rPr>
      </w:pPr>
      <w:r w:rsidRPr="00D16154">
        <w:rPr>
          <w:b/>
          <w:bCs/>
          <w:lang w:eastAsia="en-US"/>
        </w:rPr>
        <w:t>A) Tamaño de la zona de lanzamiento.</w:t>
      </w:r>
    </w:p>
    <w:p w14:paraId="40A83E4E" w14:textId="77777777" w:rsidR="007548CC" w:rsidRPr="00D16154" w:rsidRDefault="007548CC" w:rsidP="007548CC">
      <w:pPr>
        <w:rPr>
          <w:lang w:eastAsia="en-US"/>
        </w:rPr>
      </w:pPr>
      <w:r w:rsidRPr="00D16154">
        <w:rPr>
          <w:lang w:eastAsia="en-US"/>
        </w:rPr>
        <w:lastRenderedPageBreak/>
        <w:t>La zona de lanzamiento de disco se compone del círculo de lanzamiento inscrito en una</w:t>
      </w:r>
      <w:r>
        <w:rPr>
          <w:lang w:eastAsia="en-US"/>
        </w:rPr>
        <w:t xml:space="preserve"> </w:t>
      </w:r>
      <w:r w:rsidRPr="00D16154">
        <w:rPr>
          <w:lang w:eastAsia="en-US"/>
        </w:rPr>
        <w:t>plataforma, una jaula protectora y el sector de caída del artefacto. El círculo tendrá un diámetro</w:t>
      </w:r>
      <w:r>
        <w:rPr>
          <w:lang w:eastAsia="en-US"/>
        </w:rPr>
        <w:t xml:space="preserve"> </w:t>
      </w:r>
      <w:r w:rsidRPr="00D16154">
        <w:rPr>
          <w:lang w:eastAsia="en-US"/>
        </w:rPr>
        <w:t>interior de 2,50m (± 5mm).</w:t>
      </w:r>
    </w:p>
    <w:p w14:paraId="116B1B6B" w14:textId="77777777" w:rsidR="007548CC" w:rsidRDefault="007548CC" w:rsidP="007548CC">
      <w:pPr>
        <w:rPr>
          <w:lang w:eastAsia="en-US"/>
        </w:rPr>
      </w:pPr>
      <w:r w:rsidRPr="00D16154">
        <w:rPr>
          <w:lang w:eastAsia="en-US"/>
        </w:rPr>
        <w:t>El sector de caída del disco tendrá un ángulo de 34,92</w:t>
      </w:r>
      <w:r>
        <w:rPr>
          <w:lang w:eastAsia="en-US"/>
        </w:rPr>
        <w:t>°</w:t>
      </w:r>
      <w:r w:rsidRPr="00D16154">
        <w:rPr>
          <w:lang w:eastAsia="en-US"/>
        </w:rPr>
        <w:t xml:space="preserve"> y una longitud ilimitada, aunque relacionada</w:t>
      </w:r>
      <w:r>
        <w:rPr>
          <w:lang w:eastAsia="en-US"/>
        </w:rPr>
        <w:t xml:space="preserve"> </w:t>
      </w:r>
      <w:r w:rsidRPr="00D16154">
        <w:rPr>
          <w:lang w:eastAsia="en-US"/>
        </w:rPr>
        <w:t>con el nivel y categoría atlética de los lanzadores que concursan en él. Véanse dibujos ATLd-1,</w:t>
      </w:r>
      <w:r>
        <w:rPr>
          <w:lang w:eastAsia="en-US"/>
        </w:rPr>
        <w:t xml:space="preserve"> </w:t>
      </w:r>
      <w:r w:rsidRPr="00D16154">
        <w:rPr>
          <w:lang w:eastAsia="en-US"/>
        </w:rPr>
        <w:t>ATLd-2, y el cuadro siguiente:</w:t>
      </w:r>
    </w:p>
    <w:p w14:paraId="55078C9F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6C18D0C1" wp14:editId="0F0D786C">
            <wp:extent cx="5400040" cy="1606061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972"/>
                    <a:stretch/>
                  </pic:blipFill>
                  <pic:spPr bwMode="auto">
                    <a:xfrm>
                      <a:off x="0" y="0"/>
                      <a:ext cx="5400040" cy="1606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AA84CF" w14:textId="77777777" w:rsidR="007548CC" w:rsidRPr="00B2587D" w:rsidRDefault="007548CC" w:rsidP="007548CC">
      <w:pPr>
        <w:rPr>
          <w:lang w:eastAsia="en-US"/>
        </w:rPr>
      </w:pPr>
      <w:r w:rsidRPr="00B2587D">
        <w:rPr>
          <w:lang w:eastAsia="en-US"/>
        </w:rPr>
        <w:t>El sector de caída puede trazarse con exactitud estableciendo una distancia de 12m entre dos</w:t>
      </w:r>
      <w:r>
        <w:rPr>
          <w:lang w:eastAsia="en-US"/>
        </w:rPr>
        <w:t xml:space="preserve"> </w:t>
      </w:r>
      <w:r w:rsidRPr="00B2587D">
        <w:rPr>
          <w:lang w:eastAsia="en-US"/>
        </w:rPr>
        <w:t>puntos situados sobre cada línea del sector a 20 m del centro del círculo. Por cada metro que se</w:t>
      </w:r>
      <w:r>
        <w:rPr>
          <w:lang w:eastAsia="en-US"/>
        </w:rPr>
        <w:t xml:space="preserve"> </w:t>
      </w:r>
      <w:r w:rsidRPr="00B2587D">
        <w:rPr>
          <w:lang w:eastAsia="en-US"/>
        </w:rPr>
        <w:t>avance desde el centro del círculo, la distancia entre líneas del sector se incrementa en 0,60m.</w:t>
      </w:r>
    </w:p>
    <w:p w14:paraId="31B5B2E5" w14:textId="77777777" w:rsidR="007548CC" w:rsidRPr="00B2587D" w:rsidRDefault="007548CC" w:rsidP="007548CC">
      <w:pPr>
        <w:rPr>
          <w:lang w:eastAsia="en-US"/>
        </w:rPr>
      </w:pPr>
      <w:r w:rsidRPr="00B2587D">
        <w:rPr>
          <w:lang w:eastAsia="en-US"/>
        </w:rPr>
        <w:t>Véase dibujo ATLd-3.</w:t>
      </w:r>
    </w:p>
    <w:p w14:paraId="229CCFCA" w14:textId="77777777" w:rsidR="007548CC" w:rsidRPr="00B2587D" w:rsidRDefault="007548CC" w:rsidP="007548CC">
      <w:pPr>
        <w:rPr>
          <w:b/>
          <w:bCs/>
          <w:lang w:eastAsia="en-US"/>
        </w:rPr>
      </w:pPr>
      <w:r w:rsidRPr="00B2587D">
        <w:rPr>
          <w:b/>
          <w:bCs/>
          <w:lang w:eastAsia="en-US"/>
        </w:rPr>
        <w:t>B) Bandas exteriores y seguridad.</w:t>
      </w:r>
    </w:p>
    <w:p w14:paraId="74DC2EA1" w14:textId="77777777" w:rsidR="007548CC" w:rsidRPr="00B2587D" w:rsidRDefault="007548CC" w:rsidP="007548CC">
      <w:pPr>
        <w:rPr>
          <w:lang w:eastAsia="en-US"/>
        </w:rPr>
      </w:pPr>
      <w:r w:rsidRPr="00B2587D">
        <w:rPr>
          <w:lang w:eastAsia="en-US"/>
        </w:rPr>
        <w:t>Para facilitar el desarrollo y la visión de la competición por parte de atletas y espectadores, así</w:t>
      </w:r>
      <w:r>
        <w:rPr>
          <w:lang w:eastAsia="en-US"/>
        </w:rPr>
        <w:t xml:space="preserve"> </w:t>
      </w:r>
      <w:r w:rsidRPr="00B2587D">
        <w:rPr>
          <w:lang w:eastAsia="en-US"/>
        </w:rPr>
        <w:t>como por medida de seguridad, se reservarán bandas mínimas de espacios libres en torno al</w:t>
      </w:r>
      <w:r>
        <w:rPr>
          <w:lang w:eastAsia="en-US"/>
        </w:rPr>
        <w:t xml:space="preserve"> </w:t>
      </w:r>
      <w:r w:rsidRPr="00B2587D">
        <w:rPr>
          <w:lang w:eastAsia="en-US"/>
        </w:rPr>
        <w:t>círculo y en todo el perímetro del sector de caídas. El espacio en torno al círculo de lanzamiento y</w:t>
      </w:r>
      <w:r>
        <w:rPr>
          <w:lang w:eastAsia="en-US"/>
        </w:rPr>
        <w:t xml:space="preserve"> </w:t>
      </w:r>
      <w:r w:rsidRPr="00B2587D">
        <w:rPr>
          <w:lang w:eastAsia="en-US"/>
        </w:rPr>
        <w:t>a su plataforma exterior deberá estar limitado por una circunferencia concéntrica con aquel y de 10m de diámetro.</w:t>
      </w:r>
    </w:p>
    <w:p w14:paraId="3DF5C3CF" w14:textId="77777777" w:rsidR="007548CC" w:rsidRPr="00B2587D" w:rsidRDefault="007548CC" w:rsidP="007548CC">
      <w:pPr>
        <w:rPr>
          <w:lang w:eastAsia="en-US"/>
        </w:rPr>
      </w:pPr>
      <w:r w:rsidRPr="00B2587D">
        <w:rPr>
          <w:lang w:eastAsia="en-US"/>
        </w:rPr>
        <w:t>El ángulo del sector de caídas (34,92</w:t>
      </w:r>
      <w:r>
        <w:rPr>
          <w:lang w:eastAsia="en-US"/>
        </w:rPr>
        <w:t>°</w:t>
      </w:r>
      <w:r w:rsidRPr="00B2587D">
        <w:rPr>
          <w:lang w:eastAsia="en-US"/>
        </w:rPr>
        <w:t>) debe estar complementado en los laterales por dos</w:t>
      </w:r>
      <w:r>
        <w:rPr>
          <w:lang w:eastAsia="en-US"/>
        </w:rPr>
        <w:t xml:space="preserve"> </w:t>
      </w:r>
      <w:r w:rsidRPr="00B2587D">
        <w:rPr>
          <w:lang w:eastAsia="en-US"/>
        </w:rPr>
        <w:t>sectores circulares de 10</w:t>
      </w:r>
      <w:r>
        <w:rPr>
          <w:lang w:eastAsia="en-US"/>
        </w:rPr>
        <w:t>°</w:t>
      </w:r>
      <w:r w:rsidRPr="00B2587D">
        <w:rPr>
          <w:lang w:eastAsia="en-US"/>
        </w:rPr>
        <w:t xml:space="preserve"> en cuyo espacio no deberá estar permitido el acceso a personas no</w:t>
      </w:r>
      <w:r>
        <w:rPr>
          <w:lang w:eastAsia="en-US"/>
        </w:rPr>
        <w:t xml:space="preserve"> </w:t>
      </w:r>
      <w:r w:rsidRPr="00B2587D">
        <w:rPr>
          <w:lang w:eastAsia="en-US"/>
        </w:rPr>
        <w:t>autorizadas durante el lanzamiento por medida de seguridad, para evitarlo es recomendable</w:t>
      </w:r>
      <w:r>
        <w:rPr>
          <w:lang w:eastAsia="en-US"/>
        </w:rPr>
        <w:t xml:space="preserve"> </w:t>
      </w:r>
      <w:r w:rsidRPr="00B2587D">
        <w:rPr>
          <w:lang w:eastAsia="en-US"/>
        </w:rPr>
        <w:t>colocar una valla adicional de al menos 1m de altura al exterior del sector. Esta valla sirve también</w:t>
      </w:r>
      <w:r>
        <w:rPr>
          <w:lang w:eastAsia="en-US"/>
        </w:rPr>
        <w:t xml:space="preserve"> </w:t>
      </w:r>
      <w:r w:rsidRPr="00B2587D">
        <w:rPr>
          <w:lang w:eastAsia="en-US"/>
        </w:rPr>
        <w:t>para detener artefactos deslizantes.</w:t>
      </w:r>
    </w:p>
    <w:p w14:paraId="1865B6A4" w14:textId="77777777" w:rsidR="007548CC" w:rsidRPr="00B2587D" w:rsidRDefault="007548CC" w:rsidP="007548CC">
      <w:pPr>
        <w:rPr>
          <w:b/>
          <w:bCs/>
          <w:lang w:eastAsia="en-US"/>
        </w:rPr>
      </w:pPr>
      <w:r w:rsidRPr="00B2587D">
        <w:rPr>
          <w:b/>
          <w:bCs/>
          <w:lang w:eastAsia="en-US"/>
        </w:rPr>
        <w:t>C) Altura libre de obstáculos.</w:t>
      </w:r>
    </w:p>
    <w:p w14:paraId="111C6E46" w14:textId="77777777" w:rsidR="007548CC" w:rsidRPr="00B2587D" w:rsidRDefault="007548CC" w:rsidP="007548CC">
      <w:pPr>
        <w:rPr>
          <w:lang w:eastAsia="en-US"/>
        </w:rPr>
      </w:pPr>
      <w:r w:rsidRPr="00B2587D">
        <w:rPr>
          <w:lang w:eastAsia="en-US"/>
        </w:rPr>
        <w:t>La altura entre el pavimento y el obstáculo más próximo (líneas eléctricas en instalaciones al aire</w:t>
      </w:r>
      <w:r>
        <w:rPr>
          <w:lang w:eastAsia="en-US"/>
        </w:rPr>
        <w:t xml:space="preserve"> </w:t>
      </w:r>
      <w:r w:rsidRPr="00B2587D">
        <w:rPr>
          <w:lang w:eastAsia="en-US"/>
        </w:rPr>
        <w:t>libre; cara inferior de techo, cuelgue de viga, luminaria, conducto de aire acondicionado en</w:t>
      </w:r>
      <w:r>
        <w:rPr>
          <w:lang w:eastAsia="en-US"/>
        </w:rPr>
        <w:t xml:space="preserve"> </w:t>
      </w:r>
      <w:r w:rsidRPr="00B2587D">
        <w:rPr>
          <w:lang w:eastAsia="en-US"/>
        </w:rPr>
        <w:t>instalaciones cubiertas) tanto sobre la zona como sobre las bandas exteriores, deberá quedar</w:t>
      </w:r>
      <w:r>
        <w:rPr>
          <w:lang w:eastAsia="en-US"/>
        </w:rPr>
        <w:t xml:space="preserve"> </w:t>
      </w:r>
      <w:r w:rsidRPr="00B2587D">
        <w:rPr>
          <w:lang w:eastAsia="en-US"/>
        </w:rPr>
        <w:t>totalmente libre y tener un mínimo de 12m. En módulos cubiertos de entrenamiento, será</w:t>
      </w:r>
      <w:r>
        <w:rPr>
          <w:lang w:eastAsia="en-US"/>
        </w:rPr>
        <w:t xml:space="preserve"> </w:t>
      </w:r>
      <w:r w:rsidRPr="00B2587D">
        <w:rPr>
          <w:lang w:eastAsia="en-US"/>
        </w:rPr>
        <w:t>suficiente la existencia de esa altura libre en los diez primeros metros del sector de caídas.</w:t>
      </w:r>
    </w:p>
    <w:p w14:paraId="0ABF2BDB" w14:textId="77777777" w:rsidR="007548CC" w:rsidRPr="00B2587D" w:rsidRDefault="007548CC" w:rsidP="007548CC">
      <w:pPr>
        <w:rPr>
          <w:b/>
          <w:bCs/>
          <w:lang w:eastAsia="en-US"/>
        </w:rPr>
      </w:pPr>
      <w:r w:rsidRPr="00B2587D">
        <w:rPr>
          <w:b/>
          <w:bCs/>
          <w:lang w:eastAsia="en-US"/>
        </w:rPr>
        <w:t>D) Orientación solar.</w:t>
      </w:r>
    </w:p>
    <w:p w14:paraId="63021B6A" w14:textId="77777777" w:rsidR="007548CC" w:rsidRPr="00B2587D" w:rsidRDefault="007548CC" w:rsidP="007548CC">
      <w:pPr>
        <w:rPr>
          <w:lang w:eastAsia="en-US"/>
        </w:rPr>
      </w:pPr>
      <w:r w:rsidRPr="00B2587D">
        <w:rPr>
          <w:lang w:eastAsia="en-US"/>
        </w:rPr>
        <w:lastRenderedPageBreak/>
        <w:t>El eje central del círculo de lanzamientos y del sector de caídas debe estar comprendido en el</w:t>
      </w:r>
      <w:r>
        <w:rPr>
          <w:lang w:eastAsia="en-US"/>
        </w:rPr>
        <w:t xml:space="preserve"> </w:t>
      </w:r>
      <w:r w:rsidRPr="00B2587D">
        <w:rPr>
          <w:lang w:eastAsia="en-US"/>
        </w:rPr>
        <w:t>entorno limitado por las direcciones geográficas NO-NE / SE-SO. Es preciso tener en cuenta,</w:t>
      </w:r>
      <w:r>
        <w:rPr>
          <w:lang w:eastAsia="en-US"/>
        </w:rPr>
        <w:t xml:space="preserve"> </w:t>
      </w:r>
      <w:r w:rsidRPr="00B2587D">
        <w:rPr>
          <w:lang w:eastAsia="en-US"/>
        </w:rPr>
        <w:t>además, la dirección de los vientos dominantes para lo cual debe posibilitarse el lanzamiento tanto</w:t>
      </w:r>
      <w:r>
        <w:rPr>
          <w:lang w:eastAsia="en-US"/>
        </w:rPr>
        <w:t xml:space="preserve"> </w:t>
      </w:r>
      <w:r w:rsidRPr="00B2587D">
        <w:rPr>
          <w:lang w:eastAsia="en-US"/>
        </w:rPr>
        <w:t>hacia NO-NE como SE-SO.</w:t>
      </w:r>
    </w:p>
    <w:p w14:paraId="62E2ADD0" w14:textId="77777777" w:rsidR="007548CC" w:rsidRPr="00B2587D" w:rsidRDefault="007548CC" w:rsidP="007548CC">
      <w:pPr>
        <w:rPr>
          <w:b/>
          <w:bCs/>
          <w:lang w:eastAsia="en-US"/>
        </w:rPr>
      </w:pPr>
      <w:r w:rsidRPr="00B2587D">
        <w:rPr>
          <w:b/>
          <w:bCs/>
          <w:lang w:eastAsia="en-US"/>
        </w:rPr>
        <w:t>E) Tipo de pavimento.</w:t>
      </w:r>
    </w:p>
    <w:p w14:paraId="2D32EB84" w14:textId="77777777" w:rsidR="007548CC" w:rsidRPr="00B2587D" w:rsidRDefault="007548CC" w:rsidP="007548CC">
      <w:pPr>
        <w:rPr>
          <w:lang w:eastAsia="en-US"/>
        </w:rPr>
      </w:pPr>
      <w:r w:rsidRPr="00B2587D">
        <w:rPr>
          <w:lang w:eastAsia="en-US"/>
        </w:rPr>
        <w:t>El circulo de lanzamientos dispondrá de un pavimento de características distintas a las del sector</w:t>
      </w:r>
      <w:r>
        <w:rPr>
          <w:lang w:eastAsia="en-US"/>
        </w:rPr>
        <w:t xml:space="preserve"> </w:t>
      </w:r>
      <w:r w:rsidRPr="00B2587D">
        <w:rPr>
          <w:lang w:eastAsia="en-US"/>
        </w:rPr>
        <w:t>de caídas y de las bandas exteriores. El pavimento del círculo deberá tener resuelto el drenaje</w:t>
      </w:r>
      <w:r>
        <w:rPr>
          <w:lang w:eastAsia="en-US"/>
        </w:rPr>
        <w:t xml:space="preserve"> </w:t>
      </w:r>
      <w:r w:rsidRPr="00B2587D">
        <w:rPr>
          <w:lang w:eastAsia="en-US"/>
        </w:rPr>
        <w:t>superficial y profundo de las aguas, así como ser rugoso y no deslizante, no abrasivo y consistente</w:t>
      </w:r>
      <w:r>
        <w:rPr>
          <w:lang w:eastAsia="en-US"/>
        </w:rPr>
        <w:t xml:space="preserve"> </w:t>
      </w:r>
      <w:r w:rsidRPr="00B2587D">
        <w:rPr>
          <w:lang w:eastAsia="en-US"/>
        </w:rPr>
        <w:t>y dotado de seguridad a la pisada, todo ello a fin de que sea una superficie adecuada a las</w:t>
      </w:r>
      <w:r>
        <w:rPr>
          <w:lang w:eastAsia="en-US"/>
        </w:rPr>
        <w:t xml:space="preserve"> </w:t>
      </w:r>
      <w:r w:rsidRPr="00B2587D">
        <w:rPr>
          <w:lang w:eastAsia="en-US"/>
        </w:rPr>
        <w:t>evoluciones de los lanzadores. El circulo estará normalmente formado por una solera de hormigón</w:t>
      </w:r>
      <w:r>
        <w:rPr>
          <w:lang w:eastAsia="en-US"/>
        </w:rPr>
        <w:t xml:space="preserve"> </w:t>
      </w:r>
      <w:r w:rsidRPr="00B2587D">
        <w:rPr>
          <w:lang w:eastAsia="en-US"/>
        </w:rPr>
        <w:t>de 25N/mm</w:t>
      </w:r>
      <w:r w:rsidRPr="00B2587D">
        <w:rPr>
          <w:vertAlign w:val="superscript"/>
          <w:lang w:eastAsia="en-US"/>
        </w:rPr>
        <w:t>2</w:t>
      </w:r>
      <w:r w:rsidRPr="00B2587D">
        <w:rPr>
          <w:lang w:eastAsia="en-US"/>
        </w:rPr>
        <w:t xml:space="preserve"> de resistencia a compresión, armada con malla metálica y acabado ruleteado para</w:t>
      </w:r>
      <w:r>
        <w:rPr>
          <w:lang w:eastAsia="en-US"/>
        </w:rPr>
        <w:t xml:space="preserve"> </w:t>
      </w:r>
      <w:r w:rsidRPr="00B2587D">
        <w:rPr>
          <w:lang w:eastAsia="en-US"/>
        </w:rPr>
        <w:t>que tenga suficiente adherencia y consiguiendo una superficie horizontal y plana. Si se utiliza</w:t>
      </w:r>
      <w:r>
        <w:rPr>
          <w:lang w:eastAsia="en-US"/>
        </w:rPr>
        <w:t xml:space="preserve"> </w:t>
      </w:r>
      <w:r w:rsidRPr="00B2587D">
        <w:rPr>
          <w:lang w:eastAsia="en-US"/>
        </w:rPr>
        <w:t>asfalto u otro material, tendrá unas características similares. En el borde del círculo se dispondrán</w:t>
      </w:r>
      <w:r>
        <w:rPr>
          <w:lang w:eastAsia="en-US"/>
        </w:rPr>
        <w:t xml:space="preserve"> </w:t>
      </w:r>
      <w:r w:rsidRPr="00B2587D">
        <w:rPr>
          <w:lang w:eastAsia="en-US"/>
        </w:rPr>
        <w:t>tres tubos de desagüe no corrosivos (por ejemplo: tubos de latón o PVC de 20mm de diámetro)</w:t>
      </w:r>
      <w:r>
        <w:rPr>
          <w:lang w:eastAsia="en-US"/>
        </w:rPr>
        <w:t xml:space="preserve"> </w:t>
      </w:r>
      <w:r w:rsidRPr="00B2587D">
        <w:rPr>
          <w:lang w:eastAsia="en-US"/>
        </w:rPr>
        <w:t>distribuidos uniformemente y a nivel de la superficie del círculo de forma que lleguen hasta la</w:t>
      </w:r>
      <w:r>
        <w:rPr>
          <w:lang w:eastAsia="en-US"/>
        </w:rPr>
        <w:t xml:space="preserve"> </w:t>
      </w:r>
      <w:r w:rsidRPr="00B2587D">
        <w:rPr>
          <w:lang w:eastAsia="en-US"/>
        </w:rPr>
        <w:t>infraestructura permeable o estén conectados a la red de desagüe.</w:t>
      </w:r>
    </w:p>
    <w:p w14:paraId="1581F076" w14:textId="77777777" w:rsidR="007548CC" w:rsidRPr="00B2587D" w:rsidRDefault="007548CC" w:rsidP="007548CC">
      <w:pPr>
        <w:rPr>
          <w:lang w:eastAsia="en-US"/>
        </w:rPr>
      </w:pPr>
      <w:r w:rsidRPr="00B2587D">
        <w:rPr>
          <w:lang w:eastAsia="en-US"/>
        </w:rPr>
        <w:t>El centro del círculo de lanzamientos desde el cual se medirán las distancias estará señalizado y</w:t>
      </w:r>
      <w:r>
        <w:rPr>
          <w:lang w:eastAsia="en-US"/>
        </w:rPr>
        <w:t xml:space="preserve"> </w:t>
      </w:r>
      <w:r w:rsidRPr="00B2587D">
        <w:rPr>
          <w:lang w:eastAsia="en-US"/>
        </w:rPr>
        <w:t>preferiblemente mediante un tubo de latón de 4 mm de diámetro interior colocado a nivel de la</w:t>
      </w:r>
      <w:r>
        <w:rPr>
          <w:lang w:eastAsia="en-US"/>
        </w:rPr>
        <w:t xml:space="preserve"> </w:t>
      </w:r>
      <w:r w:rsidRPr="00B2587D">
        <w:rPr>
          <w:lang w:eastAsia="en-US"/>
        </w:rPr>
        <w:t>superficie del círculo. Véase figura ATL d-5.</w:t>
      </w:r>
    </w:p>
    <w:p w14:paraId="34F2999D" w14:textId="77777777" w:rsidR="007548CC" w:rsidRPr="00B2587D" w:rsidRDefault="007548CC" w:rsidP="007548CC">
      <w:pPr>
        <w:rPr>
          <w:lang w:eastAsia="en-US"/>
        </w:rPr>
      </w:pPr>
      <w:r w:rsidRPr="00B2587D">
        <w:rPr>
          <w:lang w:eastAsia="en-US"/>
        </w:rPr>
        <w:t>El pavimento del sector de caídas y sus bandas exteriores admitirá unas pendientes máximas en</w:t>
      </w:r>
      <w:r>
        <w:rPr>
          <w:lang w:eastAsia="en-US"/>
        </w:rPr>
        <w:t xml:space="preserve"> </w:t>
      </w:r>
      <w:r w:rsidRPr="00B2587D">
        <w:rPr>
          <w:lang w:eastAsia="en-US"/>
        </w:rPr>
        <w:t>dirección de lanzamiento del 1 por 1000, para posibilitar la evacuación superficial de las aguas. El</w:t>
      </w:r>
      <w:r>
        <w:rPr>
          <w:lang w:eastAsia="en-US"/>
        </w:rPr>
        <w:t xml:space="preserve"> </w:t>
      </w:r>
      <w:r w:rsidRPr="00B2587D">
        <w:rPr>
          <w:lang w:eastAsia="en-US"/>
        </w:rPr>
        <w:t>pavimento deberá tener resuelto el drenaje profundo de las aguas, así como ser un material lo</w:t>
      </w:r>
      <w:r>
        <w:rPr>
          <w:lang w:eastAsia="en-US"/>
        </w:rPr>
        <w:t xml:space="preserve"> </w:t>
      </w:r>
      <w:r w:rsidRPr="00B2587D">
        <w:rPr>
          <w:lang w:eastAsia="en-US"/>
        </w:rPr>
        <w:t>suficientemente deformable para que el impacto deje huella clara, sin causar deterioros</w:t>
      </w:r>
      <w:r>
        <w:rPr>
          <w:lang w:eastAsia="en-US"/>
        </w:rPr>
        <w:t xml:space="preserve"> </w:t>
      </w:r>
      <w:r w:rsidRPr="00B2587D">
        <w:rPr>
          <w:lang w:eastAsia="en-US"/>
        </w:rPr>
        <w:t>irreparables y sin que tengan que dejar señal las pisadas de los jueces y competidores. El</w:t>
      </w:r>
      <w:r>
        <w:rPr>
          <w:lang w:eastAsia="en-US"/>
        </w:rPr>
        <w:t xml:space="preserve"> </w:t>
      </w:r>
      <w:r w:rsidRPr="00B2587D">
        <w:rPr>
          <w:lang w:eastAsia="en-US"/>
        </w:rPr>
        <w:t>pavimento será de hierba natural, preferiblemente, para competiciones nacionales e</w:t>
      </w:r>
      <w:r>
        <w:rPr>
          <w:lang w:eastAsia="en-US"/>
        </w:rPr>
        <w:t xml:space="preserve"> </w:t>
      </w:r>
      <w:r w:rsidRPr="00B2587D">
        <w:rPr>
          <w:lang w:eastAsia="en-US"/>
        </w:rPr>
        <w:t>internacionales, y para otras competiciones, en su defecto, de tierra batida o cenizas.</w:t>
      </w:r>
    </w:p>
    <w:p w14:paraId="59FBDF18" w14:textId="77777777" w:rsidR="007548CC" w:rsidRPr="00B2587D" w:rsidRDefault="007548CC" w:rsidP="007548CC">
      <w:pPr>
        <w:rPr>
          <w:b/>
          <w:bCs/>
          <w:lang w:eastAsia="en-US"/>
        </w:rPr>
      </w:pPr>
      <w:r w:rsidRPr="00B2587D">
        <w:rPr>
          <w:b/>
          <w:bCs/>
          <w:lang w:eastAsia="en-US"/>
        </w:rPr>
        <w:t>F) Iluminación.</w:t>
      </w:r>
    </w:p>
    <w:p w14:paraId="2EAA8B5D" w14:textId="77777777" w:rsidR="007548CC" w:rsidRDefault="007548CC" w:rsidP="007548CC">
      <w:pPr>
        <w:rPr>
          <w:lang w:eastAsia="en-US"/>
        </w:rPr>
      </w:pPr>
      <w:r w:rsidRPr="00B2587D">
        <w:rPr>
          <w:lang w:eastAsia="en-US"/>
        </w:rPr>
        <w:t>La iluminación artificial será uniforme y de manera que no provoque deslumbramiento de atletas,</w:t>
      </w:r>
      <w:r>
        <w:rPr>
          <w:lang w:eastAsia="en-US"/>
        </w:rPr>
        <w:t xml:space="preserve"> </w:t>
      </w:r>
      <w:r w:rsidRPr="00B2587D">
        <w:rPr>
          <w:lang w:eastAsia="en-US"/>
        </w:rPr>
        <w:t>jueces ni espectadores. Cumplirá la norma UNE-EN 12193 “Iluminación de instalaciones</w:t>
      </w:r>
      <w:r>
        <w:rPr>
          <w:lang w:eastAsia="en-US"/>
        </w:rPr>
        <w:t xml:space="preserve"> </w:t>
      </w:r>
      <w:r w:rsidRPr="00B2587D">
        <w:rPr>
          <w:lang w:eastAsia="en-US"/>
        </w:rPr>
        <w:t>deportivas” y contará con los siguientes niveles mínimos de iluminación:</w:t>
      </w:r>
    </w:p>
    <w:p w14:paraId="5FB13AFC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12D187E7" wp14:editId="0B575308">
            <wp:extent cx="5400040" cy="2655277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n 32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12"/>
                    <a:stretch/>
                  </pic:blipFill>
                  <pic:spPr bwMode="auto">
                    <a:xfrm>
                      <a:off x="0" y="0"/>
                      <a:ext cx="5400040" cy="2655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30CB56" w14:textId="77777777" w:rsidR="007548CC" w:rsidRPr="00E076F5" w:rsidRDefault="007548CC" w:rsidP="007548CC">
      <w:pPr>
        <w:rPr>
          <w:lang w:eastAsia="en-US"/>
        </w:rPr>
      </w:pPr>
      <w:r w:rsidRPr="00E076F5">
        <w:rPr>
          <w:lang w:eastAsia="en-US"/>
        </w:rPr>
        <w:t>En los lanzamientos de disco, martillo y jabalina deben tomarse precauciones para asegurar la</w:t>
      </w:r>
      <w:r>
        <w:rPr>
          <w:lang w:eastAsia="en-US"/>
        </w:rPr>
        <w:t xml:space="preserve"> </w:t>
      </w:r>
      <w:r w:rsidRPr="00E076F5">
        <w:rPr>
          <w:lang w:eastAsia="en-US"/>
        </w:rPr>
        <w:t>seguridad de las personas, pues el objeto lanzado puede salir de la zona iluminada y resultar</w:t>
      </w:r>
      <w:r>
        <w:rPr>
          <w:lang w:eastAsia="en-US"/>
        </w:rPr>
        <w:t xml:space="preserve"> </w:t>
      </w:r>
      <w:r w:rsidRPr="00E076F5">
        <w:rPr>
          <w:lang w:eastAsia="en-US"/>
        </w:rPr>
        <w:t>invisible en parte de su vuelo.</w:t>
      </w:r>
    </w:p>
    <w:p w14:paraId="43F56A66" w14:textId="77777777" w:rsidR="007548CC" w:rsidRDefault="007548CC" w:rsidP="007548CC">
      <w:pPr>
        <w:rPr>
          <w:lang w:eastAsia="en-US"/>
        </w:rPr>
      </w:pPr>
      <w:r w:rsidRPr="00E076F5">
        <w:rPr>
          <w:lang w:eastAsia="en-US"/>
        </w:rPr>
        <w:t>Para retransmisiones de TV color y grabación de películas se requiere un nivel de iluminancia</w:t>
      </w:r>
      <w:r>
        <w:rPr>
          <w:lang w:eastAsia="en-US"/>
        </w:rPr>
        <w:t xml:space="preserve"> </w:t>
      </w:r>
      <w:r w:rsidRPr="00E076F5">
        <w:rPr>
          <w:lang w:eastAsia="en-US"/>
        </w:rPr>
        <w:t>vertical de al menos 1.000 lux y de 1.400 lux en competiciones internacionales, no obstante, este</w:t>
      </w:r>
      <w:r>
        <w:rPr>
          <w:lang w:eastAsia="en-US"/>
        </w:rPr>
        <w:t xml:space="preserve"> </w:t>
      </w:r>
      <w:r w:rsidRPr="00E076F5">
        <w:rPr>
          <w:lang w:eastAsia="en-US"/>
        </w:rPr>
        <w:t>valor puede aumentar con la distancia de la cámara al objeto. Para mayor información en cuanto a</w:t>
      </w:r>
      <w:r>
        <w:rPr>
          <w:lang w:eastAsia="en-US"/>
        </w:rPr>
        <w:t xml:space="preserve"> </w:t>
      </w:r>
      <w:r w:rsidRPr="00E076F5">
        <w:rPr>
          <w:lang w:eastAsia="en-US"/>
        </w:rPr>
        <w:t>iluminancia vertical, uniformidad, temperatura de color e índice de rendimiento de color debe</w:t>
      </w:r>
      <w:r>
        <w:rPr>
          <w:lang w:eastAsia="en-US"/>
        </w:rPr>
        <w:t xml:space="preserve"> </w:t>
      </w:r>
      <w:r w:rsidRPr="00E076F5">
        <w:rPr>
          <w:lang w:eastAsia="en-US"/>
        </w:rPr>
        <w:t>consultarse la norma citada.</w:t>
      </w:r>
    </w:p>
    <w:p w14:paraId="38FFA1D3" w14:textId="77777777" w:rsidR="007548CC" w:rsidRPr="00E076F5" w:rsidRDefault="007548CC" w:rsidP="007548CC">
      <w:pPr>
        <w:rPr>
          <w:b/>
          <w:bCs/>
          <w:lang w:eastAsia="en-US"/>
        </w:rPr>
      </w:pPr>
      <w:r w:rsidRPr="00E076F5">
        <w:rPr>
          <w:b/>
          <w:bCs/>
          <w:lang w:eastAsia="en-US"/>
        </w:rPr>
        <w:t>G) Trazado de la zona.</w:t>
      </w:r>
    </w:p>
    <w:p w14:paraId="41EFDC2A" w14:textId="77777777" w:rsidR="007548CC" w:rsidRPr="00E076F5" w:rsidRDefault="007548CC" w:rsidP="007548CC">
      <w:pPr>
        <w:rPr>
          <w:lang w:eastAsia="en-US"/>
        </w:rPr>
      </w:pPr>
      <w:r w:rsidRPr="00E076F5">
        <w:rPr>
          <w:lang w:eastAsia="en-US"/>
        </w:rPr>
        <w:t>El trazado de la zona de lanzamientos se realizará de acuerdo con los dibujos ATLd-1, ATLd-2 y</w:t>
      </w:r>
      <w:r>
        <w:rPr>
          <w:lang w:eastAsia="en-US"/>
        </w:rPr>
        <w:t xml:space="preserve"> </w:t>
      </w:r>
      <w:r w:rsidRPr="00E076F5">
        <w:rPr>
          <w:lang w:eastAsia="en-US"/>
        </w:rPr>
        <w:t>ATLd-3. Las zonas de lanzamiento de disco deberán estar situadas con total independencia y</w:t>
      </w:r>
      <w:r>
        <w:rPr>
          <w:lang w:eastAsia="en-US"/>
        </w:rPr>
        <w:t xml:space="preserve"> </w:t>
      </w:r>
      <w:r w:rsidRPr="00E076F5">
        <w:rPr>
          <w:lang w:eastAsia="en-US"/>
        </w:rPr>
        <w:t>distinta ubicación de las restantes especialidades atléticas, a excepción</w:t>
      </w:r>
      <w:r>
        <w:rPr>
          <w:lang w:eastAsia="en-US"/>
        </w:rPr>
        <w:t xml:space="preserve"> </w:t>
      </w:r>
      <w:r w:rsidRPr="00E076F5">
        <w:rPr>
          <w:lang w:eastAsia="en-US"/>
        </w:rPr>
        <w:t>de la posible y parcial superposición de sus sectores de caída con los de los lanzamientos de peso,</w:t>
      </w:r>
      <w:r>
        <w:rPr>
          <w:lang w:eastAsia="en-US"/>
        </w:rPr>
        <w:t xml:space="preserve"> </w:t>
      </w:r>
      <w:r w:rsidRPr="00E076F5">
        <w:rPr>
          <w:lang w:eastAsia="en-US"/>
        </w:rPr>
        <w:t>martillo y jabalina.</w:t>
      </w:r>
    </w:p>
    <w:p w14:paraId="29DE2029" w14:textId="77777777" w:rsidR="007548CC" w:rsidRPr="00E076F5" w:rsidRDefault="007548CC" w:rsidP="007548CC">
      <w:pPr>
        <w:rPr>
          <w:lang w:eastAsia="en-US"/>
        </w:rPr>
      </w:pPr>
      <w:r w:rsidRPr="00E076F5">
        <w:rPr>
          <w:lang w:eastAsia="en-US"/>
        </w:rPr>
        <w:t>Las zonas de lanzamiento de disco pondrán estar constituidas por un único circulo y sector o por</w:t>
      </w:r>
      <w:r>
        <w:rPr>
          <w:lang w:eastAsia="en-US"/>
        </w:rPr>
        <w:t xml:space="preserve"> </w:t>
      </w:r>
      <w:r w:rsidRPr="00E076F5">
        <w:rPr>
          <w:lang w:eastAsia="en-US"/>
        </w:rPr>
        <w:t>varios círculos y sectores para permitir una práctica deportiva simultánea, generalmente se</w:t>
      </w:r>
      <w:r>
        <w:rPr>
          <w:lang w:eastAsia="en-US"/>
        </w:rPr>
        <w:t xml:space="preserve"> </w:t>
      </w:r>
      <w:r w:rsidRPr="00E076F5">
        <w:rPr>
          <w:lang w:eastAsia="en-US"/>
        </w:rPr>
        <w:t>incluyen dos zonas de lanzamiento para el disco en una pista de atletismo, la ubicación en la pista</w:t>
      </w:r>
      <w:r>
        <w:rPr>
          <w:lang w:eastAsia="en-US"/>
        </w:rPr>
        <w:t xml:space="preserve"> </w:t>
      </w:r>
      <w:r w:rsidRPr="00E076F5">
        <w:rPr>
          <w:lang w:eastAsia="en-US"/>
        </w:rPr>
        <w:t>es generalmente dentro de los semicírculos, cerca de los extremos de la recta opuesta a la meta, el</w:t>
      </w:r>
      <w:r>
        <w:rPr>
          <w:lang w:eastAsia="en-US"/>
        </w:rPr>
        <w:t xml:space="preserve"> </w:t>
      </w:r>
      <w:r w:rsidRPr="00E076F5">
        <w:rPr>
          <w:lang w:eastAsia="en-US"/>
        </w:rPr>
        <w:t>sector de caída está situado en la zona de hierba del interior de la pista.</w:t>
      </w:r>
    </w:p>
    <w:p w14:paraId="498483C2" w14:textId="77777777" w:rsidR="007548CC" w:rsidRPr="00E076F5" w:rsidRDefault="007548CC" w:rsidP="007548CC">
      <w:pPr>
        <w:rPr>
          <w:lang w:eastAsia="en-US"/>
        </w:rPr>
      </w:pPr>
      <w:r w:rsidRPr="00E076F5">
        <w:rPr>
          <w:lang w:eastAsia="en-US"/>
        </w:rPr>
        <w:t>La anchura de las líneas (pintadas o encaladas) o cintas existentes será de 5cm, siendo exteriores</w:t>
      </w:r>
      <w:r>
        <w:rPr>
          <w:lang w:eastAsia="en-US"/>
        </w:rPr>
        <w:t xml:space="preserve"> </w:t>
      </w:r>
      <w:r w:rsidRPr="00E076F5">
        <w:rPr>
          <w:lang w:eastAsia="en-US"/>
        </w:rPr>
        <w:t>a las áreas que delimitan. El marcaje de las líneas sobre la plataforma del círculo debe quedar</w:t>
      </w:r>
      <w:r>
        <w:rPr>
          <w:lang w:eastAsia="en-US"/>
        </w:rPr>
        <w:t xml:space="preserve"> </w:t>
      </w:r>
      <w:r w:rsidRPr="00E076F5">
        <w:rPr>
          <w:lang w:eastAsia="en-US"/>
        </w:rPr>
        <w:t>perfectamente adherido, ser de carácter permanente, así como enrasar con la superficie. El marcaje</w:t>
      </w:r>
      <w:r>
        <w:rPr>
          <w:lang w:eastAsia="en-US"/>
        </w:rPr>
        <w:t xml:space="preserve"> </w:t>
      </w:r>
      <w:r w:rsidRPr="00E076F5">
        <w:rPr>
          <w:lang w:eastAsia="en-US"/>
        </w:rPr>
        <w:t>de las líneas o cintas sobre el sector de caídas, debe quedar perfectamente adherido y ser de</w:t>
      </w:r>
      <w:r>
        <w:rPr>
          <w:lang w:eastAsia="en-US"/>
        </w:rPr>
        <w:t xml:space="preserve"> </w:t>
      </w:r>
      <w:r w:rsidRPr="00E076F5">
        <w:rPr>
          <w:lang w:eastAsia="en-US"/>
        </w:rPr>
        <w:t>carácter móvil, a no ser que dicho sector sea de carácter independiente a los demás.</w:t>
      </w:r>
    </w:p>
    <w:p w14:paraId="7BBF9286" w14:textId="77777777" w:rsidR="007548CC" w:rsidRPr="00E076F5" w:rsidRDefault="007548CC" w:rsidP="007548CC">
      <w:pPr>
        <w:rPr>
          <w:lang w:eastAsia="en-US"/>
        </w:rPr>
      </w:pPr>
      <w:r w:rsidRPr="00E076F5">
        <w:rPr>
          <w:lang w:eastAsia="en-US"/>
        </w:rPr>
        <w:t>Del trazado completo puede especificarse los siguientes detalles:</w:t>
      </w:r>
    </w:p>
    <w:p w14:paraId="7F6511D7" w14:textId="77777777" w:rsidR="007548CC" w:rsidRPr="00E076F5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lastRenderedPageBreak/>
        <w:t>g1)</w:t>
      </w:r>
      <w:r w:rsidRPr="00E076F5">
        <w:rPr>
          <w:lang w:eastAsia="en-US"/>
        </w:rPr>
        <w:t xml:space="preserve"> </w:t>
      </w:r>
      <w:r w:rsidRPr="00164E0C">
        <w:rPr>
          <w:b/>
          <w:bCs/>
          <w:lang w:eastAsia="en-US"/>
        </w:rPr>
        <w:t>Línea media del círculo:</w:t>
      </w:r>
      <w:r w:rsidRPr="00E076F5">
        <w:rPr>
          <w:lang w:eastAsia="en-US"/>
        </w:rPr>
        <w:t xml:space="preserve"> Es la línea que limita la mitad posterior del círculo. Es perpendicular al</w:t>
      </w:r>
      <w:r>
        <w:rPr>
          <w:lang w:eastAsia="en-US"/>
        </w:rPr>
        <w:t xml:space="preserve"> </w:t>
      </w:r>
      <w:r w:rsidRPr="00E076F5">
        <w:rPr>
          <w:lang w:eastAsia="en-US"/>
        </w:rPr>
        <w:t>eje central del sector caídas, coincidiendo su borde posterior con el centro del círculo. La línea se</w:t>
      </w:r>
      <w:r>
        <w:rPr>
          <w:lang w:eastAsia="en-US"/>
        </w:rPr>
        <w:t xml:space="preserve"> </w:t>
      </w:r>
      <w:r w:rsidRPr="00E076F5">
        <w:rPr>
          <w:lang w:eastAsia="en-US"/>
        </w:rPr>
        <w:t>prolongará y se pintará un mínimo de 75cm al exterior del círculo y a partir de ambos extremos con</w:t>
      </w:r>
      <w:r>
        <w:rPr>
          <w:lang w:eastAsia="en-US"/>
        </w:rPr>
        <w:t xml:space="preserve"> </w:t>
      </w:r>
      <w:r w:rsidRPr="00E076F5">
        <w:rPr>
          <w:lang w:eastAsia="en-US"/>
        </w:rPr>
        <w:t>una anchura de 5cm y de color blanco. Fuera de la plataforma la línea podrá ser pintada, de</w:t>
      </w:r>
      <w:r>
        <w:rPr>
          <w:lang w:eastAsia="en-US"/>
        </w:rPr>
        <w:t xml:space="preserve"> </w:t>
      </w:r>
      <w:r w:rsidRPr="00E076F5">
        <w:rPr>
          <w:lang w:eastAsia="en-US"/>
        </w:rPr>
        <w:t>madera o de algún otro material apropiado.</w:t>
      </w:r>
    </w:p>
    <w:p w14:paraId="636A6C59" w14:textId="77777777" w:rsidR="007548CC" w:rsidRPr="00E076F5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g2)</w:t>
      </w:r>
      <w:r w:rsidRPr="00E076F5">
        <w:rPr>
          <w:lang w:eastAsia="en-US"/>
        </w:rPr>
        <w:t xml:space="preserve"> </w:t>
      </w:r>
      <w:r w:rsidRPr="00164E0C">
        <w:rPr>
          <w:b/>
          <w:bCs/>
          <w:lang w:eastAsia="en-US"/>
        </w:rPr>
        <w:t>Líneas laterales del sector:</w:t>
      </w:r>
      <w:r w:rsidRPr="00E076F5">
        <w:rPr>
          <w:lang w:eastAsia="en-US"/>
        </w:rPr>
        <w:t xml:space="preserve"> El sector de caídas estará limitado lateralmente por las líneas</w:t>
      </w:r>
      <w:r>
        <w:rPr>
          <w:lang w:eastAsia="en-US"/>
        </w:rPr>
        <w:t xml:space="preserve"> </w:t>
      </w:r>
      <w:r w:rsidRPr="00E076F5">
        <w:rPr>
          <w:lang w:eastAsia="en-US"/>
        </w:rPr>
        <w:t>laterales del sector. Las líneas laterales del sector de caída pueden trazarse con exactitud</w:t>
      </w:r>
      <w:r>
        <w:rPr>
          <w:lang w:eastAsia="en-US"/>
        </w:rPr>
        <w:t xml:space="preserve"> </w:t>
      </w:r>
      <w:r w:rsidRPr="00E076F5">
        <w:rPr>
          <w:lang w:eastAsia="en-US"/>
        </w:rPr>
        <w:t>estableciendo una distancia de 12m entre dos puntos situados sobre cada línea del sector a 20m</w:t>
      </w:r>
      <w:r>
        <w:rPr>
          <w:lang w:eastAsia="en-US"/>
        </w:rPr>
        <w:t xml:space="preserve"> </w:t>
      </w:r>
      <w:r w:rsidRPr="00E076F5">
        <w:rPr>
          <w:lang w:eastAsia="en-US"/>
        </w:rPr>
        <w:t>del centro del círculo. Por cada metro que se avance desde el centro del círculo, la distancia entre</w:t>
      </w:r>
      <w:r>
        <w:rPr>
          <w:lang w:eastAsia="en-US"/>
        </w:rPr>
        <w:t xml:space="preserve"> </w:t>
      </w:r>
      <w:r w:rsidRPr="00E076F5">
        <w:rPr>
          <w:lang w:eastAsia="en-US"/>
        </w:rPr>
        <w:t>las líneas del sector se incrementará en 0,60m. Véase figura ATLd-3.</w:t>
      </w:r>
    </w:p>
    <w:p w14:paraId="04CB8D4B" w14:textId="77777777" w:rsidR="007548CC" w:rsidRPr="00E076F5" w:rsidRDefault="007548CC" w:rsidP="007548CC">
      <w:pPr>
        <w:rPr>
          <w:lang w:eastAsia="en-US"/>
        </w:rPr>
      </w:pPr>
      <w:r w:rsidRPr="00E076F5">
        <w:rPr>
          <w:lang w:eastAsia="en-US"/>
        </w:rPr>
        <w:t>La abertura del sector (separación recta entre los bordes interiores de las “líneas laterales”)</w:t>
      </w:r>
      <w:r>
        <w:rPr>
          <w:lang w:eastAsia="en-US"/>
        </w:rPr>
        <w:t xml:space="preserve"> </w:t>
      </w:r>
      <w:r w:rsidRPr="00E076F5">
        <w:rPr>
          <w:lang w:eastAsia="en-US"/>
        </w:rPr>
        <w:t>correspondiente a una determinada distancia, deberá ser la que se obtenga multiplicando esa</w:t>
      </w:r>
      <w:r>
        <w:rPr>
          <w:lang w:eastAsia="en-US"/>
        </w:rPr>
        <w:t xml:space="preserve"> </w:t>
      </w:r>
      <w:r w:rsidRPr="00E076F5">
        <w:rPr>
          <w:lang w:eastAsia="en-US"/>
        </w:rPr>
        <w:t>distancia por el factor 0,60.</w:t>
      </w:r>
    </w:p>
    <w:p w14:paraId="0FF82C7F" w14:textId="77777777" w:rsidR="007548CC" w:rsidRPr="00E076F5" w:rsidRDefault="007548CC" w:rsidP="007548CC">
      <w:pPr>
        <w:rPr>
          <w:lang w:eastAsia="en-US"/>
        </w:rPr>
      </w:pPr>
      <w:r w:rsidRPr="00E076F5">
        <w:rPr>
          <w:lang w:eastAsia="en-US"/>
        </w:rPr>
        <w:t>La zona de lanzamiento de disco se combina normalmente con la de lanzamiento de martillo,</w:t>
      </w:r>
      <w:r>
        <w:rPr>
          <w:lang w:eastAsia="en-US"/>
        </w:rPr>
        <w:t xml:space="preserve"> </w:t>
      </w:r>
      <w:r w:rsidRPr="00E076F5">
        <w:rPr>
          <w:lang w:eastAsia="en-US"/>
        </w:rPr>
        <w:t>siendo diferente el diámetro del círculo de lanzamiento (2,50m para disco y 2,135m para martillo)</w:t>
      </w:r>
      <w:r>
        <w:rPr>
          <w:lang w:eastAsia="en-US"/>
        </w:rPr>
        <w:t xml:space="preserve"> </w:t>
      </w:r>
      <w:r w:rsidRPr="00E076F5">
        <w:rPr>
          <w:lang w:eastAsia="en-US"/>
        </w:rPr>
        <w:t>y la jaula protectora.</w:t>
      </w:r>
    </w:p>
    <w:p w14:paraId="3ECFCB18" w14:textId="77777777" w:rsidR="007548CC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g3) Líneas indicadoras de distancia:</w:t>
      </w:r>
      <w:r w:rsidRPr="00E076F5">
        <w:rPr>
          <w:lang w:eastAsia="en-US"/>
        </w:rPr>
        <w:t xml:space="preserve"> Es optativo el marcaje sobre la zona de caídas de</w:t>
      </w:r>
      <w:r>
        <w:rPr>
          <w:lang w:eastAsia="en-US"/>
        </w:rPr>
        <w:t xml:space="preserve"> </w:t>
      </w:r>
      <w:r w:rsidRPr="00E076F5">
        <w:rPr>
          <w:lang w:eastAsia="en-US"/>
        </w:rPr>
        <w:t>determinadas líneas que indiquen distancias enteras de lanzamiento de 5 en 5 metros. Estas</w:t>
      </w:r>
      <w:r>
        <w:rPr>
          <w:lang w:eastAsia="en-US"/>
        </w:rPr>
        <w:t xml:space="preserve"> </w:t>
      </w:r>
      <w:r w:rsidRPr="00E076F5">
        <w:rPr>
          <w:lang w:eastAsia="en-US"/>
        </w:rPr>
        <w:t>líneas serán arcos de circunferencia trazados con centro en el del círculo y con radios de 30-35-40-45-50m. Estos arcos facilitarán la apreciación visual de las distancias por parte de lanzadores y</w:t>
      </w:r>
      <w:r>
        <w:rPr>
          <w:lang w:eastAsia="en-US"/>
        </w:rPr>
        <w:t xml:space="preserve"> </w:t>
      </w:r>
      <w:r w:rsidRPr="00E076F5">
        <w:rPr>
          <w:lang w:eastAsia="en-US"/>
        </w:rPr>
        <w:t>espectadores.</w:t>
      </w:r>
    </w:p>
    <w:p w14:paraId="44AF3215" w14:textId="77777777" w:rsidR="007548CC" w:rsidRPr="00940929" w:rsidRDefault="007548CC" w:rsidP="007548CC">
      <w:pPr>
        <w:rPr>
          <w:b/>
          <w:bCs/>
          <w:lang w:eastAsia="en-US"/>
        </w:rPr>
      </w:pPr>
      <w:r w:rsidRPr="00940929">
        <w:rPr>
          <w:b/>
          <w:bCs/>
          <w:lang w:eastAsia="en-US"/>
        </w:rPr>
        <w:t>H) El círculo.</w:t>
      </w:r>
    </w:p>
    <w:p w14:paraId="10212BB8" w14:textId="77777777" w:rsidR="007548CC" w:rsidRPr="00940929" w:rsidRDefault="007548CC" w:rsidP="007548CC">
      <w:pPr>
        <w:rPr>
          <w:lang w:eastAsia="en-US"/>
        </w:rPr>
      </w:pPr>
      <w:r w:rsidRPr="00940929">
        <w:rPr>
          <w:lang w:eastAsia="en-US"/>
        </w:rPr>
        <w:t>El disco deberá lanzarse desde un círculo de las dimensiones indicadas en el punto 1. Véase</w:t>
      </w:r>
      <w:r>
        <w:rPr>
          <w:lang w:eastAsia="en-US"/>
        </w:rPr>
        <w:t xml:space="preserve"> </w:t>
      </w:r>
      <w:r w:rsidRPr="00940929">
        <w:rPr>
          <w:lang w:eastAsia="en-US"/>
        </w:rPr>
        <w:t>dibujo ATLd-2.</w:t>
      </w:r>
    </w:p>
    <w:p w14:paraId="6396EE62" w14:textId="77777777" w:rsidR="007548CC" w:rsidRPr="00940929" w:rsidRDefault="007548CC" w:rsidP="007548CC">
      <w:pPr>
        <w:rPr>
          <w:lang w:eastAsia="en-US"/>
        </w:rPr>
      </w:pPr>
      <w:r w:rsidRPr="00940929">
        <w:rPr>
          <w:lang w:eastAsia="en-US"/>
        </w:rPr>
        <w:t>La circunferencia límite del círculo estará constituida por una pletina de hierro, acero u otro</w:t>
      </w:r>
      <w:r>
        <w:rPr>
          <w:lang w:eastAsia="en-US"/>
        </w:rPr>
        <w:t xml:space="preserve"> </w:t>
      </w:r>
      <w:r w:rsidRPr="00940929">
        <w:rPr>
          <w:lang w:eastAsia="en-US"/>
        </w:rPr>
        <w:t>material, apropiado de espesor mínimo 6mm.</w:t>
      </w:r>
    </w:p>
    <w:p w14:paraId="30441CD0" w14:textId="77777777" w:rsidR="007548CC" w:rsidRPr="00940929" w:rsidRDefault="007548CC" w:rsidP="007548CC">
      <w:pPr>
        <w:rPr>
          <w:lang w:eastAsia="en-US"/>
        </w:rPr>
      </w:pPr>
      <w:r w:rsidRPr="00940929">
        <w:rPr>
          <w:lang w:eastAsia="en-US"/>
        </w:rPr>
        <w:t>La pletina estará normalmente formada por una serie de piezas curvas para fijarse solidariamente</w:t>
      </w:r>
      <w:r>
        <w:rPr>
          <w:lang w:eastAsia="en-US"/>
        </w:rPr>
        <w:t xml:space="preserve"> </w:t>
      </w:r>
      <w:r w:rsidRPr="00940929">
        <w:rPr>
          <w:lang w:eastAsia="en-US"/>
        </w:rPr>
        <w:t>a la plataforma base del círculo, de modo que sus caras interiores constituyan una circunferencia</w:t>
      </w:r>
      <w:r>
        <w:rPr>
          <w:lang w:eastAsia="en-US"/>
        </w:rPr>
        <w:t xml:space="preserve"> </w:t>
      </w:r>
      <w:r w:rsidRPr="00940929">
        <w:rPr>
          <w:lang w:eastAsia="en-US"/>
        </w:rPr>
        <w:t>perfecta.</w:t>
      </w:r>
    </w:p>
    <w:p w14:paraId="40123107" w14:textId="77777777" w:rsidR="007548CC" w:rsidRPr="00940929" w:rsidRDefault="007548CC" w:rsidP="007548CC">
      <w:pPr>
        <w:rPr>
          <w:lang w:eastAsia="en-US"/>
        </w:rPr>
      </w:pPr>
      <w:r w:rsidRPr="00940929">
        <w:rPr>
          <w:lang w:eastAsia="en-US"/>
        </w:rPr>
        <w:t>La pletina se fijará de forma que su cara superior esté al mismo nivel que el terreno exterior y 20mm (± 6mm) más alto que la superficie interior del círculo. Esta pletina estará preparada para</w:t>
      </w:r>
      <w:r>
        <w:rPr>
          <w:lang w:eastAsia="en-US"/>
        </w:rPr>
        <w:t xml:space="preserve"> </w:t>
      </w:r>
      <w:r w:rsidRPr="00940929">
        <w:rPr>
          <w:lang w:eastAsia="en-US"/>
        </w:rPr>
        <w:t>resistir todas las condiciones climatológicas, debiendo estar pintado de blanco en sus caras vistas.</w:t>
      </w:r>
    </w:p>
    <w:p w14:paraId="14EFAEBD" w14:textId="77777777" w:rsidR="007548CC" w:rsidRPr="00940929" w:rsidRDefault="007548CC" w:rsidP="007548CC">
      <w:pPr>
        <w:rPr>
          <w:lang w:eastAsia="en-US"/>
        </w:rPr>
      </w:pPr>
      <w:r w:rsidRPr="00940929">
        <w:rPr>
          <w:lang w:eastAsia="en-US"/>
        </w:rPr>
        <w:t>Véase dibujo ATLd-4.</w:t>
      </w:r>
    </w:p>
    <w:p w14:paraId="4A0F504B" w14:textId="77777777" w:rsidR="007548CC" w:rsidRPr="00940929" w:rsidRDefault="007548CC" w:rsidP="007548CC">
      <w:pPr>
        <w:rPr>
          <w:b/>
          <w:bCs/>
          <w:lang w:eastAsia="en-US"/>
        </w:rPr>
      </w:pPr>
      <w:r w:rsidRPr="00940929">
        <w:rPr>
          <w:b/>
          <w:bCs/>
          <w:lang w:eastAsia="en-US"/>
        </w:rPr>
        <w:t>I) Banderines o indicadores.</w:t>
      </w:r>
    </w:p>
    <w:p w14:paraId="48881999" w14:textId="77777777" w:rsidR="007548CC" w:rsidRPr="00940929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lastRenderedPageBreak/>
        <w:t>i1)</w:t>
      </w:r>
      <w:r w:rsidRPr="00940929">
        <w:rPr>
          <w:lang w:eastAsia="en-US"/>
        </w:rPr>
        <w:t xml:space="preserve"> </w:t>
      </w:r>
      <w:r w:rsidRPr="00164E0C">
        <w:rPr>
          <w:b/>
          <w:bCs/>
          <w:lang w:eastAsia="en-US"/>
        </w:rPr>
        <w:t>Banderines del sector:</w:t>
      </w:r>
      <w:r w:rsidRPr="00940929">
        <w:rPr>
          <w:lang w:eastAsia="en-US"/>
        </w:rPr>
        <w:t xml:space="preserve"> Los banderines del sector son los que rematarán los extremos de las “líneas laterales del sector”. Serán metálicos protegidos de la corrosión, metal no oxidable o de otro</w:t>
      </w:r>
      <w:r>
        <w:rPr>
          <w:lang w:eastAsia="en-US"/>
        </w:rPr>
        <w:t xml:space="preserve"> </w:t>
      </w:r>
      <w:r w:rsidRPr="00940929">
        <w:rPr>
          <w:lang w:eastAsia="en-US"/>
        </w:rPr>
        <w:t>material apropiado. La banderola será rectangular y de unas dimensiones aproximadas de 400 x</w:t>
      </w:r>
      <w:r>
        <w:rPr>
          <w:lang w:eastAsia="en-US"/>
        </w:rPr>
        <w:t xml:space="preserve"> </w:t>
      </w:r>
      <w:r w:rsidRPr="00940929">
        <w:rPr>
          <w:lang w:eastAsia="en-US"/>
        </w:rPr>
        <w:t>200mm. La asta tendrá 8mm de diámetro, elevándose sobre el nivel del pavimento un mínimo de</w:t>
      </w:r>
      <w:r>
        <w:rPr>
          <w:lang w:eastAsia="en-US"/>
        </w:rPr>
        <w:t xml:space="preserve"> </w:t>
      </w:r>
      <w:r w:rsidRPr="00940929">
        <w:rPr>
          <w:lang w:eastAsia="en-US"/>
        </w:rPr>
        <w:t>600mm. Véase dibujo ATLd-6.</w:t>
      </w:r>
    </w:p>
    <w:p w14:paraId="284ADFF2" w14:textId="77777777" w:rsidR="007548CC" w:rsidRPr="00940929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i2)</w:t>
      </w:r>
      <w:r w:rsidRPr="00940929">
        <w:rPr>
          <w:lang w:eastAsia="en-US"/>
        </w:rPr>
        <w:t xml:space="preserve"> </w:t>
      </w:r>
      <w:r w:rsidRPr="00164E0C">
        <w:rPr>
          <w:b/>
          <w:bCs/>
          <w:lang w:eastAsia="en-US"/>
        </w:rPr>
        <w:t>Indicadores de distancia:</w:t>
      </w:r>
      <w:r w:rsidRPr="00940929">
        <w:rPr>
          <w:lang w:eastAsia="en-US"/>
        </w:rPr>
        <w:t xml:space="preserve"> Pueden colocarse indicadores de distancia en la intersección de las</w:t>
      </w:r>
      <w:r>
        <w:rPr>
          <w:lang w:eastAsia="en-US"/>
        </w:rPr>
        <w:t xml:space="preserve"> </w:t>
      </w:r>
      <w:r w:rsidRPr="00940929">
        <w:rPr>
          <w:lang w:eastAsia="en-US"/>
        </w:rPr>
        <w:t>“líneas laterales del sector” y de las “líneas indicadoras de distancias”. No están reglamentadas sus</w:t>
      </w:r>
      <w:r>
        <w:rPr>
          <w:lang w:eastAsia="en-US"/>
        </w:rPr>
        <w:t xml:space="preserve"> </w:t>
      </w:r>
      <w:r w:rsidRPr="00940929">
        <w:rPr>
          <w:lang w:eastAsia="en-US"/>
        </w:rPr>
        <w:t>características.</w:t>
      </w:r>
    </w:p>
    <w:p w14:paraId="5B7E06D4" w14:textId="77777777" w:rsidR="007548CC" w:rsidRPr="00940929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i3)</w:t>
      </w:r>
      <w:r w:rsidRPr="00940929">
        <w:rPr>
          <w:lang w:eastAsia="en-US"/>
        </w:rPr>
        <w:t xml:space="preserve"> </w:t>
      </w:r>
      <w:r w:rsidRPr="00164E0C">
        <w:rPr>
          <w:b/>
          <w:bCs/>
          <w:lang w:eastAsia="en-US"/>
        </w:rPr>
        <w:t>Banderines indicadores:</w:t>
      </w:r>
      <w:r w:rsidRPr="00940929">
        <w:rPr>
          <w:lang w:eastAsia="en-US"/>
        </w:rPr>
        <w:t xml:space="preserve"> Según la categoría de la competición, debe señalarse con un banderín</w:t>
      </w:r>
      <w:r>
        <w:rPr>
          <w:lang w:eastAsia="en-US"/>
        </w:rPr>
        <w:t xml:space="preserve"> </w:t>
      </w:r>
      <w:r w:rsidRPr="00940929">
        <w:rPr>
          <w:lang w:eastAsia="en-US"/>
        </w:rPr>
        <w:t>o disco especial la distancia del récord vigente, ya sea mundial, continental, nacional. Asimismo, se</w:t>
      </w:r>
      <w:r>
        <w:rPr>
          <w:lang w:eastAsia="en-US"/>
        </w:rPr>
        <w:t xml:space="preserve"> </w:t>
      </w:r>
      <w:r w:rsidRPr="00940929">
        <w:rPr>
          <w:lang w:eastAsia="en-US"/>
        </w:rPr>
        <w:t>dispondrá un banderín o indicador distintivo, para señalar el mejor lanzamiento de cada</w:t>
      </w:r>
      <w:r>
        <w:rPr>
          <w:lang w:eastAsia="en-US"/>
        </w:rPr>
        <w:t xml:space="preserve"> </w:t>
      </w:r>
      <w:r w:rsidRPr="00940929">
        <w:rPr>
          <w:lang w:eastAsia="en-US"/>
        </w:rPr>
        <w:t>concursante, debiendo colocarse a lo largo de una línea o cinta al exterior de las “líneas laterales</w:t>
      </w:r>
      <w:r>
        <w:rPr>
          <w:lang w:eastAsia="en-US"/>
        </w:rPr>
        <w:t xml:space="preserve"> </w:t>
      </w:r>
      <w:r w:rsidRPr="00940929">
        <w:rPr>
          <w:lang w:eastAsia="en-US"/>
        </w:rPr>
        <w:t>del sector”.</w:t>
      </w:r>
    </w:p>
    <w:p w14:paraId="0CD8CA89" w14:textId="77777777" w:rsidR="007548CC" w:rsidRPr="00940929" w:rsidRDefault="007548CC" w:rsidP="007548CC">
      <w:pPr>
        <w:rPr>
          <w:b/>
          <w:bCs/>
          <w:lang w:eastAsia="en-US"/>
        </w:rPr>
      </w:pPr>
      <w:r w:rsidRPr="00940929">
        <w:rPr>
          <w:b/>
          <w:bCs/>
          <w:lang w:eastAsia="en-US"/>
        </w:rPr>
        <w:t>J) Disco.</w:t>
      </w:r>
    </w:p>
    <w:p w14:paraId="73DEA33D" w14:textId="77777777" w:rsidR="007548CC" w:rsidRPr="00940929" w:rsidRDefault="007548CC" w:rsidP="007548CC">
      <w:pPr>
        <w:rPr>
          <w:lang w:eastAsia="en-US"/>
        </w:rPr>
      </w:pPr>
      <w:r w:rsidRPr="00940929">
        <w:rPr>
          <w:lang w:eastAsia="en-US"/>
        </w:rPr>
        <w:t>El cuerpo del disco puede ser sólido o hueco y será de madera u otro material apropiado, con una</w:t>
      </w:r>
      <w:r>
        <w:rPr>
          <w:lang w:eastAsia="en-US"/>
        </w:rPr>
        <w:t xml:space="preserve"> </w:t>
      </w:r>
      <w:r w:rsidRPr="00940929">
        <w:rPr>
          <w:lang w:eastAsia="en-US"/>
        </w:rPr>
        <w:t>llanta o anillo de metal, el borde del cual debe ser circular.</w:t>
      </w:r>
    </w:p>
    <w:p w14:paraId="3F294136" w14:textId="77777777" w:rsidR="007548CC" w:rsidRPr="00940929" w:rsidRDefault="007548CC" w:rsidP="007548CC">
      <w:pPr>
        <w:rPr>
          <w:lang w:eastAsia="en-US"/>
        </w:rPr>
      </w:pPr>
      <w:r w:rsidRPr="00940929">
        <w:rPr>
          <w:lang w:eastAsia="en-US"/>
        </w:rPr>
        <w:t>La sección transversal del borde será redonda formando un verdadero circulo con un radio</w:t>
      </w:r>
      <w:r>
        <w:rPr>
          <w:lang w:eastAsia="en-US"/>
        </w:rPr>
        <w:t xml:space="preserve"> </w:t>
      </w:r>
      <w:r w:rsidRPr="00940929">
        <w:rPr>
          <w:lang w:eastAsia="en-US"/>
        </w:rPr>
        <w:t>aproximado de 6mm. Puede tener placas circulares metálicas incrustadas en el centro de sus</w:t>
      </w:r>
      <w:r>
        <w:rPr>
          <w:lang w:eastAsia="en-US"/>
        </w:rPr>
        <w:t xml:space="preserve"> </w:t>
      </w:r>
      <w:r w:rsidRPr="00940929">
        <w:rPr>
          <w:lang w:eastAsia="en-US"/>
        </w:rPr>
        <w:t>caras. Alternativamente, el disco puede estar construido sin dichas placas de metal con tal de que</w:t>
      </w:r>
      <w:r>
        <w:rPr>
          <w:lang w:eastAsia="en-US"/>
        </w:rPr>
        <w:t xml:space="preserve"> </w:t>
      </w:r>
      <w:r w:rsidRPr="00940929">
        <w:rPr>
          <w:lang w:eastAsia="en-US"/>
        </w:rPr>
        <w:t>el área equivalente sea plana y las medidas y peso total de disco correspondan a las</w:t>
      </w:r>
      <w:r>
        <w:rPr>
          <w:lang w:eastAsia="en-US"/>
        </w:rPr>
        <w:t xml:space="preserve"> </w:t>
      </w:r>
      <w:r w:rsidRPr="00940929">
        <w:rPr>
          <w:lang w:eastAsia="en-US"/>
        </w:rPr>
        <w:t>especificaciones. Ambas caras del disco deberán ser idénticas y no presentarán muescas, puntas</w:t>
      </w:r>
      <w:r>
        <w:rPr>
          <w:lang w:eastAsia="en-US"/>
        </w:rPr>
        <w:t xml:space="preserve"> </w:t>
      </w:r>
      <w:r w:rsidRPr="00940929">
        <w:rPr>
          <w:lang w:eastAsia="en-US"/>
        </w:rPr>
        <w:t>salientes ni bordes cortantes. Tendrán perfil recto desde el comienzo de la curva de la llanta o</w:t>
      </w:r>
      <w:r>
        <w:rPr>
          <w:lang w:eastAsia="en-US"/>
        </w:rPr>
        <w:t xml:space="preserve"> </w:t>
      </w:r>
      <w:r w:rsidRPr="00940929">
        <w:rPr>
          <w:lang w:eastAsia="en-US"/>
        </w:rPr>
        <w:t>anillo hasta un círculo de un radio 25mm como mínimo y 28,5mm como máximo desde el centro</w:t>
      </w:r>
      <w:r>
        <w:rPr>
          <w:lang w:eastAsia="en-US"/>
        </w:rPr>
        <w:t xml:space="preserve"> </w:t>
      </w:r>
      <w:r w:rsidRPr="00940929">
        <w:rPr>
          <w:lang w:eastAsia="en-US"/>
        </w:rPr>
        <w:t>del disco.</w:t>
      </w:r>
    </w:p>
    <w:p w14:paraId="2CB79DBE" w14:textId="77777777" w:rsidR="007548CC" w:rsidRPr="00940929" w:rsidRDefault="007548CC" w:rsidP="007548CC">
      <w:pPr>
        <w:rPr>
          <w:lang w:eastAsia="en-US"/>
        </w:rPr>
      </w:pPr>
      <w:r w:rsidRPr="00940929">
        <w:rPr>
          <w:lang w:eastAsia="en-US"/>
        </w:rPr>
        <w:t>El perfil del disco será diseñado de la manera siguiente: A partir del comienzo de la curva de la</w:t>
      </w:r>
      <w:r>
        <w:rPr>
          <w:lang w:eastAsia="en-US"/>
        </w:rPr>
        <w:t xml:space="preserve"> </w:t>
      </w:r>
      <w:r w:rsidRPr="00940929">
        <w:rPr>
          <w:lang w:eastAsia="en-US"/>
        </w:rPr>
        <w:t>llanta, el espesor del disco aumentará de una manera regular hasta un espesor máximo D. El valor</w:t>
      </w:r>
      <w:r>
        <w:rPr>
          <w:lang w:eastAsia="en-US"/>
        </w:rPr>
        <w:t xml:space="preserve"> </w:t>
      </w:r>
      <w:r w:rsidRPr="00940929">
        <w:rPr>
          <w:lang w:eastAsia="en-US"/>
        </w:rPr>
        <w:t>máximo se obtendrá sobre una distancia de 25mm a 28,5mm a partir del eje Y del disco. A partir</w:t>
      </w:r>
      <w:r>
        <w:rPr>
          <w:lang w:eastAsia="en-US"/>
        </w:rPr>
        <w:t xml:space="preserve"> </w:t>
      </w:r>
      <w:r w:rsidRPr="00940929">
        <w:rPr>
          <w:lang w:eastAsia="en-US"/>
        </w:rPr>
        <w:t>de este punto hasta el eje Y el espesor del disco será constante. Las cotas superiores e inferiores</w:t>
      </w:r>
      <w:r>
        <w:rPr>
          <w:lang w:eastAsia="en-US"/>
        </w:rPr>
        <w:t xml:space="preserve"> </w:t>
      </w:r>
      <w:r w:rsidRPr="00940929">
        <w:rPr>
          <w:lang w:eastAsia="en-US"/>
        </w:rPr>
        <w:t>del disco deben ser idénticas y el disco debe ser simétrico respecto al eje Y en lo que concierne a</w:t>
      </w:r>
      <w:r>
        <w:rPr>
          <w:lang w:eastAsia="en-US"/>
        </w:rPr>
        <w:t xml:space="preserve"> </w:t>
      </w:r>
      <w:r w:rsidRPr="00940929">
        <w:rPr>
          <w:lang w:eastAsia="en-US"/>
        </w:rPr>
        <w:t>la rotación. El disco, incluyendo la superficie del anillo, no tendrá rugosidad y su acabado será liso</w:t>
      </w:r>
      <w:r>
        <w:rPr>
          <w:lang w:eastAsia="en-US"/>
        </w:rPr>
        <w:t xml:space="preserve"> </w:t>
      </w:r>
      <w:r w:rsidRPr="00940929">
        <w:rPr>
          <w:lang w:eastAsia="en-US"/>
        </w:rPr>
        <w:t>uniforme en todas sus partes. Véase dibujo ATLd-7.</w:t>
      </w:r>
    </w:p>
    <w:p w14:paraId="1B2B55CC" w14:textId="77777777" w:rsidR="007548CC" w:rsidRDefault="007548CC" w:rsidP="007548CC">
      <w:pPr>
        <w:rPr>
          <w:lang w:eastAsia="en-US"/>
        </w:rPr>
      </w:pPr>
      <w:r w:rsidRPr="00940929">
        <w:rPr>
          <w:lang w:eastAsia="en-US"/>
        </w:rPr>
        <w:t>Las características del artefacto, según las distintas categorías por edades, se deben ajustar al</w:t>
      </w:r>
      <w:r>
        <w:rPr>
          <w:lang w:eastAsia="en-US"/>
        </w:rPr>
        <w:t xml:space="preserve"> </w:t>
      </w:r>
      <w:r w:rsidRPr="00940929">
        <w:rPr>
          <w:lang w:eastAsia="en-US"/>
        </w:rPr>
        <w:t>cuadro siguiente:</w:t>
      </w:r>
    </w:p>
    <w:p w14:paraId="6887296E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30191088" wp14:editId="4C9BF4D7">
            <wp:extent cx="5400040" cy="6342184"/>
            <wp:effectExtent l="0" t="0" r="0" b="190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62"/>
                    <a:stretch/>
                  </pic:blipFill>
                  <pic:spPr bwMode="auto">
                    <a:xfrm>
                      <a:off x="0" y="0"/>
                      <a:ext cx="5400040" cy="6342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4D5540" w14:textId="77777777" w:rsidR="007548CC" w:rsidRPr="00A24BBD" w:rsidRDefault="007548CC" w:rsidP="007548CC">
      <w:pPr>
        <w:rPr>
          <w:lang w:eastAsia="en-US"/>
        </w:rPr>
      </w:pPr>
      <w:r w:rsidRPr="00A24BBD">
        <w:rPr>
          <w:lang w:eastAsia="en-US"/>
        </w:rPr>
        <w:t>(1)</w:t>
      </w:r>
      <w:r>
        <w:rPr>
          <w:lang w:eastAsia="en-US"/>
        </w:rPr>
        <w:t xml:space="preserve"> </w:t>
      </w:r>
      <w:r w:rsidRPr="00A24BBD">
        <w:rPr>
          <w:lang w:eastAsia="en-US"/>
        </w:rPr>
        <w:t>Oscilación de masas permitida en la fabricación para proveer el disco para la competición.</w:t>
      </w:r>
    </w:p>
    <w:p w14:paraId="45CC4E7E" w14:textId="77777777" w:rsidR="007548CC" w:rsidRPr="00A24BBD" w:rsidRDefault="007548CC" w:rsidP="007548CC">
      <w:pPr>
        <w:rPr>
          <w:lang w:eastAsia="en-US"/>
        </w:rPr>
      </w:pPr>
      <w:r w:rsidRPr="00A24BBD">
        <w:rPr>
          <w:lang w:eastAsia="en-US"/>
        </w:rPr>
        <w:t>(2)</w:t>
      </w:r>
      <w:r>
        <w:rPr>
          <w:lang w:eastAsia="en-US"/>
        </w:rPr>
        <w:t xml:space="preserve"> </w:t>
      </w:r>
      <w:r w:rsidRPr="00A24BBD">
        <w:rPr>
          <w:lang w:eastAsia="en-US"/>
        </w:rPr>
        <w:t>Masa mínima para la homologación de récord</w:t>
      </w:r>
      <w:r>
        <w:rPr>
          <w:lang w:eastAsia="en-US"/>
        </w:rPr>
        <w:t>.</w:t>
      </w:r>
    </w:p>
    <w:p w14:paraId="49EC143C" w14:textId="77777777" w:rsidR="007548CC" w:rsidRPr="00A24BBD" w:rsidRDefault="007548CC" w:rsidP="007548CC">
      <w:pPr>
        <w:rPr>
          <w:lang w:eastAsia="en-US"/>
        </w:rPr>
      </w:pPr>
      <w:r w:rsidRPr="00A24BBD">
        <w:rPr>
          <w:lang w:eastAsia="en-US"/>
        </w:rPr>
        <w:t>Para las categorías Infantil (800 g), Alevín (600 g) y Benjamín (600), hombres y mujeres</w:t>
      </w:r>
      <w:r>
        <w:rPr>
          <w:lang w:eastAsia="en-US"/>
        </w:rPr>
        <w:t xml:space="preserve"> </w:t>
      </w:r>
      <w:r w:rsidRPr="00A24BBD">
        <w:rPr>
          <w:lang w:eastAsia="en-US"/>
        </w:rPr>
        <w:t>la Real Federación Española de Atletismo ha desarrollado unas pruebas y un sistema de</w:t>
      </w:r>
      <w:r>
        <w:rPr>
          <w:lang w:eastAsia="en-US"/>
        </w:rPr>
        <w:t xml:space="preserve"> </w:t>
      </w:r>
      <w:r w:rsidRPr="00A24BBD">
        <w:rPr>
          <w:lang w:eastAsia="en-US"/>
        </w:rPr>
        <w:t>competición alternativos.</w:t>
      </w:r>
    </w:p>
    <w:p w14:paraId="00D1212F" w14:textId="77777777" w:rsidR="007548CC" w:rsidRPr="00A24BBD" w:rsidRDefault="007548CC" w:rsidP="007548CC">
      <w:pPr>
        <w:rPr>
          <w:b/>
          <w:bCs/>
          <w:lang w:eastAsia="en-US"/>
        </w:rPr>
      </w:pPr>
      <w:r w:rsidRPr="00A24BBD">
        <w:rPr>
          <w:b/>
          <w:bCs/>
          <w:lang w:eastAsia="en-US"/>
        </w:rPr>
        <w:t>J) La jaula.</w:t>
      </w:r>
    </w:p>
    <w:p w14:paraId="71F2C450" w14:textId="77777777" w:rsidR="007548CC" w:rsidRPr="00A24BBD" w:rsidRDefault="007548CC" w:rsidP="007548CC">
      <w:pPr>
        <w:rPr>
          <w:lang w:eastAsia="en-US"/>
        </w:rPr>
      </w:pPr>
      <w:r w:rsidRPr="00A24BBD">
        <w:rPr>
          <w:lang w:eastAsia="en-US"/>
        </w:rPr>
        <w:t>Todos los lanzamientos deberán efectuarse desde el interior de una “jaula” para garantizar la</w:t>
      </w:r>
      <w:r>
        <w:rPr>
          <w:lang w:eastAsia="en-US"/>
        </w:rPr>
        <w:t xml:space="preserve"> </w:t>
      </w:r>
      <w:r w:rsidRPr="00A24BBD">
        <w:rPr>
          <w:lang w:eastAsia="en-US"/>
        </w:rPr>
        <w:t xml:space="preserve">seguridad de los espectadores, jueces y lanzadores. El diseño exacto de la </w:t>
      </w:r>
      <w:r w:rsidRPr="00A24BBD">
        <w:rPr>
          <w:lang w:eastAsia="en-US"/>
        </w:rPr>
        <w:lastRenderedPageBreak/>
        <w:t>“jaula” depende de las</w:t>
      </w:r>
      <w:r>
        <w:rPr>
          <w:lang w:eastAsia="en-US"/>
        </w:rPr>
        <w:t xml:space="preserve"> </w:t>
      </w:r>
      <w:r w:rsidRPr="00A24BBD">
        <w:rPr>
          <w:lang w:eastAsia="en-US"/>
        </w:rPr>
        <w:t>características constructivas definidas por el fabricante siempre y cuando cumplan con los factores</w:t>
      </w:r>
      <w:r>
        <w:rPr>
          <w:lang w:eastAsia="en-US"/>
        </w:rPr>
        <w:t xml:space="preserve"> </w:t>
      </w:r>
      <w:r w:rsidRPr="00A24BBD">
        <w:rPr>
          <w:lang w:eastAsia="en-US"/>
        </w:rPr>
        <w:t>reglamentarios que a continuación se enumeran.</w:t>
      </w:r>
    </w:p>
    <w:p w14:paraId="096232C5" w14:textId="77777777" w:rsidR="007548CC" w:rsidRPr="00A24BBD" w:rsidRDefault="007548CC" w:rsidP="007548CC">
      <w:pPr>
        <w:rPr>
          <w:lang w:eastAsia="en-US"/>
        </w:rPr>
      </w:pPr>
      <w:r w:rsidRPr="00A24BBD">
        <w:rPr>
          <w:lang w:eastAsia="en-US"/>
        </w:rPr>
        <w:t>Dichos factores están previstos cuando la “jaula” se encuentra situada en un estadio con</w:t>
      </w:r>
      <w:r>
        <w:rPr>
          <w:lang w:eastAsia="en-US"/>
        </w:rPr>
        <w:t xml:space="preserve"> </w:t>
      </w:r>
      <w:r w:rsidRPr="00A24BBD">
        <w:rPr>
          <w:lang w:eastAsia="en-US"/>
        </w:rPr>
        <w:t>espectadores situados alrededor de todo el perímetro exterior de la pista y cuando en el terreno</w:t>
      </w:r>
      <w:r>
        <w:rPr>
          <w:lang w:eastAsia="en-US"/>
        </w:rPr>
        <w:t xml:space="preserve"> </w:t>
      </w:r>
      <w:r w:rsidRPr="00A24BBD">
        <w:rPr>
          <w:lang w:eastAsia="en-US"/>
        </w:rPr>
        <w:t>interior se simultanean con el lanzamiento de disco, otras pruebas atléticas. Cuando la “jaula” o</w:t>
      </w:r>
      <w:r>
        <w:rPr>
          <w:lang w:eastAsia="en-US"/>
        </w:rPr>
        <w:t xml:space="preserve"> </w:t>
      </w:r>
      <w:r w:rsidRPr="00A24BBD">
        <w:rPr>
          <w:lang w:eastAsia="en-US"/>
        </w:rPr>
        <w:t>“jaulas”, se encuentre en otra situación, (normalmente zonas para entrenamiento de lanzamientos),</w:t>
      </w:r>
      <w:r>
        <w:rPr>
          <w:lang w:eastAsia="en-US"/>
        </w:rPr>
        <w:t xml:space="preserve"> </w:t>
      </w:r>
      <w:r w:rsidRPr="00A24BBD">
        <w:rPr>
          <w:lang w:eastAsia="en-US"/>
        </w:rPr>
        <w:t>podrá ser permitido un</w:t>
      </w:r>
      <w:r>
        <w:rPr>
          <w:lang w:eastAsia="en-US"/>
        </w:rPr>
        <w:t xml:space="preserve"> </w:t>
      </w:r>
      <w:r w:rsidRPr="00A24BBD">
        <w:rPr>
          <w:lang w:eastAsia="en-US"/>
        </w:rPr>
        <w:t>diseño más simple.</w:t>
      </w:r>
    </w:p>
    <w:p w14:paraId="17425868" w14:textId="77777777" w:rsidR="007548CC" w:rsidRPr="00A24BBD" w:rsidRDefault="007548CC" w:rsidP="007548CC">
      <w:pPr>
        <w:rPr>
          <w:lang w:eastAsia="en-US"/>
        </w:rPr>
      </w:pPr>
      <w:r w:rsidRPr="00A24BBD">
        <w:rPr>
          <w:lang w:eastAsia="en-US"/>
        </w:rPr>
        <w:t>La “jaula” tendrá que diseñarse, fabricarse y conservarse de tal forma que sea capaz de detener un</w:t>
      </w:r>
      <w:r>
        <w:rPr>
          <w:lang w:eastAsia="en-US"/>
        </w:rPr>
        <w:t xml:space="preserve"> </w:t>
      </w:r>
      <w:r w:rsidRPr="00A24BBD">
        <w:rPr>
          <w:lang w:eastAsia="en-US"/>
        </w:rPr>
        <w:t>disco de 2</w:t>
      </w:r>
      <w:r>
        <w:rPr>
          <w:lang w:eastAsia="en-US"/>
        </w:rPr>
        <w:t>k</w:t>
      </w:r>
      <w:r w:rsidRPr="00A24BBD">
        <w:rPr>
          <w:lang w:eastAsia="en-US"/>
        </w:rPr>
        <w:t>g moviéndose a una velocidad de hasta 25m/s. Asimismo no deberá existir peligro de</w:t>
      </w:r>
      <w:r>
        <w:rPr>
          <w:lang w:eastAsia="en-US"/>
        </w:rPr>
        <w:t xml:space="preserve"> </w:t>
      </w:r>
      <w:r w:rsidRPr="00A24BBD">
        <w:rPr>
          <w:lang w:eastAsia="en-US"/>
        </w:rPr>
        <w:t>rebote en los elementos fijos de la “jaula” golpeando al lanzador o escapándose por la parte</w:t>
      </w:r>
      <w:r>
        <w:rPr>
          <w:lang w:eastAsia="en-US"/>
        </w:rPr>
        <w:t xml:space="preserve"> </w:t>
      </w:r>
      <w:r w:rsidRPr="00A24BBD">
        <w:rPr>
          <w:lang w:eastAsia="en-US"/>
        </w:rPr>
        <w:t>superior de la “jaula”. Por otro lado, ningún disco podrá abrirse camino a través de cualquier junta</w:t>
      </w:r>
      <w:r>
        <w:rPr>
          <w:lang w:eastAsia="en-US"/>
        </w:rPr>
        <w:t xml:space="preserve"> </w:t>
      </w:r>
      <w:r w:rsidRPr="00A24BBD">
        <w:rPr>
          <w:lang w:eastAsia="en-US"/>
        </w:rPr>
        <w:t>de la “jaula” o por debajo de los paneles de ésta.</w:t>
      </w:r>
    </w:p>
    <w:p w14:paraId="67464108" w14:textId="77777777" w:rsidR="007548CC" w:rsidRPr="00A24BBD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j1)</w:t>
      </w:r>
      <w:r w:rsidRPr="00A24BBD">
        <w:rPr>
          <w:lang w:eastAsia="en-US"/>
        </w:rPr>
        <w:t xml:space="preserve"> </w:t>
      </w:r>
      <w:r w:rsidRPr="00164E0C">
        <w:rPr>
          <w:b/>
          <w:bCs/>
          <w:lang w:eastAsia="en-US"/>
        </w:rPr>
        <w:t>Dimensiones de la “jaula”:</w:t>
      </w:r>
      <w:r w:rsidRPr="00A24BBD">
        <w:rPr>
          <w:lang w:eastAsia="en-US"/>
        </w:rPr>
        <w:t xml:space="preserve"> La “jaula” deberá tener en su planta forma de U como se indica en el</w:t>
      </w:r>
      <w:r>
        <w:rPr>
          <w:lang w:eastAsia="en-US"/>
        </w:rPr>
        <w:t xml:space="preserve"> </w:t>
      </w:r>
      <w:r w:rsidRPr="00A24BBD">
        <w:rPr>
          <w:lang w:eastAsia="en-US"/>
        </w:rPr>
        <w:t>dibujo ATLd-8. La anchura de la boca será de 6m y estará situada a una distancia de 7m delante</w:t>
      </w:r>
      <w:r>
        <w:rPr>
          <w:lang w:eastAsia="en-US"/>
        </w:rPr>
        <w:t xml:space="preserve"> </w:t>
      </w:r>
      <w:r w:rsidRPr="00A24BBD">
        <w:rPr>
          <w:lang w:eastAsia="en-US"/>
        </w:rPr>
        <w:t>del centro del círculo de lanzamiento. La altura de la red colgante o de los paneles de red será de 4m como mínimo en su punto más bajo. La disposición de los paneles o redes traseros será talque</w:t>
      </w:r>
      <w:r>
        <w:rPr>
          <w:lang w:eastAsia="en-US"/>
        </w:rPr>
        <w:t xml:space="preserve"> </w:t>
      </w:r>
      <w:r w:rsidRPr="00A24BBD">
        <w:rPr>
          <w:lang w:eastAsia="en-US"/>
        </w:rPr>
        <w:t>se encuentren a un mínimo de 3m desde el centro del círculo.</w:t>
      </w:r>
    </w:p>
    <w:p w14:paraId="0D39B30A" w14:textId="77777777" w:rsidR="007548CC" w:rsidRPr="00A24BBD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j2)</w:t>
      </w:r>
      <w:r w:rsidRPr="00A24BBD">
        <w:rPr>
          <w:lang w:eastAsia="en-US"/>
        </w:rPr>
        <w:t xml:space="preserve"> </w:t>
      </w:r>
      <w:r w:rsidRPr="00164E0C">
        <w:rPr>
          <w:b/>
          <w:bCs/>
          <w:lang w:eastAsia="en-US"/>
        </w:rPr>
        <w:t>La red:</w:t>
      </w:r>
      <w:r w:rsidRPr="00A24BBD">
        <w:rPr>
          <w:lang w:eastAsia="en-US"/>
        </w:rPr>
        <w:t xml:space="preserve"> La red para la jaula puede estar hecha de cuerda de fibra natural o sintética apropiada,</w:t>
      </w:r>
      <w:r>
        <w:rPr>
          <w:lang w:eastAsia="en-US"/>
        </w:rPr>
        <w:t xml:space="preserve"> </w:t>
      </w:r>
      <w:r w:rsidRPr="00A24BBD">
        <w:rPr>
          <w:lang w:eastAsia="en-US"/>
        </w:rPr>
        <w:t xml:space="preserve">o alternativamente, de dúctil o altamente </w:t>
      </w:r>
      <w:proofErr w:type="spellStart"/>
      <w:r w:rsidRPr="00A24BBD">
        <w:rPr>
          <w:lang w:eastAsia="en-US"/>
        </w:rPr>
        <w:t>tensible</w:t>
      </w:r>
      <w:proofErr w:type="spellEnd"/>
      <w:r w:rsidRPr="00A24BBD">
        <w:rPr>
          <w:lang w:eastAsia="en-US"/>
        </w:rPr>
        <w:t xml:space="preserve"> alambre de acero. El tamaño máximo de la malla</w:t>
      </w:r>
      <w:r>
        <w:rPr>
          <w:lang w:eastAsia="en-US"/>
        </w:rPr>
        <w:t xml:space="preserve"> </w:t>
      </w:r>
      <w:r w:rsidRPr="00A24BBD">
        <w:rPr>
          <w:lang w:eastAsia="en-US"/>
        </w:rPr>
        <w:t>deberá ser de 50mm para el alambre y 44mm para la red de cuerda.</w:t>
      </w:r>
    </w:p>
    <w:p w14:paraId="79964605" w14:textId="77777777" w:rsidR="007548CC" w:rsidRDefault="007548CC" w:rsidP="007548CC">
      <w:pPr>
        <w:rPr>
          <w:lang w:eastAsia="en-US"/>
        </w:rPr>
      </w:pPr>
      <w:r w:rsidRPr="00A24BBD">
        <w:rPr>
          <w:lang w:eastAsia="en-US"/>
        </w:rPr>
        <w:t>La medida mínima del grueso de la malla o alambre depende de la construcción de la jaula, pero la</w:t>
      </w:r>
      <w:r>
        <w:rPr>
          <w:lang w:eastAsia="en-US"/>
        </w:rPr>
        <w:t xml:space="preserve"> </w:t>
      </w:r>
      <w:r w:rsidRPr="00A24BBD">
        <w:rPr>
          <w:lang w:eastAsia="en-US"/>
        </w:rPr>
        <w:t>fuerza de resistencia de la cuerda o cable a la rotura deberá ser, como mínimo, de 40kg. A fin de</w:t>
      </w:r>
      <w:r>
        <w:rPr>
          <w:lang w:eastAsia="en-US"/>
        </w:rPr>
        <w:t xml:space="preserve"> </w:t>
      </w:r>
      <w:r w:rsidRPr="00A24BBD">
        <w:rPr>
          <w:lang w:eastAsia="en-US"/>
        </w:rPr>
        <w:t>garantizar la continua seguridad de la jaula, la red de acero deberá inspeccionarse, al menos, cada</w:t>
      </w:r>
      <w:r>
        <w:rPr>
          <w:lang w:eastAsia="en-US"/>
        </w:rPr>
        <w:t xml:space="preserve"> </w:t>
      </w:r>
      <w:r w:rsidRPr="00A24BBD">
        <w:rPr>
          <w:lang w:eastAsia="en-US"/>
        </w:rPr>
        <w:t>12 meses. La inspección visual no es suficiente para la cuerda de fibra., en su lugar, deberán</w:t>
      </w:r>
      <w:r>
        <w:rPr>
          <w:lang w:eastAsia="en-US"/>
        </w:rPr>
        <w:t xml:space="preserve"> </w:t>
      </w:r>
      <w:r w:rsidRPr="00A24BBD">
        <w:rPr>
          <w:lang w:eastAsia="en-US"/>
        </w:rPr>
        <w:t>intercalarse en la red por los fabricantes, varios trozos de muestras (chivatos) de la cuerda</w:t>
      </w:r>
      <w:r>
        <w:rPr>
          <w:lang w:eastAsia="en-US"/>
        </w:rPr>
        <w:t xml:space="preserve"> </w:t>
      </w:r>
      <w:r w:rsidRPr="00A24BBD">
        <w:rPr>
          <w:lang w:eastAsia="en-US"/>
        </w:rPr>
        <w:t>estándar.</w:t>
      </w:r>
    </w:p>
    <w:p w14:paraId="15092149" w14:textId="77777777" w:rsidR="007548CC" w:rsidRPr="00A24BBD" w:rsidRDefault="007548CC" w:rsidP="007548CC">
      <w:pPr>
        <w:rPr>
          <w:lang w:eastAsia="en-US"/>
        </w:rPr>
      </w:pPr>
      <w:r w:rsidRPr="00A24BBD">
        <w:rPr>
          <w:lang w:eastAsia="en-US"/>
        </w:rPr>
        <w:t>Uno de estos podrá quitarse y comprobarse cada 12 meses para garantizar la continua resistencia</w:t>
      </w:r>
      <w:r>
        <w:rPr>
          <w:lang w:eastAsia="en-US"/>
        </w:rPr>
        <w:t xml:space="preserve"> </w:t>
      </w:r>
      <w:r w:rsidRPr="00A24BBD">
        <w:rPr>
          <w:lang w:eastAsia="en-US"/>
        </w:rPr>
        <w:t>de la red. La red puede estar en secciones o en forma continua suspendida de un armazón o</w:t>
      </w:r>
      <w:r>
        <w:rPr>
          <w:lang w:eastAsia="en-US"/>
        </w:rPr>
        <w:t xml:space="preserve"> </w:t>
      </w:r>
      <w:r w:rsidRPr="00A24BBD">
        <w:rPr>
          <w:lang w:eastAsia="en-US"/>
        </w:rPr>
        <w:t>estructura bien apoyado y reforzado. Es conveniente que la red se pueda elevar y bajar</w:t>
      </w:r>
      <w:r>
        <w:rPr>
          <w:lang w:eastAsia="en-US"/>
        </w:rPr>
        <w:t xml:space="preserve"> </w:t>
      </w:r>
      <w:r w:rsidRPr="00A24BBD">
        <w:rPr>
          <w:lang w:eastAsia="en-US"/>
        </w:rPr>
        <w:t>rápidamente. La red estará suspendida sin tocar los puntos de apoyo para que no pueda ser</w:t>
      </w:r>
      <w:r>
        <w:rPr>
          <w:lang w:eastAsia="en-US"/>
        </w:rPr>
        <w:t xml:space="preserve"> </w:t>
      </w:r>
      <w:r w:rsidRPr="00A24BBD">
        <w:rPr>
          <w:lang w:eastAsia="en-US"/>
        </w:rPr>
        <w:t>golpeada por un artefacto lanzado.</w:t>
      </w:r>
    </w:p>
    <w:p w14:paraId="1A4E9D8D" w14:textId="77777777" w:rsidR="007548CC" w:rsidRPr="00A24BBD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j3)</w:t>
      </w:r>
      <w:r w:rsidRPr="00A24BBD">
        <w:rPr>
          <w:lang w:eastAsia="en-US"/>
        </w:rPr>
        <w:t xml:space="preserve"> </w:t>
      </w:r>
      <w:r w:rsidRPr="00164E0C">
        <w:rPr>
          <w:b/>
          <w:bCs/>
          <w:lang w:eastAsia="en-US"/>
        </w:rPr>
        <w:t>Estructura:</w:t>
      </w:r>
      <w:r w:rsidRPr="00A24BBD">
        <w:rPr>
          <w:lang w:eastAsia="en-US"/>
        </w:rPr>
        <w:t xml:space="preserve"> La estructura de la jaula está formada generalmente por postes o soportes metálicos</w:t>
      </w:r>
      <w:r>
        <w:rPr>
          <w:lang w:eastAsia="en-US"/>
        </w:rPr>
        <w:t xml:space="preserve"> </w:t>
      </w:r>
      <w:r w:rsidRPr="00A24BBD">
        <w:rPr>
          <w:lang w:eastAsia="en-US"/>
        </w:rPr>
        <w:t>verticales, con el fin de sostener una pieza metálica en un plano horizontal que a 4m de altura fije</w:t>
      </w:r>
      <w:r>
        <w:rPr>
          <w:lang w:eastAsia="en-US"/>
        </w:rPr>
        <w:t xml:space="preserve"> </w:t>
      </w:r>
      <w:r w:rsidRPr="00A24BBD">
        <w:rPr>
          <w:lang w:eastAsia="en-US"/>
        </w:rPr>
        <w:t>los cuerpos o paneles que constituyen la jaula.</w:t>
      </w:r>
    </w:p>
    <w:p w14:paraId="54FEEE42" w14:textId="77777777" w:rsidR="007548CC" w:rsidRPr="00A24BBD" w:rsidRDefault="007548CC" w:rsidP="007548CC">
      <w:pPr>
        <w:rPr>
          <w:lang w:eastAsia="en-US"/>
        </w:rPr>
      </w:pPr>
      <w:r w:rsidRPr="00A24BBD">
        <w:rPr>
          <w:lang w:eastAsia="en-US"/>
        </w:rPr>
        <w:t>La estructura será lo suficientemente rígida de modo que no se desvíe de su posición debido al</w:t>
      </w:r>
      <w:r>
        <w:rPr>
          <w:lang w:eastAsia="en-US"/>
        </w:rPr>
        <w:t xml:space="preserve"> </w:t>
      </w:r>
      <w:r w:rsidRPr="00A24BBD">
        <w:rPr>
          <w:lang w:eastAsia="en-US"/>
        </w:rPr>
        <w:t>peso de la red y/o a la fuerza del viento.</w:t>
      </w:r>
    </w:p>
    <w:p w14:paraId="5307311E" w14:textId="77777777" w:rsidR="007548CC" w:rsidRPr="00A24BBD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lastRenderedPageBreak/>
        <w:t>j4)</w:t>
      </w:r>
      <w:r w:rsidRPr="00A24BBD">
        <w:rPr>
          <w:lang w:eastAsia="en-US"/>
        </w:rPr>
        <w:t xml:space="preserve"> </w:t>
      </w:r>
      <w:r w:rsidRPr="00164E0C">
        <w:rPr>
          <w:b/>
          <w:bCs/>
          <w:lang w:eastAsia="en-US"/>
        </w:rPr>
        <w:t>Sujeción y Montaje:</w:t>
      </w:r>
      <w:r w:rsidRPr="00A24BBD">
        <w:rPr>
          <w:lang w:eastAsia="en-US"/>
        </w:rPr>
        <w:t xml:space="preserve"> La pieza metálica sustentante irá unida solidariamente a los soportes. La</w:t>
      </w:r>
      <w:r>
        <w:rPr>
          <w:lang w:eastAsia="en-US"/>
        </w:rPr>
        <w:t xml:space="preserve"> </w:t>
      </w:r>
      <w:r w:rsidRPr="00A24BBD">
        <w:rPr>
          <w:lang w:eastAsia="en-US"/>
        </w:rPr>
        <w:t>fijación al suelo de los soportes deberá ser preferentemente mediante un tubo de anclaje con tapa,</w:t>
      </w:r>
      <w:r>
        <w:rPr>
          <w:lang w:eastAsia="en-US"/>
        </w:rPr>
        <w:t xml:space="preserve"> </w:t>
      </w:r>
      <w:r w:rsidRPr="00A24BBD">
        <w:rPr>
          <w:lang w:eastAsia="en-US"/>
        </w:rPr>
        <w:t>en dado de hormigón y de la profundidad de empotramiento (al menos 30cm) que proporcione la</w:t>
      </w:r>
      <w:r>
        <w:rPr>
          <w:lang w:eastAsia="en-US"/>
        </w:rPr>
        <w:t xml:space="preserve"> </w:t>
      </w:r>
      <w:r w:rsidRPr="00A24BBD">
        <w:rPr>
          <w:lang w:eastAsia="en-US"/>
        </w:rPr>
        <w:t>rigidez adecuada. Todo el conjunto de la jaula resistirá el empuje del viento.</w:t>
      </w:r>
    </w:p>
    <w:p w14:paraId="55F42F41" w14:textId="77777777" w:rsidR="007548CC" w:rsidRPr="00A24BBD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j5)</w:t>
      </w:r>
      <w:r w:rsidRPr="00A24BBD">
        <w:rPr>
          <w:lang w:eastAsia="en-US"/>
        </w:rPr>
        <w:t xml:space="preserve"> </w:t>
      </w:r>
      <w:r w:rsidRPr="00164E0C">
        <w:rPr>
          <w:b/>
          <w:bCs/>
          <w:lang w:eastAsia="en-US"/>
        </w:rPr>
        <w:t>Pintado:</w:t>
      </w:r>
      <w:r w:rsidRPr="00A24BBD">
        <w:rPr>
          <w:lang w:eastAsia="en-US"/>
        </w:rPr>
        <w:t xml:space="preserve"> Todos los elementos metálicos deberán estar preparados para resistir todas las</w:t>
      </w:r>
      <w:r>
        <w:rPr>
          <w:lang w:eastAsia="en-US"/>
        </w:rPr>
        <w:t xml:space="preserve"> </w:t>
      </w:r>
      <w:r w:rsidRPr="00A24BBD">
        <w:rPr>
          <w:lang w:eastAsia="en-US"/>
        </w:rPr>
        <w:t>condiciones climatológicas o serán de metal no oxidable y estarán pintados de un color que</w:t>
      </w:r>
      <w:r>
        <w:rPr>
          <w:lang w:eastAsia="en-US"/>
        </w:rPr>
        <w:t xml:space="preserve"> </w:t>
      </w:r>
      <w:r w:rsidRPr="00A24BBD">
        <w:rPr>
          <w:lang w:eastAsia="en-US"/>
        </w:rPr>
        <w:t>contraste perfectamente con el fondo.</w:t>
      </w:r>
    </w:p>
    <w:p w14:paraId="13C5A4E9" w14:textId="77777777" w:rsidR="007548CC" w:rsidRPr="00A24BBD" w:rsidRDefault="007548CC" w:rsidP="007548CC">
      <w:pPr>
        <w:rPr>
          <w:b/>
          <w:bCs/>
          <w:lang w:eastAsia="en-US"/>
        </w:rPr>
      </w:pPr>
      <w:r w:rsidRPr="00A24BBD">
        <w:rPr>
          <w:b/>
          <w:bCs/>
          <w:lang w:eastAsia="en-US"/>
        </w:rPr>
        <w:t xml:space="preserve">K) </w:t>
      </w:r>
      <w:r w:rsidRPr="00472A16">
        <w:rPr>
          <w:b/>
          <w:bCs/>
          <w:lang w:eastAsia="en-US"/>
        </w:rPr>
        <w:t>M</w:t>
      </w:r>
      <w:r>
        <w:rPr>
          <w:b/>
          <w:bCs/>
          <w:lang w:eastAsia="en-US"/>
        </w:rPr>
        <w:t>o</w:t>
      </w:r>
      <w:r w:rsidRPr="00472A16">
        <w:rPr>
          <w:b/>
          <w:bCs/>
          <w:lang w:eastAsia="en-US"/>
        </w:rPr>
        <w:t>biliario.</w:t>
      </w:r>
    </w:p>
    <w:p w14:paraId="20543F63" w14:textId="77777777" w:rsidR="007548CC" w:rsidRPr="00A24BBD" w:rsidRDefault="007548CC" w:rsidP="007548CC">
      <w:pPr>
        <w:rPr>
          <w:lang w:eastAsia="en-US"/>
        </w:rPr>
      </w:pPr>
      <w:r w:rsidRPr="00A24BBD">
        <w:rPr>
          <w:lang w:eastAsia="en-US"/>
        </w:rPr>
        <w:t>Se colocará al exterior de la “jaula” el mobiliario necesario para que los jueces desarrollen su labor.</w:t>
      </w:r>
    </w:p>
    <w:p w14:paraId="5B106A0B" w14:textId="0DA94403" w:rsidR="007548CC" w:rsidRPr="00A24BBD" w:rsidRDefault="007548CC" w:rsidP="00342682">
      <w:pPr>
        <w:pStyle w:val="Ttulo2"/>
        <w:rPr>
          <w:rFonts w:eastAsia="Times New Roman"/>
        </w:rPr>
      </w:pPr>
      <w:bookmarkStart w:id="28" w:name="_Toc192678587"/>
      <w:bookmarkStart w:id="29" w:name="_Toc197589032"/>
      <w:r>
        <w:t>3</w:t>
      </w:r>
      <w:r w:rsidRPr="00A24BBD">
        <w:rPr>
          <w:rFonts w:eastAsia="Times New Roman"/>
        </w:rPr>
        <w:t>.3</w:t>
      </w:r>
      <w:r>
        <w:t>.</w:t>
      </w:r>
      <w:r w:rsidRPr="00A24BBD">
        <w:rPr>
          <w:rFonts w:eastAsia="Times New Roman"/>
        </w:rPr>
        <w:t xml:space="preserve"> Lanzamiento de jabalina.</w:t>
      </w:r>
      <w:bookmarkEnd w:id="28"/>
      <w:bookmarkEnd w:id="29"/>
    </w:p>
    <w:p w14:paraId="1FC100DD" w14:textId="77777777" w:rsidR="007548CC" w:rsidRPr="00A24BBD" w:rsidRDefault="007548CC" w:rsidP="007548CC">
      <w:pPr>
        <w:rPr>
          <w:b/>
          <w:bCs/>
          <w:lang w:eastAsia="en-US"/>
        </w:rPr>
      </w:pPr>
      <w:r w:rsidRPr="00A24BBD">
        <w:rPr>
          <w:b/>
          <w:bCs/>
          <w:lang w:eastAsia="en-US"/>
        </w:rPr>
        <w:t>A) Tamaño de la zona de lanzamientos.</w:t>
      </w:r>
    </w:p>
    <w:p w14:paraId="4A4AE218" w14:textId="77777777" w:rsidR="007548CC" w:rsidRDefault="007548CC" w:rsidP="007548CC">
      <w:pPr>
        <w:rPr>
          <w:lang w:eastAsia="en-US"/>
        </w:rPr>
      </w:pPr>
      <w:r w:rsidRPr="00A24BBD">
        <w:rPr>
          <w:lang w:eastAsia="en-US"/>
        </w:rPr>
        <w:t>La zona de lanzamiento de jabalina se compone del pasillo de lanzamientos, del arco límite y del</w:t>
      </w:r>
      <w:r>
        <w:rPr>
          <w:lang w:eastAsia="en-US"/>
        </w:rPr>
        <w:t xml:space="preserve"> </w:t>
      </w:r>
      <w:r w:rsidRPr="00A24BBD">
        <w:rPr>
          <w:lang w:eastAsia="en-US"/>
        </w:rPr>
        <w:t>sector de caída del artefacto. El pasillo tendrá una longitud comprendida entre 30 y 36,50m</w:t>
      </w:r>
      <w:r>
        <w:rPr>
          <w:lang w:eastAsia="en-US"/>
        </w:rPr>
        <w:t xml:space="preserve"> </w:t>
      </w:r>
      <w:r w:rsidRPr="00A24BBD">
        <w:rPr>
          <w:lang w:eastAsia="en-US"/>
        </w:rPr>
        <w:t>recomendándose no sea nunca inferior a 33,50m. El pasillo deberá tener una anchura de 4m. El</w:t>
      </w:r>
      <w:r>
        <w:rPr>
          <w:lang w:eastAsia="en-US"/>
        </w:rPr>
        <w:t xml:space="preserve"> </w:t>
      </w:r>
      <w:r w:rsidRPr="00A24BBD">
        <w:rPr>
          <w:lang w:eastAsia="en-US"/>
        </w:rPr>
        <w:t>sector de caída de la jabalina tendrá un ángulo de 29</w:t>
      </w:r>
      <w:r>
        <w:rPr>
          <w:lang w:eastAsia="en-US"/>
        </w:rPr>
        <w:t>°</w:t>
      </w:r>
      <w:r w:rsidRPr="00A24BBD">
        <w:rPr>
          <w:lang w:eastAsia="en-US"/>
        </w:rPr>
        <w:t xml:space="preserve"> aproximadamente y una longitud ilimitada,</w:t>
      </w:r>
      <w:r>
        <w:rPr>
          <w:lang w:eastAsia="en-US"/>
        </w:rPr>
        <w:t xml:space="preserve"> </w:t>
      </w:r>
      <w:r w:rsidRPr="00A24BBD">
        <w:rPr>
          <w:lang w:eastAsia="en-US"/>
        </w:rPr>
        <w:t>aunque relacionada con el nivel y categoría atlética de los lanzadores que concursan en él según</w:t>
      </w:r>
      <w:r>
        <w:rPr>
          <w:lang w:eastAsia="en-US"/>
        </w:rPr>
        <w:t xml:space="preserve"> </w:t>
      </w:r>
      <w:r w:rsidRPr="00A24BBD">
        <w:rPr>
          <w:lang w:eastAsia="en-US"/>
        </w:rPr>
        <w:t>el cuadro siguiente (Véanse dibujos ATLj-1 y ATLj-2):</w:t>
      </w:r>
    </w:p>
    <w:p w14:paraId="35D09B52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160CC83B" wp14:editId="036A3709">
            <wp:extent cx="5400040" cy="1606061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972"/>
                    <a:stretch/>
                  </pic:blipFill>
                  <pic:spPr bwMode="auto">
                    <a:xfrm>
                      <a:off x="0" y="0"/>
                      <a:ext cx="5400040" cy="1606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E36225" w14:textId="77777777" w:rsidR="007548CC" w:rsidRPr="00AD784B" w:rsidRDefault="007548CC" w:rsidP="007548CC">
      <w:pPr>
        <w:rPr>
          <w:lang w:eastAsia="en-US"/>
        </w:rPr>
      </w:pPr>
      <w:r w:rsidRPr="00AD784B">
        <w:rPr>
          <w:lang w:eastAsia="en-US"/>
        </w:rPr>
        <w:t>En la pista de atletismo se construyen generalmente dos zonas de lanzamiento de jabalina,</w:t>
      </w:r>
      <w:r>
        <w:rPr>
          <w:lang w:eastAsia="en-US"/>
        </w:rPr>
        <w:t xml:space="preserve"> </w:t>
      </w:r>
      <w:r w:rsidRPr="00AD784B">
        <w:rPr>
          <w:lang w:eastAsia="en-US"/>
        </w:rPr>
        <w:t>situadas en el centro de cada uno de los semicírculos y con el pasillo paralelo a las rectas. Si la</w:t>
      </w:r>
      <w:r>
        <w:rPr>
          <w:lang w:eastAsia="en-US"/>
        </w:rPr>
        <w:t xml:space="preserve"> </w:t>
      </w:r>
      <w:r w:rsidRPr="00AD784B">
        <w:rPr>
          <w:lang w:eastAsia="en-US"/>
        </w:rPr>
        <w:t>longitud del pasillo excede del espacio disponible en el semicírculo, se prolongará a través de la</w:t>
      </w:r>
      <w:r>
        <w:rPr>
          <w:lang w:eastAsia="en-US"/>
        </w:rPr>
        <w:t xml:space="preserve"> </w:t>
      </w:r>
      <w:r w:rsidRPr="00AD784B">
        <w:rPr>
          <w:lang w:eastAsia="en-US"/>
        </w:rPr>
        <w:t>pista, para lo cual es necesario colocar un bordillo desmontable. El sector de caída está situado</w:t>
      </w:r>
      <w:r>
        <w:rPr>
          <w:lang w:eastAsia="en-US"/>
        </w:rPr>
        <w:t xml:space="preserve"> </w:t>
      </w:r>
      <w:r w:rsidRPr="00AD784B">
        <w:rPr>
          <w:lang w:eastAsia="en-US"/>
        </w:rPr>
        <w:t>para ambos pasillos en el campo de hierba al interior de la pista.</w:t>
      </w:r>
    </w:p>
    <w:p w14:paraId="1438F89D" w14:textId="77777777" w:rsidR="007548CC" w:rsidRPr="00AD784B" w:rsidRDefault="007548CC" w:rsidP="007548CC">
      <w:pPr>
        <w:rPr>
          <w:b/>
          <w:bCs/>
          <w:lang w:eastAsia="en-US"/>
        </w:rPr>
      </w:pPr>
      <w:r w:rsidRPr="00AD784B">
        <w:rPr>
          <w:b/>
          <w:bCs/>
          <w:lang w:eastAsia="en-US"/>
        </w:rPr>
        <w:t xml:space="preserve">B) </w:t>
      </w:r>
      <w:r w:rsidRPr="00567F16">
        <w:rPr>
          <w:b/>
          <w:bCs/>
          <w:lang w:eastAsia="en-US"/>
        </w:rPr>
        <w:t>Bandas exteriores y seguridad.</w:t>
      </w:r>
    </w:p>
    <w:p w14:paraId="68A66A56" w14:textId="77777777" w:rsidR="007548CC" w:rsidRPr="00AD784B" w:rsidRDefault="007548CC" w:rsidP="007548CC">
      <w:pPr>
        <w:rPr>
          <w:lang w:eastAsia="en-US"/>
        </w:rPr>
      </w:pPr>
      <w:r w:rsidRPr="00AD784B">
        <w:rPr>
          <w:lang w:eastAsia="en-US"/>
        </w:rPr>
        <w:t>Para facilitar el desarrollo y la visión de la competición por parte de atletas y espectadores, así</w:t>
      </w:r>
      <w:r>
        <w:rPr>
          <w:lang w:eastAsia="en-US"/>
        </w:rPr>
        <w:t xml:space="preserve"> </w:t>
      </w:r>
      <w:r w:rsidRPr="00AD784B">
        <w:rPr>
          <w:lang w:eastAsia="en-US"/>
        </w:rPr>
        <w:t>como por medida de seguridad se reservarán bandas mínimas de espacios libres en torno a todo el</w:t>
      </w:r>
      <w:r>
        <w:rPr>
          <w:lang w:eastAsia="en-US"/>
        </w:rPr>
        <w:t xml:space="preserve"> </w:t>
      </w:r>
      <w:r w:rsidRPr="00AD784B">
        <w:rPr>
          <w:lang w:eastAsia="en-US"/>
        </w:rPr>
        <w:t xml:space="preserve">perímetro del sector de caídas. El espacio libre en </w:t>
      </w:r>
      <w:r w:rsidRPr="00AD784B">
        <w:rPr>
          <w:lang w:eastAsia="en-US"/>
        </w:rPr>
        <w:lastRenderedPageBreak/>
        <w:t>torno al pasillo de lanzamiento deberá tener una</w:t>
      </w:r>
      <w:r>
        <w:rPr>
          <w:lang w:eastAsia="en-US"/>
        </w:rPr>
        <w:t xml:space="preserve"> </w:t>
      </w:r>
      <w:r w:rsidRPr="00AD784B">
        <w:rPr>
          <w:lang w:eastAsia="en-US"/>
        </w:rPr>
        <w:t>anchura mínima de 2,50m. El ángulo del sector de caídas (~29</w:t>
      </w:r>
      <w:r>
        <w:rPr>
          <w:lang w:eastAsia="en-US"/>
        </w:rPr>
        <w:t>°</w:t>
      </w:r>
      <w:r w:rsidRPr="00AD784B">
        <w:rPr>
          <w:lang w:eastAsia="en-US"/>
        </w:rPr>
        <w:t>) debe estar complementado en</w:t>
      </w:r>
      <w:r>
        <w:rPr>
          <w:lang w:eastAsia="en-US"/>
        </w:rPr>
        <w:t xml:space="preserve"> </w:t>
      </w:r>
      <w:r w:rsidRPr="00AD784B">
        <w:rPr>
          <w:lang w:eastAsia="en-US"/>
        </w:rPr>
        <w:t>los laterales por dos sectores circulares de 10</w:t>
      </w:r>
      <w:r>
        <w:rPr>
          <w:lang w:eastAsia="en-US"/>
        </w:rPr>
        <w:t>°</w:t>
      </w:r>
      <w:r w:rsidRPr="00AD784B">
        <w:rPr>
          <w:lang w:eastAsia="en-US"/>
        </w:rPr>
        <w:t xml:space="preserve"> hasta alcanzar un total de ~49</w:t>
      </w:r>
      <w:r>
        <w:rPr>
          <w:lang w:eastAsia="en-US"/>
        </w:rPr>
        <w:t>°</w:t>
      </w:r>
      <w:r w:rsidRPr="00AD784B">
        <w:rPr>
          <w:lang w:eastAsia="en-US"/>
        </w:rPr>
        <w:t>, en cuyo espacio no</w:t>
      </w:r>
      <w:r>
        <w:rPr>
          <w:lang w:eastAsia="en-US"/>
        </w:rPr>
        <w:t xml:space="preserve"> </w:t>
      </w:r>
      <w:r w:rsidRPr="00AD784B">
        <w:rPr>
          <w:lang w:eastAsia="en-US"/>
        </w:rPr>
        <w:t>deberá estar permitido el acceso de las personas no autorizadas durante el lanzamiento por</w:t>
      </w:r>
      <w:r>
        <w:rPr>
          <w:lang w:eastAsia="en-US"/>
        </w:rPr>
        <w:t xml:space="preserve"> </w:t>
      </w:r>
      <w:r w:rsidRPr="00AD784B">
        <w:rPr>
          <w:lang w:eastAsia="en-US"/>
        </w:rPr>
        <w:t>medida de seguridad, para evitarlo es recomendable colocar una valla adicional de, al menos, 1m</w:t>
      </w:r>
      <w:r>
        <w:rPr>
          <w:lang w:eastAsia="en-US"/>
        </w:rPr>
        <w:t xml:space="preserve"> </w:t>
      </w:r>
      <w:r w:rsidRPr="00AD784B">
        <w:rPr>
          <w:lang w:eastAsia="en-US"/>
        </w:rPr>
        <w:t>de altura al exterior del sector.</w:t>
      </w:r>
    </w:p>
    <w:p w14:paraId="534A5423" w14:textId="77777777" w:rsidR="007548CC" w:rsidRPr="00AD784B" w:rsidRDefault="007548CC" w:rsidP="007548CC">
      <w:pPr>
        <w:rPr>
          <w:b/>
          <w:bCs/>
          <w:lang w:eastAsia="en-US"/>
        </w:rPr>
      </w:pPr>
      <w:r w:rsidRPr="00AD784B">
        <w:rPr>
          <w:b/>
          <w:bCs/>
          <w:lang w:eastAsia="en-US"/>
        </w:rPr>
        <w:t xml:space="preserve">C) </w:t>
      </w:r>
      <w:r w:rsidRPr="00567F16">
        <w:rPr>
          <w:b/>
          <w:bCs/>
          <w:lang w:eastAsia="en-US"/>
        </w:rPr>
        <w:t>Altura libre de obstáculos.</w:t>
      </w:r>
    </w:p>
    <w:p w14:paraId="658A95F5" w14:textId="77777777" w:rsidR="007548CC" w:rsidRPr="00AD784B" w:rsidRDefault="007548CC" w:rsidP="007548CC">
      <w:pPr>
        <w:rPr>
          <w:lang w:eastAsia="en-US"/>
        </w:rPr>
      </w:pPr>
      <w:r w:rsidRPr="00AD784B">
        <w:rPr>
          <w:lang w:eastAsia="en-US"/>
        </w:rPr>
        <w:t>La altura entre el pavimento y el obstáculo más próximo (líneas eléctricas en instalaciones al aire</w:t>
      </w:r>
      <w:r>
        <w:rPr>
          <w:lang w:eastAsia="en-US"/>
        </w:rPr>
        <w:t xml:space="preserve"> </w:t>
      </w:r>
      <w:r w:rsidRPr="00AD784B">
        <w:rPr>
          <w:lang w:eastAsia="en-US"/>
        </w:rPr>
        <w:t>libre; cara inferior de techo, cuelgue de viga, luminaria, conducto de aire acondicionado, en</w:t>
      </w:r>
      <w:r>
        <w:rPr>
          <w:lang w:eastAsia="en-US"/>
        </w:rPr>
        <w:t xml:space="preserve"> </w:t>
      </w:r>
      <w:r w:rsidRPr="00AD784B">
        <w:rPr>
          <w:lang w:eastAsia="en-US"/>
        </w:rPr>
        <w:t>instalaciones cubiertas) tanto sobre el campo como sobre las bandas exteriores deberá quedar</w:t>
      </w:r>
      <w:r>
        <w:rPr>
          <w:lang w:eastAsia="en-US"/>
        </w:rPr>
        <w:t xml:space="preserve"> </w:t>
      </w:r>
      <w:r w:rsidRPr="00AD784B">
        <w:rPr>
          <w:lang w:eastAsia="en-US"/>
        </w:rPr>
        <w:t>totalmente libre y tener un mínimo de 12m. En módulos cubiertos de entrenamiento será suficiente</w:t>
      </w:r>
      <w:r>
        <w:rPr>
          <w:lang w:eastAsia="en-US"/>
        </w:rPr>
        <w:t xml:space="preserve"> </w:t>
      </w:r>
      <w:r w:rsidRPr="00AD784B">
        <w:rPr>
          <w:lang w:eastAsia="en-US"/>
        </w:rPr>
        <w:t>la existencia de esta altura libre en los diez primeros metros del sector caídas.</w:t>
      </w:r>
    </w:p>
    <w:p w14:paraId="10A7D0A4" w14:textId="77777777" w:rsidR="007548CC" w:rsidRPr="00AD784B" w:rsidRDefault="007548CC" w:rsidP="007548CC">
      <w:pPr>
        <w:rPr>
          <w:b/>
          <w:bCs/>
          <w:lang w:eastAsia="en-US"/>
        </w:rPr>
      </w:pPr>
      <w:r w:rsidRPr="00AD784B">
        <w:rPr>
          <w:b/>
          <w:bCs/>
          <w:lang w:eastAsia="en-US"/>
        </w:rPr>
        <w:t xml:space="preserve">D) </w:t>
      </w:r>
      <w:r w:rsidRPr="00567F16">
        <w:rPr>
          <w:b/>
          <w:bCs/>
          <w:lang w:eastAsia="en-US"/>
        </w:rPr>
        <w:t>Orientación solar.</w:t>
      </w:r>
    </w:p>
    <w:p w14:paraId="10FBE7FE" w14:textId="77777777" w:rsidR="007548CC" w:rsidRPr="00AD784B" w:rsidRDefault="007548CC" w:rsidP="007548CC">
      <w:pPr>
        <w:rPr>
          <w:lang w:eastAsia="en-US"/>
        </w:rPr>
      </w:pPr>
      <w:r w:rsidRPr="00AD784B">
        <w:rPr>
          <w:lang w:eastAsia="en-US"/>
        </w:rPr>
        <w:t>El eje central del pasillo de lanzamiento y del sector de caídas debe estar comprendido en el</w:t>
      </w:r>
      <w:r>
        <w:rPr>
          <w:lang w:eastAsia="en-US"/>
        </w:rPr>
        <w:t xml:space="preserve"> </w:t>
      </w:r>
      <w:r w:rsidRPr="00AD784B">
        <w:rPr>
          <w:lang w:eastAsia="en-US"/>
        </w:rPr>
        <w:t>entorno limitado por las direcciones geográficas N-NE / SE-SO. Es preciso tener en cuenta, además</w:t>
      </w:r>
      <w:r>
        <w:rPr>
          <w:lang w:eastAsia="en-US"/>
        </w:rPr>
        <w:t xml:space="preserve"> </w:t>
      </w:r>
      <w:r w:rsidRPr="00AD784B">
        <w:rPr>
          <w:lang w:eastAsia="en-US"/>
        </w:rPr>
        <w:t>la dirección de los vientos dominantes para lo cual debe posibilitarse el lanzamiento tanto hacia</w:t>
      </w:r>
      <w:r>
        <w:rPr>
          <w:lang w:eastAsia="en-US"/>
        </w:rPr>
        <w:t xml:space="preserve"> </w:t>
      </w:r>
      <w:r w:rsidRPr="00AD784B">
        <w:rPr>
          <w:lang w:eastAsia="en-US"/>
        </w:rPr>
        <w:t>NO-NE como SE-SO.</w:t>
      </w:r>
    </w:p>
    <w:p w14:paraId="2AFFA888" w14:textId="77777777" w:rsidR="007548CC" w:rsidRPr="00AD784B" w:rsidRDefault="007548CC" w:rsidP="007548CC">
      <w:pPr>
        <w:rPr>
          <w:b/>
          <w:bCs/>
          <w:lang w:eastAsia="en-US"/>
        </w:rPr>
      </w:pPr>
      <w:r w:rsidRPr="00AD784B">
        <w:rPr>
          <w:b/>
          <w:bCs/>
          <w:lang w:eastAsia="en-US"/>
        </w:rPr>
        <w:t xml:space="preserve">E) </w:t>
      </w:r>
      <w:r w:rsidRPr="00567F16">
        <w:rPr>
          <w:b/>
          <w:bCs/>
          <w:lang w:eastAsia="en-US"/>
        </w:rPr>
        <w:t>Tipo de pavimento.</w:t>
      </w:r>
    </w:p>
    <w:p w14:paraId="2CF13828" w14:textId="77777777" w:rsidR="007548CC" w:rsidRDefault="007548CC" w:rsidP="007548CC">
      <w:pPr>
        <w:rPr>
          <w:lang w:eastAsia="en-US"/>
        </w:rPr>
      </w:pPr>
      <w:r w:rsidRPr="00AD784B">
        <w:rPr>
          <w:lang w:eastAsia="en-US"/>
        </w:rPr>
        <w:t>El pasillo de lanzamientos dispondrá de un pavimento de características distintas a las del sector</w:t>
      </w:r>
      <w:r>
        <w:rPr>
          <w:lang w:eastAsia="en-US"/>
        </w:rPr>
        <w:t xml:space="preserve"> </w:t>
      </w:r>
      <w:r w:rsidRPr="00AD784B">
        <w:rPr>
          <w:lang w:eastAsia="en-US"/>
        </w:rPr>
        <w:t>de caídas y de sus bandas exteriores. El pasillo de lanzamientos admitirá unas pendientes</w:t>
      </w:r>
      <w:r>
        <w:rPr>
          <w:lang w:eastAsia="en-US"/>
        </w:rPr>
        <w:t xml:space="preserve"> </w:t>
      </w:r>
      <w:r w:rsidRPr="00AD784B">
        <w:rPr>
          <w:lang w:eastAsia="en-US"/>
        </w:rPr>
        <w:t>máximas longitudinalmente (en dirección de la carrera) del 1 por 1000 y lateralmente del 1 por 100,</w:t>
      </w:r>
      <w:r>
        <w:rPr>
          <w:lang w:eastAsia="en-US"/>
        </w:rPr>
        <w:t xml:space="preserve"> </w:t>
      </w:r>
      <w:r w:rsidRPr="00AD784B">
        <w:rPr>
          <w:lang w:eastAsia="en-US"/>
        </w:rPr>
        <w:t>para posibilitar el drenaje superficial de las aguas. El pavimento deberá tener resuelto el drenaje</w:t>
      </w:r>
      <w:r>
        <w:rPr>
          <w:lang w:eastAsia="en-US"/>
        </w:rPr>
        <w:t xml:space="preserve"> </w:t>
      </w:r>
      <w:r w:rsidRPr="00AD784B">
        <w:rPr>
          <w:lang w:eastAsia="en-US"/>
        </w:rPr>
        <w:t>profundo de las aguas, así como no ser abrasivo ni deslizante y si elástico, aunque dotado de</w:t>
      </w:r>
      <w:r>
        <w:rPr>
          <w:lang w:eastAsia="en-US"/>
        </w:rPr>
        <w:t xml:space="preserve"> </w:t>
      </w:r>
      <w:r w:rsidRPr="00AD784B">
        <w:rPr>
          <w:lang w:eastAsia="en-US"/>
        </w:rPr>
        <w:t>seguridad a la pisada. La zona donde se producen los tres últimos pasos del lanzador, deberá ser</w:t>
      </w:r>
      <w:r>
        <w:rPr>
          <w:lang w:eastAsia="en-US"/>
        </w:rPr>
        <w:t xml:space="preserve"> </w:t>
      </w:r>
      <w:r w:rsidRPr="00AD784B">
        <w:rPr>
          <w:lang w:eastAsia="en-US"/>
        </w:rPr>
        <w:t>especialmente resistente a la acción de sus clavos. El pavimento deportivo será sintético,</w:t>
      </w:r>
      <w:r>
        <w:rPr>
          <w:lang w:eastAsia="en-US"/>
        </w:rPr>
        <w:t xml:space="preserve"> </w:t>
      </w:r>
      <w:r w:rsidRPr="00AD784B">
        <w:rPr>
          <w:lang w:eastAsia="en-US"/>
        </w:rPr>
        <w:t>prefabricado o in situ, sobre una base de zahorras (arenas y gravas) de 15cm de espesor mínimo</w:t>
      </w:r>
      <w:r>
        <w:rPr>
          <w:lang w:eastAsia="en-US"/>
        </w:rPr>
        <w:t xml:space="preserve"> </w:t>
      </w:r>
      <w:r w:rsidRPr="00AD784B">
        <w:rPr>
          <w:lang w:eastAsia="en-US"/>
        </w:rPr>
        <w:t>y dos capas de aglomerado asfáltico de 40mm (</w:t>
      </w:r>
      <w:proofErr w:type="spellStart"/>
      <w:r w:rsidRPr="00AD784B">
        <w:rPr>
          <w:lang w:eastAsia="en-US"/>
        </w:rPr>
        <w:t>ømáx</w:t>
      </w:r>
      <w:proofErr w:type="spellEnd"/>
      <w:r w:rsidRPr="00AD784B">
        <w:rPr>
          <w:lang w:eastAsia="en-US"/>
        </w:rPr>
        <w:t>. árido: 20mm) y 25mm (</w:t>
      </w:r>
      <w:proofErr w:type="spellStart"/>
      <w:r w:rsidRPr="00AD784B">
        <w:rPr>
          <w:lang w:eastAsia="en-US"/>
        </w:rPr>
        <w:t>ømáx</w:t>
      </w:r>
      <w:proofErr w:type="spellEnd"/>
      <w:r w:rsidRPr="00AD784B">
        <w:rPr>
          <w:lang w:eastAsia="en-US"/>
        </w:rPr>
        <w:t>. árido: 5mm)</w:t>
      </w:r>
      <w:r>
        <w:rPr>
          <w:lang w:eastAsia="en-US"/>
        </w:rPr>
        <w:t xml:space="preserve"> </w:t>
      </w:r>
      <w:r w:rsidRPr="00AD784B">
        <w:rPr>
          <w:lang w:eastAsia="en-US"/>
        </w:rPr>
        <w:t>de espesor mínimo respectivamente. Véase figura ATLj-6. Cumplirá los siguientes requisitos de</w:t>
      </w:r>
      <w:r>
        <w:rPr>
          <w:lang w:eastAsia="en-US"/>
        </w:rPr>
        <w:t xml:space="preserve"> </w:t>
      </w:r>
      <w:r w:rsidRPr="00AD784B">
        <w:rPr>
          <w:lang w:eastAsia="en-US"/>
        </w:rPr>
        <w:t>acuerdo con UNE 41958 IN “Pavimentos deportivos”:</w:t>
      </w:r>
    </w:p>
    <w:p w14:paraId="3D042CB3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1CCDFF35" wp14:editId="25C44ACE">
            <wp:extent cx="5400040" cy="5961185"/>
            <wp:effectExtent l="0" t="0" r="0" b="190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63"/>
                    <a:stretch/>
                  </pic:blipFill>
                  <pic:spPr bwMode="auto">
                    <a:xfrm>
                      <a:off x="0" y="0"/>
                      <a:ext cx="5400040" cy="5961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33A485" w14:textId="77777777" w:rsidR="007548CC" w:rsidRPr="00AC3767" w:rsidRDefault="007548CC" w:rsidP="007548CC">
      <w:pPr>
        <w:rPr>
          <w:lang w:eastAsia="en-US"/>
        </w:rPr>
      </w:pPr>
      <w:r w:rsidRPr="00AC3767">
        <w:rPr>
          <w:lang w:eastAsia="en-US"/>
        </w:rPr>
        <w:t>*Reglamentariamente la suela y el tacón de las zapatillas podrán tener hasta un máximo de 11</w:t>
      </w:r>
      <w:r>
        <w:rPr>
          <w:lang w:eastAsia="en-US"/>
        </w:rPr>
        <w:t xml:space="preserve"> </w:t>
      </w:r>
      <w:r w:rsidRPr="00AC3767">
        <w:rPr>
          <w:lang w:eastAsia="en-US"/>
        </w:rPr>
        <w:t>clavos.</w:t>
      </w:r>
    </w:p>
    <w:p w14:paraId="2C3B65D3" w14:textId="77777777" w:rsidR="007548CC" w:rsidRPr="00AC3767" w:rsidRDefault="007548CC" w:rsidP="007548CC">
      <w:pPr>
        <w:rPr>
          <w:lang w:eastAsia="en-US"/>
        </w:rPr>
      </w:pPr>
      <w:r w:rsidRPr="00AC3767">
        <w:rPr>
          <w:lang w:eastAsia="en-US"/>
        </w:rPr>
        <w:t>Para pavimentos sintéticos la parte del clavo que sobresalga de la suela o tacón no debe exceder</w:t>
      </w:r>
      <w:r>
        <w:rPr>
          <w:lang w:eastAsia="en-US"/>
        </w:rPr>
        <w:t xml:space="preserve"> </w:t>
      </w:r>
      <w:r w:rsidRPr="00AC3767">
        <w:rPr>
          <w:lang w:eastAsia="en-US"/>
        </w:rPr>
        <w:t>de 9mm, excepto para salto de altura y lanzamiento de jabalina que no excederá de 12mm. El</w:t>
      </w:r>
      <w:r>
        <w:rPr>
          <w:lang w:eastAsia="en-US"/>
        </w:rPr>
        <w:t xml:space="preserve"> </w:t>
      </w:r>
      <w:r w:rsidRPr="00AC3767">
        <w:rPr>
          <w:lang w:eastAsia="en-US"/>
        </w:rPr>
        <w:t>diámetro máximo de los clavos será de 4mm. En otro tipo de pavimentos la máxima longitud del</w:t>
      </w:r>
      <w:r>
        <w:rPr>
          <w:lang w:eastAsia="en-US"/>
        </w:rPr>
        <w:t xml:space="preserve"> </w:t>
      </w:r>
      <w:r w:rsidRPr="00AC3767">
        <w:rPr>
          <w:lang w:eastAsia="en-US"/>
        </w:rPr>
        <w:t>clavo será de 25mm y el diámetro máximo será de 4mm.</w:t>
      </w:r>
    </w:p>
    <w:p w14:paraId="7DBE0B84" w14:textId="77777777" w:rsidR="007548CC" w:rsidRPr="00AC3767" w:rsidRDefault="007548CC" w:rsidP="007548CC">
      <w:pPr>
        <w:rPr>
          <w:lang w:eastAsia="en-US"/>
        </w:rPr>
      </w:pPr>
      <w:r w:rsidRPr="00AC3767">
        <w:rPr>
          <w:lang w:eastAsia="en-US"/>
        </w:rPr>
        <w:t>El pavimento del sector de caídas y sus bandas exteriores admitirá unas pendientes máximas en</w:t>
      </w:r>
      <w:r>
        <w:rPr>
          <w:lang w:eastAsia="en-US"/>
        </w:rPr>
        <w:t xml:space="preserve"> </w:t>
      </w:r>
      <w:r w:rsidRPr="00AC3767">
        <w:rPr>
          <w:lang w:eastAsia="en-US"/>
        </w:rPr>
        <w:t>dirección de lanzamiento del 1 por 1000, para posibilitar el drenaje superficial de las aguas. El</w:t>
      </w:r>
      <w:r>
        <w:rPr>
          <w:lang w:eastAsia="en-US"/>
        </w:rPr>
        <w:t xml:space="preserve"> </w:t>
      </w:r>
      <w:r w:rsidRPr="00AC3767">
        <w:rPr>
          <w:lang w:eastAsia="en-US"/>
        </w:rPr>
        <w:t>pavimento deberá tener resuelto la evacuación profunda de las aguas, así como ser un material lo</w:t>
      </w:r>
      <w:r>
        <w:rPr>
          <w:lang w:eastAsia="en-US"/>
        </w:rPr>
        <w:t xml:space="preserve"> </w:t>
      </w:r>
      <w:r w:rsidRPr="00AC3767">
        <w:rPr>
          <w:lang w:eastAsia="en-US"/>
        </w:rPr>
        <w:t>suficientemente deformable para que el impacto deje huella clara sin causar deterioros irreparables</w:t>
      </w:r>
      <w:r>
        <w:rPr>
          <w:lang w:eastAsia="en-US"/>
        </w:rPr>
        <w:t xml:space="preserve"> </w:t>
      </w:r>
      <w:r w:rsidRPr="00AC3767">
        <w:rPr>
          <w:lang w:eastAsia="en-US"/>
        </w:rPr>
        <w:t>y sin que tengan que dejar señal las pisadas de los jueces y competidores. El pavimento será de</w:t>
      </w:r>
      <w:r>
        <w:rPr>
          <w:lang w:eastAsia="en-US"/>
        </w:rPr>
        <w:t xml:space="preserve"> </w:t>
      </w:r>
      <w:r w:rsidRPr="00AC3767">
        <w:rPr>
          <w:lang w:eastAsia="en-US"/>
        </w:rPr>
        <w:t xml:space="preserve">hierba natural para </w:t>
      </w:r>
      <w:r w:rsidRPr="00AC3767">
        <w:rPr>
          <w:lang w:eastAsia="en-US"/>
        </w:rPr>
        <w:lastRenderedPageBreak/>
        <w:t>competiciones nacionales e internacionales, para otras competiciones será</w:t>
      </w:r>
      <w:r>
        <w:rPr>
          <w:lang w:eastAsia="en-US"/>
        </w:rPr>
        <w:t xml:space="preserve"> </w:t>
      </w:r>
      <w:r w:rsidRPr="00AC3767">
        <w:rPr>
          <w:lang w:eastAsia="en-US"/>
        </w:rPr>
        <w:t>preferiblemente de hierba natural, en su defecto será de tierra batida o cenizas.</w:t>
      </w:r>
    </w:p>
    <w:p w14:paraId="7ECCCC2C" w14:textId="77777777" w:rsidR="007548CC" w:rsidRPr="00AC3767" w:rsidRDefault="007548CC" w:rsidP="007548CC">
      <w:pPr>
        <w:rPr>
          <w:b/>
          <w:bCs/>
          <w:lang w:eastAsia="en-US"/>
        </w:rPr>
      </w:pPr>
      <w:r w:rsidRPr="00AC3767">
        <w:rPr>
          <w:b/>
          <w:bCs/>
          <w:lang w:eastAsia="en-US"/>
        </w:rPr>
        <w:t>F) Iluminación.</w:t>
      </w:r>
    </w:p>
    <w:p w14:paraId="11C1B2B1" w14:textId="77777777" w:rsidR="007548CC" w:rsidRDefault="007548CC" w:rsidP="007548CC">
      <w:pPr>
        <w:rPr>
          <w:lang w:eastAsia="en-US"/>
        </w:rPr>
      </w:pPr>
      <w:r w:rsidRPr="00AC3767">
        <w:rPr>
          <w:lang w:eastAsia="en-US"/>
        </w:rPr>
        <w:t>La iluminación artificial será uniforme y de manera que no provoque deslumbramiento de atletas,</w:t>
      </w:r>
      <w:r>
        <w:rPr>
          <w:lang w:eastAsia="en-US"/>
        </w:rPr>
        <w:t xml:space="preserve"> </w:t>
      </w:r>
      <w:r w:rsidRPr="00AC3767">
        <w:rPr>
          <w:lang w:eastAsia="en-US"/>
        </w:rPr>
        <w:t>jueces ni espectadores. Cumplirá la norma UNE-EN 12193 “Iluminación de instalaciones</w:t>
      </w:r>
      <w:r>
        <w:rPr>
          <w:lang w:eastAsia="en-US"/>
        </w:rPr>
        <w:t xml:space="preserve"> </w:t>
      </w:r>
      <w:r w:rsidRPr="00AC3767">
        <w:rPr>
          <w:lang w:eastAsia="en-US"/>
        </w:rPr>
        <w:t>deportivas” y contará con los siguientes niveles mínimos de iluminación:</w:t>
      </w:r>
    </w:p>
    <w:p w14:paraId="4EF0E9C5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76767D4D" wp14:editId="3AB1E337">
            <wp:extent cx="5400040" cy="2649416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n 31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10"/>
                    <a:stretch/>
                  </pic:blipFill>
                  <pic:spPr bwMode="auto">
                    <a:xfrm>
                      <a:off x="0" y="0"/>
                      <a:ext cx="5400040" cy="2649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45109F" w14:textId="77777777" w:rsidR="007548CC" w:rsidRPr="00AC3767" w:rsidRDefault="007548CC" w:rsidP="007548CC">
      <w:pPr>
        <w:rPr>
          <w:lang w:eastAsia="en-US"/>
        </w:rPr>
      </w:pPr>
      <w:r w:rsidRPr="00AC3767">
        <w:rPr>
          <w:lang w:eastAsia="en-US"/>
        </w:rPr>
        <w:t>En los lanzamientos de disco, martillo y jabalina deben tomarse precauciones para asegurar la</w:t>
      </w:r>
      <w:r>
        <w:rPr>
          <w:lang w:eastAsia="en-US"/>
        </w:rPr>
        <w:t xml:space="preserve"> </w:t>
      </w:r>
      <w:r w:rsidRPr="00AC3767">
        <w:rPr>
          <w:lang w:eastAsia="en-US"/>
        </w:rPr>
        <w:t>seguridad de las personas, pues el objeto lanzado puede salir de la zona iluminada y resultar</w:t>
      </w:r>
      <w:r>
        <w:rPr>
          <w:lang w:eastAsia="en-US"/>
        </w:rPr>
        <w:t xml:space="preserve"> </w:t>
      </w:r>
      <w:r w:rsidRPr="00AC3767">
        <w:rPr>
          <w:lang w:eastAsia="en-US"/>
        </w:rPr>
        <w:t>invisible en parte de su vuelo.</w:t>
      </w:r>
    </w:p>
    <w:p w14:paraId="739B665F" w14:textId="77777777" w:rsidR="007548CC" w:rsidRPr="00AC3767" w:rsidRDefault="007548CC" w:rsidP="007548CC">
      <w:pPr>
        <w:rPr>
          <w:lang w:eastAsia="en-US"/>
        </w:rPr>
      </w:pPr>
      <w:r w:rsidRPr="00AC3767">
        <w:rPr>
          <w:lang w:eastAsia="en-US"/>
        </w:rPr>
        <w:t>Para retransmisiones de TV color y grabación de películas se requiere un nivel de iluminancia</w:t>
      </w:r>
      <w:r>
        <w:rPr>
          <w:lang w:eastAsia="en-US"/>
        </w:rPr>
        <w:t xml:space="preserve"> </w:t>
      </w:r>
      <w:r w:rsidRPr="00AC3767">
        <w:rPr>
          <w:lang w:eastAsia="en-US"/>
        </w:rPr>
        <w:t>vertical de al menos 1.000 lux y de 1.400 lux en competiciones internacionales, no obstante, este</w:t>
      </w:r>
      <w:r>
        <w:rPr>
          <w:lang w:eastAsia="en-US"/>
        </w:rPr>
        <w:t xml:space="preserve"> </w:t>
      </w:r>
      <w:r w:rsidRPr="00AC3767">
        <w:rPr>
          <w:lang w:eastAsia="en-US"/>
        </w:rPr>
        <w:t>valor puede aumentar con la distancia de la cámara al objeto. Para mayor información en cuanto a</w:t>
      </w:r>
      <w:r>
        <w:rPr>
          <w:lang w:eastAsia="en-US"/>
        </w:rPr>
        <w:t xml:space="preserve"> </w:t>
      </w:r>
      <w:r w:rsidRPr="00AC3767">
        <w:rPr>
          <w:lang w:eastAsia="en-US"/>
        </w:rPr>
        <w:t>iluminancia vertical, uniformidad, temperatura de color e índice de rendimiento de color debe</w:t>
      </w:r>
      <w:r>
        <w:rPr>
          <w:lang w:eastAsia="en-US"/>
        </w:rPr>
        <w:t xml:space="preserve"> </w:t>
      </w:r>
      <w:r w:rsidRPr="00AC3767">
        <w:rPr>
          <w:lang w:eastAsia="en-US"/>
        </w:rPr>
        <w:t>consultarse la norma citada.</w:t>
      </w:r>
    </w:p>
    <w:p w14:paraId="2BB336B6" w14:textId="77777777" w:rsidR="007548CC" w:rsidRPr="00AC3767" w:rsidRDefault="007548CC" w:rsidP="007548CC">
      <w:pPr>
        <w:rPr>
          <w:b/>
          <w:bCs/>
          <w:lang w:eastAsia="en-US"/>
        </w:rPr>
      </w:pPr>
      <w:r w:rsidRPr="00AC3767">
        <w:rPr>
          <w:b/>
          <w:bCs/>
          <w:lang w:eastAsia="en-US"/>
        </w:rPr>
        <w:t xml:space="preserve">G) </w:t>
      </w:r>
      <w:r w:rsidRPr="00567F16">
        <w:rPr>
          <w:b/>
          <w:bCs/>
          <w:lang w:eastAsia="en-US"/>
        </w:rPr>
        <w:t>Trazado de la zona de lanzamientos.</w:t>
      </w:r>
    </w:p>
    <w:p w14:paraId="1546A2AF" w14:textId="77777777" w:rsidR="007548CC" w:rsidRPr="00AC3767" w:rsidRDefault="007548CC" w:rsidP="007548CC">
      <w:pPr>
        <w:rPr>
          <w:lang w:eastAsia="en-US"/>
        </w:rPr>
      </w:pPr>
      <w:r w:rsidRPr="00AC3767">
        <w:rPr>
          <w:lang w:eastAsia="en-US"/>
        </w:rPr>
        <w:t>El trazado de la zona de lanzamientos se realizará de acuerdo con los dibujos ATLj-1, ATLj-2 y</w:t>
      </w:r>
      <w:r>
        <w:rPr>
          <w:lang w:eastAsia="en-US"/>
        </w:rPr>
        <w:t xml:space="preserve"> </w:t>
      </w:r>
      <w:r w:rsidRPr="00AC3767">
        <w:rPr>
          <w:lang w:eastAsia="en-US"/>
        </w:rPr>
        <w:t>ATLj-3. Las zonas de lanzamiento de jabalina deberán estar situadas con total independencia y</w:t>
      </w:r>
      <w:r>
        <w:rPr>
          <w:lang w:eastAsia="en-US"/>
        </w:rPr>
        <w:t xml:space="preserve"> </w:t>
      </w:r>
      <w:r w:rsidRPr="00AC3767">
        <w:rPr>
          <w:lang w:eastAsia="en-US"/>
        </w:rPr>
        <w:t>distinta ubicación de las restantes especialidades atléticas, a excepción de la posible y parcial</w:t>
      </w:r>
      <w:r>
        <w:rPr>
          <w:lang w:eastAsia="en-US"/>
        </w:rPr>
        <w:t xml:space="preserve"> </w:t>
      </w:r>
      <w:r w:rsidRPr="00AC3767">
        <w:rPr>
          <w:lang w:eastAsia="en-US"/>
        </w:rPr>
        <w:t>superposición de sus sectores de caída con los de los lanzamientos de peso, martillo y disco.</w:t>
      </w:r>
    </w:p>
    <w:p w14:paraId="51DBE0C0" w14:textId="77777777" w:rsidR="007548CC" w:rsidRPr="00AC3767" w:rsidRDefault="007548CC" w:rsidP="007548CC">
      <w:pPr>
        <w:rPr>
          <w:lang w:eastAsia="en-US"/>
        </w:rPr>
      </w:pPr>
      <w:r w:rsidRPr="00AC3767">
        <w:rPr>
          <w:lang w:eastAsia="en-US"/>
        </w:rPr>
        <w:t>Las zonas de lanzamiento de jabalina pondrán estar constituidas por un único pasillo y sector o por</w:t>
      </w:r>
      <w:r>
        <w:rPr>
          <w:lang w:eastAsia="en-US"/>
        </w:rPr>
        <w:t xml:space="preserve"> </w:t>
      </w:r>
      <w:r w:rsidRPr="00AC3767">
        <w:rPr>
          <w:lang w:eastAsia="en-US"/>
        </w:rPr>
        <w:t>varios pasillos y sectores para permitir una práctica deportiva simultánea.</w:t>
      </w:r>
    </w:p>
    <w:p w14:paraId="7B4A0308" w14:textId="77777777" w:rsidR="007548CC" w:rsidRPr="00AC3767" w:rsidRDefault="007548CC" w:rsidP="007548CC">
      <w:pPr>
        <w:rPr>
          <w:lang w:eastAsia="en-US"/>
        </w:rPr>
      </w:pPr>
      <w:r w:rsidRPr="00AC3767">
        <w:rPr>
          <w:lang w:eastAsia="en-US"/>
        </w:rPr>
        <w:t>La anchura de las líneas pintadas o cintas existentes será de 5cm, a excepción del arco límite</w:t>
      </w:r>
      <w:r>
        <w:rPr>
          <w:lang w:eastAsia="en-US"/>
        </w:rPr>
        <w:t xml:space="preserve"> </w:t>
      </w:r>
      <w:r w:rsidRPr="00AC3767">
        <w:rPr>
          <w:lang w:eastAsia="en-US"/>
        </w:rPr>
        <w:t>siendo exteriores a las áreas que delimitan. El marcaje de las líneas sobre las bandas exteriores</w:t>
      </w:r>
      <w:r>
        <w:rPr>
          <w:lang w:eastAsia="en-US"/>
        </w:rPr>
        <w:t xml:space="preserve"> </w:t>
      </w:r>
      <w:r w:rsidRPr="00AC3767">
        <w:rPr>
          <w:lang w:eastAsia="en-US"/>
        </w:rPr>
        <w:t>del pasillo debe quedar perfectamente adherido, ser de carácter permanente, así como enrasar con</w:t>
      </w:r>
      <w:r>
        <w:rPr>
          <w:lang w:eastAsia="en-US"/>
        </w:rPr>
        <w:t xml:space="preserve"> </w:t>
      </w:r>
      <w:r w:rsidRPr="00AC3767">
        <w:rPr>
          <w:lang w:eastAsia="en-US"/>
        </w:rPr>
        <w:t xml:space="preserve">la superficie. El marcaje de las líneas o cintas sobre </w:t>
      </w:r>
      <w:r w:rsidRPr="00AC3767">
        <w:rPr>
          <w:lang w:eastAsia="en-US"/>
        </w:rPr>
        <w:lastRenderedPageBreak/>
        <w:t>el sector de caídas, debe quedar</w:t>
      </w:r>
      <w:r>
        <w:rPr>
          <w:lang w:eastAsia="en-US"/>
        </w:rPr>
        <w:t xml:space="preserve"> </w:t>
      </w:r>
      <w:r w:rsidRPr="00AC3767">
        <w:rPr>
          <w:lang w:eastAsia="en-US"/>
        </w:rPr>
        <w:t>perfectamente adherido y ser de carácter móvil, a no ser que dicho sector sea de carácter</w:t>
      </w:r>
      <w:r>
        <w:rPr>
          <w:lang w:eastAsia="en-US"/>
        </w:rPr>
        <w:t xml:space="preserve"> </w:t>
      </w:r>
      <w:r w:rsidRPr="00AC3767">
        <w:rPr>
          <w:lang w:eastAsia="en-US"/>
        </w:rPr>
        <w:t>independiente a los demás.</w:t>
      </w:r>
    </w:p>
    <w:p w14:paraId="61634F94" w14:textId="77777777" w:rsidR="007548CC" w:rsidRPr="00AC3767" w:rsidRDefault="007548CC" w:rsidP="007548CC">
      <w:pPr>
        <w:rPr>
          <w:lang w:eastAsia="en-US"/>
        </w:rPr>
      </w:pPr>
      <w:r w:rsidRPr="00AC3767">
        <w:rPr>
          <w:lang w:eastAsia="en-US"/>
        </w:rPr>
        <w:t>Del trazado completo puede especificarse los siguientes detalles:</w:t>
      </w:r>
    </w:p>
    <w:p w14:paraId="39F0BC67" w14:textId="77777777" w:rsidR="007548CC" w:rsidRPr="00AC3767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g1) Pasillo de lanzamientos:</w:t>
      </w:r>
      <w:r w:rsidRPr="00AC3767">
        <w:rPr>
          <w:lang w:eastAsia="en-US"/>
        </w:rPr>
        <w:t xml:space="preserve"> Será un rectángulo de la anchura y la longitud indicada en el punto1.</w:t>
      </w:r>
    </w:p>
    <w:p w14:paraId="63789AE0" w14:textId="77777777" w:rsidR="007548CC" w:rsidRPr="00AC3767" w:rsidRDefault="007548CC" w:rsidP="007548CC">
      <w:pPr>
        <w:rPr>
          <w:lang w:eastAsia="en-US"/>
        </w:rPr>
      </w:pPr>
      <w:r w:rsidRPr="00AC3767">
        <w:rPr>
          <w:lang w:eastAsia="en-US"/>
        </w:rPr>
        <w:t xml:space="preserve">El replanteo de este rectángulo deberá hacerse por triangulación, de tal modo </w:t>
      </w:r>
      <w:proofErr w:type="gramStart"/>
      <w:r w:rsidRPr="00AC3767">
        <w:rPr>
          <w:lang w:eastAsia="en-US"/>
        </w:rPr>
        <w:t>que</w:t>
      </w:r>
      <w:proofErr w:type="gramEnd"/>
      <w:r w:rsidRPr="00AC3767">
        <w:rPr>
          <w:lang w:eastAsia="en-US"/>
        </w:rPr>
        <w:t xml:space="preserve"> en la</w:t>
      </w:r>
      <w:r>
        <w:rPr>
          <w:lang w:eastAsia="en-US"/>
        </w:rPr>
        <w:t xml:space="preserve"> </w:t>
      </w:r>
      <w:r w:rsidRPr="00AC3767">
        <w:rPr>
          <w:lang w:eastAsia="en-US"/>
        </w:rPr>
        <w:t>comprobación posterior de las diagonales, estas coincidan. El pasillo estará limitado por dos</w:t>
      </w:r>
      <w:r>
        <w:rPr>
          <w:lang w:eastAsia="en-US"/>
        </w:rPr>
        <w:t xml:space="preserve"> </w:t>
      </w:r>
      <w:r w:rsidRPr="00AC3767">
        <w:rPr>
          <w:lang w:eastAsia="en-US"/>
        </w:rPr>
        <w:t xml:space="preserve">“líneas laterales” paralelas de 5 cm de anchura, separados sus bordes </w:t>
      </w:r>
      <w:proofErr w:type="spellStart"/>
      <w:r w:rsidRPr="00AC3767">
        <w:rPr>
          <w:lang w:eastAsia="en-US"/>
        </w:rPr>
        <w:t>mas</w:t>
      </w:r>
      <w:proofErr w:type="spellEnd"/>
      <w:r w:rsidRPr="00AC3767">
        <w:rPr>
          <w:lang w:eastAsia="en-US"/>
        </w:rPr>
        <w:t xml:space="preserve"> próximos la anchura</w:t>
      </w:r>
      <w:r>
        <w:rPr>
          <w:lang w:eastAsia="en-US"/>
        </w:rPr>
        <w:t xml:space="preserve"> </w:t>
      </w:r>
      <w:r w:rsidRPr="00AC3767">
        <w:rPr>
          <w:lang w:eastAsia="en-US"/>
        </w:rPr>
        <w:t>del pasillo indicada.</w:t>
      </w:r>
    </w:p>
    <w:p w14:paraId="24DA6CF3" w14:textId="77777777" w:rsidR="007548CC" w:rsidRPr="00AC3767" w:rsidRDefault="007548CC" w:rsidP="007548CC">
      <w:pPr>
        <w:rPr>
          <w:lang w:eastAsia="en-US"/>
        </w:rPr>
      </w:pPr>
      <w:r w:rsidRPr="00AC3767">
        <w:rPr>
          <w:lang w:eastAsia="en-US"/>
        </w:rPr>
        <w:t>g2) Arco de lanzamientos y líneas laterales del sector: El sector de caídas estará limitado en su</w:t>
      </w:r>
      <w:r>
        <w:rPr>
          <w:lang w:eastAsia="en-US"/>
        </w:rPr>
        <w:t xml:space="preserve"> </w:t>
      </w:r>
      <w:r w:rsidRPr="00AC3767">
        <w:rPr>
          <w:lang w:eastAsia="en-US"/>
        </w:rPr>
        <w:t>zona de contacto con el pasillo mediante un “arco límite” y lateralmente por unas “líneas laterales</w:t>
      </w:r>
      <w:r>
        <w:rPr>
          <w:lang w:eastAsia="en-US"/>
        </w:rPr>
        <w:t xml:space="preserve"> </w:t>
      </w:r>
      <w:r w:rsidRPr="00AC3767">
        <w:rPr>
          <w:lang w:eastAsia="en-US"/>
        </w:rPr>
        <w:t>del sector” Ambas líneas se trazan de la forma siguiente: Se traza el eje longitudinal del pasillo y</w:t>
      </w:r>
      <w:r>
        <w:rPr>
          <w:lang w:eastAsia="en-US"/>
        </w:rPr>
        <w:t xml:space="preserve"> </w:t>
      </w:r>
      <w:r w:rsidRPr="00AC3767">
        <w:rPr>
          <w:lang w:eastAsia="en-US"/>
        </w:rPr>
        <w:t>sector; se determina un punto A en dicho eje, situado a 8 m de distancia del final del pasillo;</w:t>
      </w:r>
      <w:r>
        <w:rPr>
          <w:lang w:eastAsia="en-US"/>
        </w:rPr>
        <w:t xml:space="preserve"> </w:t>
      </w:r>
      <w:r w:rsidRPr="00AC3767">
        <w:rPr>
          <w:lang w:eastAsia="en-US"/>
        </w:rPr>
        <w:t>haciendo centro en A se traza un arco de 8m de radio hasta que se produce su intersección con</w:t>
      </w:r>
      <w:r>
        <w:rPr>
          <w:lang w:eastAsia="en-US"/>
        </w:rPr>
        <w:t xml:space="preserve"> </w:t>
      </w:r>
      <w:r w:rsidRPr="00AC3767">
        <w:rPr>
          <w:lang w:eastAsia="en-US"/>
        </w:rPr>
        <w:t>las “líneas laterales” del pasillo, en los puntos B y C; este arco de circulo será una pletina u otro</w:t>
      </w:r>
      <w:r>
        <w:rPr>
          <w:lang w:eastAsia="en-US"/>
        </w:rPr>
        <w:t xml:space="preserve"> </w:t>
      </w:r>
      <w:r w:rsidRPr="00AC3767">
        <w:rPr>
          <w:lang w:eastAsia="en-US"/>
        </w:rPr>
        <w:t>perfil metálico no oxidable o protegido de la corrosión, o de otro material apropiado resistente a la</w:t>
      </w:r>
      <w:r>
        <w:rPr>
          <w:lang w:eastAsia="en-US"/>
        </w:rPr>
        <w:t xml:space="preserve"> </w:t>
      </w:r>
      <w:r w:rsidRPr="00AC3767">
        <w:rPr>
          <w:lang w:eastAsia="en-US"/>
        </w:rPr>
        <w:t>corrosión, una escuadra de madera o simplemente una línea pintada, de tal modo que su anchura</w:t>
      </w:r>
      <w:r>
        <w:rPr>
          <w:lang w:eastAsia="en-US"/>
        </w:rPr>
        <w:t xml:space="preserve"> </w:t>
      </w:r>
      <w:r w:rsidRPr="00AC3767">
        <w:rPr>
          <w:lang w:eastAsia="en-US"/>
        </w:rPr>
        <w:t>sea de 7cm y que su cara superior enrase perfectamente con el nivel del pavimento; a partir de</w:t>
      </w:r>
      <w:r>
        <w:rPr>
          <w:lang w:eastAsia="en-US"/>
        </w:rPr>
        <w:t xml:space="preserve"> </w:t>
      </w:r>
      <w:r w:rsidRPr="00AC3767">
        <w:rPr>
          <w:lang w:eastAsia="en-US"/>
        </w:rPr>
        <w:t>cada extremo del arco se trazará una línea en ángulo recto con las “líneas laterales” del pasillo,</w:t>
      </w:r>
      <w:r>
        <w:rPr>
          <w:lang w:eastAsia="en-US"/>
        </w:rPr>
        <w:t xml:space="preserve"> </w:t>
      </w:r>
      <w:r w:rsidRPr="00AC3767">
        <w:rPr>
          <w:lang w:eastAsia="en-US"/>
        </w:rPr>
        <w:t>con una longitud de 0,750m y una anchura de 7cm; se unen los puntos B y C con el centro del</w:t>
      </w:r>
      <w:r>
        <w:rPr>
          <w:lang w:eastAsia="en-US"/>
        </w:rPr>
        <w:t xml:space="preserve"> </w:t>
      </w:r>
      <w:r w:rsidRPr="00AC3767">
        <w:rPr>
          <w:lang w:eastAsia="en-US"/>
        </w:rPr>
        <w:t>arco A y se prolongan tanto como se necesite para determinar la zona de caídas de la jabalina,</w:t>
      </w:r>
      <w:r>
        <w:rPr>
          <w:lang w:eastAsia="en-US"/>
        </w:rPr>
        <w:t xml:space="preserve"> </w:t>
      </w:r>
      <w:r w:rsidRPr="00AC3767">
        <w:rPr>
          <w:lang w:eastAsia="en-US"/>
        </w:rPr>
        <w:t>véase dibujo ATLj-2. La abertura del sector (separación recta entre los bordes interiores de las</w:t>
      </w:r>
      <w:r>
        <w:rPr>
          <w:lang w:eastAsia="en-US"/>
        </w:rPr>
        <w:t xml:space="preserve"> </w:t>
      </w:r>
      <w:r w:rsidRPr="00AC3767">
        <w:rPr>
          <w:lang w:eastAsia="en-US"/>
        </w:rPr>
        <w:t>“líneas laterales” del sector) correspondiente a una determinada distancia, deberá ser la que se</w:t>
      </w:r>
      <w:r>
        <w:rPr>
          <w:lang w:eastAsia="en-US"/>
        </w:rPr>
        <w:t xml:space="preserve"> </w:t>
      </w:r>
      <w:r w:rsidRPr="00AC3767">
        <w:rPr>
          <w:lang w:eastAsia="en-US"/>
        </w:rPr>
        <w:t>obtenga multiplicando esa distancia (R) por el factor ½ (R/2) según está indicado en el dibujo ATlj-3</w:t>
      </w:r>
      <w:r>
        <w:rPr>
          <w:lang w:eastAsia="en-US"/>
        </w:rPr>
        <w:t>.</w:t>
      </w:r>
    </w:p>
    <w:p w14:paraId="6A927D7E" w14:textId="77777777" w:rsidR="007548CC" w:rsidRPr="00AC3767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g3) Líneas indicadoras de distancia:</w:t>
      </w:r>
      <w:r w:rsidRPr="00AC3767">
        <w:rPr>
          <w:lang w:eastAsia="en-US"/>
        </w:rPr>
        <w:t xml:space="preserve"> Es optativo el marcaje sobre la zona de caídas de</w:t>
      </w:r>
      <w:r>
        <w:rPr>
          <w:lang w:eastAsia="en-US"/>
        </w:rPr>
        <w:t xml:space="preserve"> </w:t>
      </w:r>
      <w:r w:rsidRPr="00AC3767">
        <w:rPr>
          <w:lang w:eastAsia="en-US"/>
        </w:rPr>
        <w:t>determinadas líneas que indiquen distancias enteras de lanzamiento de 5 en 5 metros. Estas</w:t>
      </w:r>
      <w:r>
        <w:rPr>
          <w:lang w:eastAsia="en-US"/>
        </w:rPr>
        <w:t xml:space="preserve"> </w:t>
      </w:r>
      <w:r w:rsidRPr="00AC3767">
        <w:rPr>
          <w:lang w:eastAsia="en-US"/>
        </w:rPr>
        <w:t>líneas serán arcos de circunferencia trazados con centro en el circulo y con radios de 40-45-50-55m, para marcar esas distancias. Estos arcos facilitarán la apreciación visual de las distancias por</w:t>
      </w:r>
      <w:r>
        <w:rPr>
          <w:lang w:eastAsia="en-US"/>
        </w:rPr>
        <w:t xml:space="preserve"> </w:t>
      </w:r>
      <w:r w:rsidRPr="00AC3767">
        <w:rPr>
          <w:lang w:eastAsia="en-US"/>
        </w:rPr>
        <w:t>parte de lanzadores y espectadores.</w:t>
      </w:r>
    </w:p>
    <w:p w14:paraId="10E5351A" w14:textId="77777777" w:rsidR="007548CC" w:rsidRPr="00AC3767" w:rsidRDefault="007548CC" w:rsidP="007548CC">
      <w:pPr>
        <w:rPr>
          <w:b/>
          <w:bCs/>
          <w:lang w:eastAsia="en-US"/>
        </w:rPr>
      </w:pPr>
      <w:r w:rsidRPr="00AC3767">
        <w:rPr>
          <w:b/>
          <w:bCs/>
          <w:lang w:eastAsia="en-US"/>
        </w:rPr>
        <w:t xml:space="preserve">H) </w:t>
      </w:r>
      <w:r w:rsidRPr="00567F16">
        <w:rPr>
          <w:b/>
          <w:bCs/>
          <w:lang w:eastAsia="en-US"/>
        </w:rPr>
        <w:t>Banderines o indicadores.</w:t>
      </w:r>
    </w:p>
    <w:p w14:paraId="4432D041" w14:textId="77777777" w:rsidR="007548CC" w:rsidRPr="00AC3767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h1) Banderines del sector:</w:t>
      </w:r>
      <w:r w:rsidRPr="00AC3767">
        <w:rPr>
          <w:lang w:eastAsia="en-US"/>
        </w:rPr>
        <w:t xml:space="preserve"> Los banderines del sector son los que rematarán los extremos de las</w:t>
      </w:r>
      <w:r>
        <w:rPr>
          <w:lang w:eastAsia="en-US"/>
        </w:rPr>
        <w:t xml:space="preserve"> </w:t>
      </w:r>
      <w:r w:rsidRPr="00AC3767">
        <w:rPr>
          <w:lang w:eastAsia="en-US"/>
        </w:rPr>
        <w:t>“líneas laterales del sector”. Serán enteramente metálicos protegidos de la corrosión, metal no</w:t>
      </w:r>
      <w:r>
        <w:rPr>
          <w:lang w:eastAsia="en-US"/>
        </w:rPr>
        <w:t xml:space="preserve"> </w:t>
      </w:r>
      <w:r w:rsidRPr="00AC3767">
        <w:rPr>
          <w:lang w:eastAsia="en-US"/>
        </w:rPr>
        <w:t>oxidable o de otro material apropiado. La banderola será rectangular, y de unas dimensiones</w:t>
      </w:r>
      <w:r>
        <w:rPr>
          <w:lang w:eastAsia="en-US"/>
        </w:rPr>
        <w:t xml:space="preserve"> </w:t>
      </w:r>
      <w:r w:rsidRPr="00AC3767">
        <w:rPr>
          <w:lang w:eastAsia="en-US"/>
        </w:rPr>
        <w:t xml:space="preserve">aproximadas de 400 x 200mm. </w:t>
      </w:r>
      <w:proofErr w:type="gramStart"/>
      <w:r w:rsidRPr="00AC3767">
        <w:rPr>
          <w:lang w:eastAsia="en-US"/>
        </w:rPr>
        <w:t>El asta</w:t>
      </w:r>
      <w:proofErr w:type="gramEnd"/>
      <w:r w:rsidRPr="00AC3767">
        <w:rPr>
          <w:lang w:eastAsia="en-US"/>
        </w:rPr>
        <w:t xml:space="preserve"> tendrá 8mm de diámetro, elevándose sobre el nivel del</w:t>
      </w:r>
      <w:r>
        <w:rPr>
          <w:lang w:eastAsia="en-US"/>
        </w:rPr>
        <w:t xml:space="preserve"> </w:t>
      </w:r>
      <w:r w:rsidRPr="00AC3767">
        <w:rPr>
          <w:lang w:eastAsia="en-US"/>
        </w:rPr>
        <w:t>pavimento un mínimo de 600mm. Véase dibujo ATLj-4</w:t>
      </w:r>
      <w:r>
        <w:rPr>
          <w:lang w:eastAsia="en-US"/>
        </w:rPr>
        <w:t xml:space="preserve"> </w:t>
      </w:r>
      <w:r w:rsidRPr="00AC3767">
        <w:rPr>
          <w:lang w:eastAsia="en-US"/>
        </w:rPr>
        <w:t>h2) Indicadores de distancia: Pueden colocarse indicadores de distancia en la intersección de las</w:t>
      </w:r>
      <w:r>
        <w:rPr>
          <w:lang w:eastAsia="en-US"/>
        </w:rPr>
        <w:t xml:space="preserve"> </w:t>
      </w:r>
      <w:r w:rsidRPr="00AC3767">
        <w:rPr>
          <w:lang w:eastAsia="en-US"/>
        </w:rPr>
        <w:t>“líneas laterales del sector” y de las “líneas indicadoras de distancias”. No están reglamentadas sus</w:t>
      </w:r>
      <w:r>
        <w:rPr>
          <w:lang w:eastAsia="en-US"/>
        </w:rPr>
        <w:t xml:space="preserve"> </w:t>
      </w:r>
      <w:r w:rsidRPr="00AC3767">
        <w:rPr>
          <w:lang w:eastAsia="en-US"/>
        </w:rPr>
        <w:t>características.</w:t>
      </w:r>
    </w:p>
    <w:p w14:paraId="6C6C3516" w14:textId="77777777" w:rsidR="007548CC" w:rsidRPr="00AC3767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lastRenderedPageBreak/>
        <w:t xml:space="preserve">h3) Banderines indicadores: </w:t>
      </w:r>
      <w:r w:rsidRPr="00AC3767">
        <w:rPr>
          <w:lang w:eastAsia="en-US"/>
        </w:rPr>
        <w:t>Según la categoría de la competición debe señalarse con un banderín</w:t>
      </w:r>
      <w:r>
        <w:rPr>
          <w:lang w:eastAsia="en-US"/>
        </w:rPr>
        <w:t xml:space="preserve"> </w:t>
      </w:r>
      <w:r w:rsidRPr="00AC3767">
        <w:rPr>
          <w:lang w:eastAsia="en-US"/>
        </w:rPr>
        <w:t>o disco especial la distancia del récord vigente, ya sea mundial, continental, nacional.</w:t>
      </w:r>
    </w:p>
    <w:p w14:paraId="0E3D8747" w14:textId="77777777" w:rsidR="007548CC" w:rsidRPr="00AC3767" w:rsidRDefault="007548CC" w:rsidP="007548CC">
      <w:pPr>
        <w:rPr>
          <w:lang w:eastAsia="en-US"/>
        </w:rPr>
      </w:pPr>
      <w:r w:rsidRPr="00AC3767">
        <w:rPr>
          <w:lang w:eastAsia="en-US"/>
        </w:rPr>
        <w:t>Asimismo, se dispondrá un banderín o indicador distintivo para señalar el mejor lanzamiento de</w:t>
      </w:r>
      <w:r>
        <w:rPr>
          <w:lang w:eastAsia="en-US"/>
        </w:rPr>
        <w:t xml:space="preserve"> </w:t>
      </w:r>
      <w:r w:rsidRPr="00AC3767">
        <w:rPr>
          <w:lang w:eastAsia="en-US"/>
        </w:rPr>
        <w:t>cada concursante, debiendo colocarse a lo largo de una línea o cinta al exterior de las “líneas</w:t>
      </w:r>
      <w:r>
        <w:rPr>
          <w:lang w:eastAsia="en-US"/>
        </w:rPr>
        <w:t xml:space="preserve"> </w:t>
      </w:r>
      <w:r w:rsidRPr="00AC3767">
        <w:rPr>
          <w:lang w:eastAsia="en-US"/>
        </w:rPr>
        <w:t>laterales del sector”.</w:t>
      </w:r>
    </w:p>
    <w:p w14:paraId="697B730D" w14:textId="77777777" w:rsidR="007548CC" w:rsidRPr="00AC3767" w:rsidRDefault="007548CC" w:rsidP="007548CC">
      <w:pPr>
        <w:rPr>
          <w:b/>
          <w:bCs/>
          <w:lang w:eastAsia="en-US"/>
        </w:rPr>
      </w:pPr>
      <w:r w:rsidRPr="00AC3767">
        <w:rPr>
          <w:b/>
          <w:bCs/>
          <w:lang w:eastAsia="en-US"/>
        </w:rPr>
        <w:t>I) J</w:t>
      </w:r>
      <w:r w:rsidRPr="00567F16">
        <w:rPr>
          <w:b/>
          <w:bCs/>
          <w:lang w:eastAsia="en-US"/>
        </w:rPr>
        <w:t>abalina.</w:t>
      </w:r>
    </w:p>
    <w:p w14:paraId="3FF9A5C5" w14:textId="77777777" w:rsidR="007548CC" w:rsidRPr="00AC3767" w:rsidRDefault="007548CC" w:rsidP="007548CC">
      <w:pPr>
        <w:rPr>
          <w:lang w:eastAsia="en-US"/>
        </w:rPr>
      </w:pPr>
      <w:r w:rsidRPr="00AC3767">
        <w:rPr>
          <w:lang w:eastAsia="en-US"/>
        </w:rPr>
        <w:t xml:space="preserve">La jabalina se compondrá de tres partes principales: Una cabeza, </w:t>
      </w:r>
      <w:proofErr w:type="gramStart"/>
      <w:r w:rsidRPr="00AC3767">
        <w:rPr>
          <w:lang w:eastAsia="en-US"/>
        </w:rPr>
        <w:t>un asta</w:t>
      </w:r>
      <w:proofErr w:type="gramEnd"/>
      <w:r w:rsidRPr="00AC3767">
        <w:rPr>
          <w:lang w:eastAsia="en-US"/>
        </w:rPr>
        <w:t xml:space="preserve"> y una empuñadura de</w:t>
      </w:r>
      <w:r>
        <w:rPr>
          <w:lang w:eastAsia="en-US"/>
        </w:rPr>
        <w:t xml:space="preserve"> </w:t>
      </w:r>
      <w:r w:rsidRPr="00AC3767">
        <w:rPr>
          <w:lang w:eastAsia="en-US"/>
        </w:rPr>
        <w:t xml:space="preserve">cuerda (encordadura). </w:t>
      </w:r>
      <w:proofErr w:type="gramStart"/>
      <w:r w:rsidRPr="00AC3767">
        <w:rPr>
          <w:lang w:eastAsia="en-US"/>
        </w:rPr>
        <w:t>El asta</w:t>
      </w:r>
      <w:proofErr w:type="gramEnd"/>
      <w:r w:rsidRPr="00AC3767">
        <w:rPr>
          <w:lang w:eastAsia="en-US"/>
        </w:rPr>
        <w:t xml:space="preserve"> podrá ser compacta (maciza) o hueca y estará construida de metal u</w:t>
      </w:r>
      <w:r>
        <w:rPr>
          <w:lang w:eastAsia="en-US"/>
        </w:rPr>
        <w:t xml:space="preserve"> </w:t>
      </w:r>
      <w:r w:rsidRPr="00AC3767">
        <w:rPr>
          <w:lang w:eastAsia="en-US"/>
        </w:rPr>
        <w:t xml:space="preserve">otro material apropiado para formar un todo fijo e integrado. </w:t>
      </w:r>
      <w:proofErr w:type="gramStart"/>
      <w:r w:rsidRPr="00AC3767">
        <w:rPr>
          <w:lang w:eastAsia="en-US"/>
        </w:rPr>
        <w:t>El asta</w:t>
      </w:r>
      <w:proofErr w:type="gramEnd"/>
      <w:r w:rsidRPr="00AC3767">
        <w:rPr>
          <w:lang w:eastAsia="en-US"/>
        </w:rPr>
        <w:t xml:space="preserve"> tendrá fija a ella una cabeza</w:t>
      </w:r>
      <w:r>
        <w:rPr>
          <w:lang w:eastAsia="en-US"/>
        </w:rPr>
        <w:t xml:space="preserve"> </w:t>
      </w:r>
      <w:r w:rsidRPr="00AC3767">
        <w:rPr>
          <w:lang w:eastAsia="en-US"/>
        </w:rPr>
        <w:t>metálica terminando en una punta aguda.</w:t>
      </w:r>
    </w:p>
    <w:p w14:paraId="67594D8E" w14:textId="77777777" w:rsidR="007548CC" w:rsidRPr="00AC3767" w:rsidRDefault="007548CC" w:rsidP="007548CC">
      <w:pPr>
        <w:rPr>
          <w:lang w:eastAsia="en-US"/>
        </w:rPr>
      </w:pPr>
      <w:r w:rsidRPr="00AC3767">
        <w:rPr>
          <w:lang w:eastAsia="en-US"/>
        </w:rPr>
        <w:t xml:space="preserve">La superficie </w:t>
      </w:r>
      <w:proofErr w:type="gramStart"/>
      <w:r w:rsidRPr="00AC3767">
        <w:rPr>
          <w:lang w:eastAsia="en-US"/>
        </w:rPr>
        <w:t>del asta</w:t>
      </w:r>
      <w:proofErr w:type="gramEnd"/>
      <w:r w:rsidRPr="00AC3767">
        <w:rPr>
          <w:lang w:eastAsia="en-US"/>
        </w:rPr>
        <w:t xml:space="preserve"> no llevará ni huecos, ni protuberancias, ni ranuras, ni estrías, ni agujeros, ni</w:t>
      </w:r>
      <w:r>
        <w:rPr>
          <w:lang w:eastAsia="en-US"/>
        </w:rPr>
        <w:t xml:space="preserve"> </w:t>
      </w:r>
      <w:r w:rsidRPr="00AC3767">
        <w:rPr>
          <w:lang w:eastAsia="en-US"/>
        </w:rPr>
        <w:t>rugosidades y el acabado será liso y uniforme en toda su extensión. La cabeza estará construida</w:t>
      </w:r>
      <w:r>
        <w:rPr>
          <w:lang w:eastAsia="en-US"/>
        </w:rPr>
        <w:t xml:space="preserve"> </w:t>
      </w:r>
      <w:r w:rsidRPr="00AC3767">
        <w:rPr>
          <w:lang w:eastAsia="en-US"/>
        </w:rPr>
        <w:t>totalmente de metal. Puede contener una punta reforzada y soldada de aleación de otro metal al</w:t>
      </w:r>
      <w:r>
        <w:rPr>
          <w:lang w:eastAsia="en-US"/>
        </w:rPr>
        <w:t xml:space="preserve"> </w:t>
      </w:r>
      <w:r w:rsidRPr="00AC3767">
        <w:rPr>
          <w:lang w:eastAsia="en-US"/>
        </w:rPr>
        <w:t>final de la cabeza con tal que toda la cabeza sea lisa y uniforme a lo largo de toda su superficie.</w:t>
      </w:r>
    </w:p>
    <w:p w14:paraId="68013C5E" w14:textId="77777777" w:rsidR="007548CC" w:rsidRPr="00AC3767" w:rsidRDefault="007548CC" w:rsidP="007548CC">
      <w:pPr>
        <w:rPr>
          <w:lang w:eastAsia="en-US"/>
        </w:rPr>
      </w:pPr>
      <w:r w:rsidRPr="00AC3767">
        <w:rPr>
          <w:lang w:eastAsia="en-US"/>
        </w:rPr>
        <w:t xml:space="preserve">La encordadura, que deberá cubrir el centro de gravedad, no excederá del diámetro </w:t>
      </w:r>
      <w:proofErr w:type="gramStart"/>
      <w:r w:rsidRPr="00AC3767">
        <w:rPr>
          <w:lang w:eastAsia="en-US"/>
        </w:rPr>
        <w:t>del asta</w:t>
      </w:r>
      <w:proofErr w:type="gramEnd"/>
      <w:r w:rsidRPr="00AC3767">
        <w:rPr>
          <w:lang w:eastAsia="en-US"/>
        </w:rPr>
        <w:t xml:space="preserve"> en</w:t>
      </w:r>
      <w:r>
        <w:rPr>
          <w:lang w:eastAsia="en-US"/>
        </w:rPr>
        <w:t xml:space="preserve"> </w:t>
      </w:r>
      <w:r w:rsidRPr="00AC3767">
        <w:rPr>
          <w:lang w:eastAsia="en-US"/>
        </w:rPr>
        <w:t>más de 8mm. Puede tener una superficie de diseño regular no deslizante, pero sin correas,</w:t>
      </w:r>
      <w:r>
        <w:rPr>
          <w:lang w:eastAsia="en-US"/>
        </w:rPr>
        <w:t xml:space="preserve"> </w:t>
      </w:r>
      <w:r w:rsidRPr="00AC3767">
        <w:rPr>
          <w:lang w:eastAsia="en-US"/>
        </w:rPr>
        <w:t>muescas ni incisiones de ninguna clase. La encordadura será de grosor uniforme.</w:t>
      </w:r>
    </w:p>
    <w:p w14:paraId="1275BEB0" w14:textId="77777777" w:rsidR="007548CC" w:rsidRPr="00AC3767" w:rsidRDefault="007548CC" w:rsidP="007548CC">
      <w:pPr>
        <w:rPr>
          <w:lang w:eastAsia="en-US"/>
        </w:rPr>
      </w:pPr>
      <w:r w:rsidRPr="00AC3767">
        <w:rPr>
          <w:lang w:eastAsia="en-US"/>
        </w:rPr>
        <w:t>La sección transversal de la jabalina deberá ser uniformemente circular de uno a otro extremo. El</w:t>
      </w:r>
      <w:r>
        <w:rPr>
          <w:lang w:eastAsia="en-US"/>
        </w:rPr>
        <w:t xml:space="preserve"> </w:t>
      </w:r>
      <w:r w:rsidRPr="00AC3767">
        <w:rPr>
          <w:lang w:eastAsia="en-US"/>
        </w:rPr>
        <w:t xml:space="preserve">diámetro máximo </w:t>
      </w:r>
      <w:proofErr w:type="gramStart"/>
      <w:r w:rsidRPr="00AC3767">
        <w:rPr>
          <w:lang w:eastAsia="en-US"/>
        </w:rPr>
        <w:t>del asta</w:t>
      </w:r>
      <w:proofErr w:type="gramEnd"/>
      <w:r w:rsidRPr="00AC3767">
        <w:rPr>
          <w:lang w:eastAsia="en-US"/>
        </w:rPr>
        <w:t xml:space="preserve"> deberá estar inmediatamente delante de la encordadura. La parte central</w:t>
      </w:r>
      <w:r>
        <w:rPr>
          <w:lang w:eastAsia="en-US"/>
        </w:rPr>
        <w:t xml:space="preserve"> </w:t>
      </w:r>
      <w:proofErr w:type="gramStart"/>
      <w:r w:rsidRPr="00AC3767">
        <w:rPr>
          <w:lang w:eastAsia="en-US"/>
        </w:rPr>
        <w:t>del asta</w:t>
      </w:r>
      <w:proofErr w:type="gramEnd"/>
      <w:r w:rsidRPr="00AC3767">
        <w:rPr>
          <w:lang w:eastAsia="en-US"/>
        </w:rPr>
        <w:t>, incluida la que se halla bajo la encordadura, puede ser cilíndrica o ligeramente en</w:t>
      </w:r>
      <w:r>
        <w:rPr>
          <w:lang w:eastAsia="en-US"/>
        </w:rPr>
        <w:t xml:space="preserve"> </w:t>
      </w:r>
      <w:r w:rsidRPr="00AC3767">
        <w:rPr>
          <w:lang w:eastAsia="en-US"/>
        </w:rPr>
        <w:t>disminución hacia la cola, pero la reducción del diámetro desde inmediatamente delante de la</w:t>
      </w:r>
      <w:r>
        <w:rPr>
          <w:lang w:eastAsia="en-US"/>
        </w:rPr>
        <w:t xml:space="preserve"> </w:t>
      </w:r>
      <w:r w:rsidRPr="00AC3767">
        <w:rPr>
          <w:lang w:eastAsia="en-US"/>
        </w:rPr>
        <w:t>encordadura hasta inmediatamente detrás no puede, en ningún caso, exceder de 0,25mm.</w:t>
      </w:r>
    </w:p>
    <w:p w14:paraId="4A2125ED" w14:textId="77777777" w:rsidR="007548CC" w:rsidRPr="00AC3767" w:rsidRDefault="007548CC" w:rsidP="007548CC">
      <w:pPr>
        <w:rPr>
          <w:lang w:eastAsia="en-US"/>
        </w:rPr>
      </w:pPr>
      <w:r w:rsidRPr="00AC3767">
        <w:rPr>
          <w:lang w:eastAsia="en-US"/>
        </w:rPr>
        <w:t>Desde la encordadura, el diámetro de la jabalina deberá disminuir regularmente hacia la punta</w:t>
      </w:r>
      <w:r>
        <w:rPr>
          <w:lang w:eastAsia="en-US"/>
        </w:rPr>
        <w:t xml:space="preserve"> </w:t>
      </w:r>
      <w:r w:rsidRPr="00AC3767">
        <w:rPr>
          <w:lang w:eastAsia="en-US"/>
        </w:rPr>
        <w:t>delantera y hacia la cola en la parte trasera. El perfil longitudinal desde la encordadura hasta la</w:t>
      </w:r>
      <w:r>
        <w:rPr>
          <w:lang w:eastAsia="en-US"/>
        </w:rPr>
        <w:t xml:space="preserve"> </w:t>
      </w:r>
      <w:r w:rsidRPr="00AC3767">
        <w:rPr>
          <w:lang w:eastAsia="en-US"/>
        </w:rPr>
        <w:t>punta de delante y hasta la cola deberá ser recto o ligeramente convexo y no podrá tener ninguna</w:t>
      </w:r>
      <w:r>
        <w:rPr>
          <w:lang w:eastAsia="en-US"/>
        </w:rPr>
        <w:t xml:space="preserve"> </w:t>
      </w:r>
      <w:r w:rsidRPr="00AC3767">
        <w:rPr>
          <w:lang w:eastAsia="en-US"/>
        </w:rPr>
        <w:t>alteración brusca en el diámetro de un extremo al otro, excepto inmediatamente detrás de la</w:t>
      </w:r>
      <w:r>
        <w:rPr>
          <w:lang w:eastAsia="en-US"/>
        </w:rPr>
        <w:t xml:space="preserve"> </w:t>
      </w:r>
      <w:r w:rsidRPr="00AC3767">
        <w:rPr>
          <w:lang w:eastAsia="en-US"/>
        </w:rPr>
        <w:t>cabeza y delante y detrás de la encordadura, en toda la longitud de la jabalina. En la parte de atrás</w:t>
      </w:r>
      <w:r>
        <w:rPr>
          <w:lang w:eastAsia="en-US"/>
        </w:rPr>
        <w:t xml:space="preserve"> </w:t>
      </w:r>
      <w:r w:rsidRPr="00AC3767">
        <w:rPr>
          <w:lang w:eastAsia="en-US"/>
        </w:rPr>
        <w:t>de la cabeza, la reducción del diámetro no puede exceder de 2,5mm y este cambio en el requisito</w:t>
      </w:r>
      <w:r>
        <w:rPr>
          <w:lang w:eastAsia="en-US"/>
        </w:rPr>
        <w:t xml:space="preserve"> </w:t>
      </w:r>
      <w:r w:rsidRPr="00AC3767">
        <w:rPr>
          <w:lang w:eastAsia="en-US"/>
        </w:rPr>
        <w:t>del perfil longitudinal no puede extenderse en más de 300mm detrás de la cabeza.</w:t>
      </w:r>
    </w:p>
    <w:p w14:paraId="74B8D394" w14:textId="77777777" w:rsidR="007548CC" w:rsidRPr="00AC3767" w:rsidRDefault="007548CC" w:rsidP="007548CC">
      <w:pPr>
        <w:rPr>
          <w:lang w:eastAsia="en-US"/>
        </w:rPr>
      </w:pPr>
      <w:r w:rsidRPr="00AC3767">
        <w:rPr>
          <w:lang w:eastAsia="en-US"/>
        </w:rPr>
        <w:t>Si bien la sección transversal deberá ser circular, se permite una diferencia máxima del 2% entre el</w:t>
      </w:r>
      <w:r>
        <w:rPr>
          <w:lang w:eastAsia="en-US"/>
        </w:rPr>
        <w:t xml:space="preserve"> </w:t>
      </w:r>
      <w:r w:rsidRPr="00AC3767">
        <w:rPr>
          <w:lang w:eastAsia="en-US"/>
        </w:rPr>
        <w:t>diámetro mayor y menor. El valor medio de estos dos diámetros tendrá que corresponder a las</w:t>
      </w:r>
      <w:r>
        <w:rPr>
          <w:lang w:eastAsia="en-US"/>
        </w:rPr>
        <w:t xml:space="preserve"> </w:t>
      </w:r>
      <w:r w:rsidRPr="00AC3767">
        <w:rPr>
          <w:lang w:eastAsia="en-US"/>
        </w:rPr>
        <w:t>especificaciones de una jabalina circular.</w:t>
      </w:r>
    </w:p>
    <w:p w14:paraId="7199D6D7" w14:textId="77777777" w:rsidR="007548CC" w:rsidRPr="00AC3767" w:rsidRDefault="007548CC" w:rsidP="007548CC">
      <w:pPr>
        <w:rPr>
          <w:lang w:eastAsia="en-US"/>
        </w:rPr>
      </w:pPr>
      <w:r w:rsidRPr="00AC3767">
        <w:rPr>
          <w:lang w:eastAsia="en-US"/>
        </w:rPr>
        <w:t>La forma del perfil longitudinal puede ser rápida y fácilmente comprobada utilizando el borde de</w:t>
      </w:r>
      <w:r>
        <w:rPr>
          <w:lang w:eastAsia="en-US"/>
        </w:rPr>
        <w:t xml:space="preserve"> </w:t>
      </w:r>
      <w:r w:rsidRPr="00AC3767">
        <w:rPr>
          <w:lang w:eastAsia="en-US"/>
        </w:rPr>
        <w:t>una regla de metal de, por lo menos 50cm de largo y dos aparatos calibrado</w:t>
      </w:r>
      <w:r>
        <w:rPr>
          <w:lang w:eastAsia="en-US"/>
        </w:rPr>
        <w:t>r</w:t>
      </w:r>
      <w:r w:rsidRPr="00AC3767">
        <w:rPr>
          <w:lang w:eastAsia="en-US"/>
        </w:rPr>
        <w:t xml:space="preserve">es </w:t>
      </w:r>
      <w:r w:rsidRPr="00AC3767">
        <w:rPr>
          <w:lang w:eastAsia="en-US"/>
        </w:rPr>
        <w:lastRenderedPageBreak/>
        <w:t>de 0,20mm y 1,25</w:t>
      </w:r>
      <w:r>
        <w:rPr>
          <w:lang w:eastAsia="en-US"/>
        </w:rPr>
        <w:t xml:space="preserve"> </w:t>
      </w:r>
      <w:r w:rsidRPr="00AC3767">
        <w:rPr>
          <w:lang w:eastAsia="en-US"/>
        </w:rPr>
        <w:t>mm de grueso. Para las secciones del perfil ligeramente convexas, el borde recto girará mientras</w:t>
      </w:r>
      <w:r>
        <w:rPr>
          <w:lang w:eastAsia="en-US"/>
        </w:rPr>
        <w:t xml:space="preserve"> </w:t>
      </w:r>
      <w:r w:rsidRPr="00AC3767">
        <w:rPr>
          <w:lang w:eastAsia="en-US"/>
        </w:rPr>
        <w:t>está en firme contacto con una corta sección de la jabalina. Para las secciones rectas del perfil,</w:t>
      </w:r>
      <w:r>
        <w:rPr>
          <w:lang w:eastAsia="en-US"/>
        </w:rPr>
        <w:t xml:space="preserve"> </w:t>
      </w:r>
      <w:r w:rsidRPr="00AC3767">
        <w:rPr>
          <w:lang w:eastAsia="en-US"/>
        </w:rPr>
        <w:t>con el borde recto mantenido firmemente contra él, será imposible introducir el calibre de 0,20mm</w:t>
      </w:r>
      <w:r>
        <w:rPr>
          <w:lang w:eastAsia="en-US"/>
        </w:rPr>
        <w:t xml:space="preserve"> </w:t>
      </w:r>
      <w:r w:rsidRPr="00AC3767">
        <w:rPr>
          <w:lang w:eastAsia="en-US"/>
        </w:rPr>
        <w:t>entre la jabalina y el borde recto, en parte alguna de toda la longitud de contacto. Esto no deberá</w:t>
      </w:r>
      <w:r>
        <w:rPr>
          <w:lang w:eastAsia="en-US"/>
        </w:rPr>
        <w:t xml:space="preserve"> </w:t>
      </w:r>
      <w:r w:rsidRPr="00AC3767">
        <w:rPr>
          <w:lang w:eastAsia="en-US"/>
        </w:rPr>
        <w:t xml:space="preserve">aplicarse inmediatamente detrás del empalme entre la cabeza y </w:t>
      </w:r>
      <w:proofErr w:type="gramStart"/>
      <w:r w:rsidRPr="00AC3767">
        <w:rPr>
          <w:lang w:eastAsia="en-US"/>
        </w:rPr>
        <w:t>el asta</w:t>
      </w:r>
      <w:proofErr w:type="gramEnd"/>
      <w:r w:rsidRPr="00AC3767">
        <w:rPr>
          <w:lang w:eastAsia="en-US"/>
        </w:rPr>
        <w:t>. En este punto tendrá que</w:t>
      </w:r>
      <w:r>
        <w:rPr>
          <w:lang w:eastAsia="en-US"/>
        </w:rPr>
        <w:t xml:space="preserve"> </w:t>
      </w:r>
      <w:r w:rsidRPr="00AC3767">
        <w:rPr>
          <w:lang w:eastAsia="en-US"/>
        </w:rPr>
        <w:t>ser imposible introducir el calibrador de 1,25mm.</w:t>
      </w:r>
    </w:p>
    <w:p w14:paraId="35D3DC89" w14:textId="77777777" w:rsidR="007548CC" w:rsidRPr="00AC3767" w:rsidRDefault="007548CC" w:rsidP="007548CC">
      <w:pPr>
        <w:rPr>
          <w:lang w:eastAsia="en-US"/>
        </w:rPr>
      </w:pPr>
      <w:r w:rsidRPr="00AC3767">
        <w:rPr>
          <w:lang w:eastAsia="en-US"/>
        </w:rPr>
        <w:t>La jabalina no deberá tener partes movibles u otros dispositivos que durante la acción del</w:t>
      </w:r>
      <w:r>
        <w:rPr>
          <w:lang w:eastAsia="en-US"/>
        </w:rPr>
        <w:t xml:space="preserve"> </w:t>
      </w:r>
      <w:r w:rsidRPr="00AC3767">
        <w:rPr>
          <w:lang w:eastAsia="en-US"/>
        </w:rPr>
        <w:t>lanzamiento pudieran cambiar su centro de gravedad o sus características de lanzamiento.</w:t>
      </w:r>
    </w:p>
    <w:p w14:paraId="1BC032F0" w14:textId="77777777" w:rsidR="007548CC" w:rsidRPr="00AC3767" w:rsidRDefault="007548CC" w:rsidP="007548CC">
      <w:pPr>
        <w:rPr>
          <w:lang w:eastAsia="en-US"/>
        </w:rPr>
      </w:pPr>
      <w:r w:rsidRPr="00AC3767">
        <w:rPr>
          <w:lang w:eastAsia="en-US"/>
        </w:rPr>
        <w:t>La disminución del grosor de la jabalina hasta la punta de la cabeza metálica será de tal forma que</w:t>
      </w:r>
      <w:r>
        <w:rPr>
          <w:lang w:eastAsia="en-US"/>
        </w:rPr>
        <w:t xml:space="preserve"> </w:t>
      </w:r>
      <w:r w:rsidRPr="00AC3767">
        <w:rPr>
          <w:lang w:eastAsia="en-US"/>
        </w:rPr>
        <w:t>el ángulo de la punta no será mayor de 40</w:t>
      </w:r>
      <w:r>
        <w:rPr>
          <w:lang w:eastAsia="en-US"/>
        </w:rPr>
        <w:t>°</w:t>
      </w:r>
      <w:r w:rsidRPr="00AC3767">
        <w:rPr>
          <w:lang w:eastAsia="en-US"/>
        </w:rPr>
        <w:t>. El diámetro en un punto a 150mm de la punta no</w:t>
      </w:r>
      <w:r>
        <w:rPr>
          <w:lang w:eastAsia="en-US"/>
        </w:rPr>
        <w:t xml:space="preserve"> </w:t>
      </w:r>
      <w:r w:rsidRPr="00AC3767">
        <w:rPr>
          <w:lang w:eastAsia="en-US"/>
        </w:rPr>
        <w:t xml:space="preserve">deberá exceder del 80% del diámetro máximo </w:t>
      </w:r>
      <w:proofErr w:type="gramStart"/>
      <w:r w:rsidRPr="00AC3767">
        <w:rPr>
          <w:lang w:eastAsia="en-US"/>
        </w:rPr>
        <w:t>del asta</w:t>
      </w:r>
      <w:proofErr w:type="gramEnd"/>
      <w:r w:rsidRPr="00AC3767">
        <w:rPr>
          <w:lang w:eastAsia="en-US"/>
        </w:rPr>
        <w:t>.</w:t>
      </w:r>
    </w:p>
    <w:p w14:paraId="376ED962" w14:textId="77777777" w:rsidR="007548CC" w:rsidRPr="00AC3767" w:rsidRDefault="007548CC" w:rsidP="007548CC">
      <w:pPr>
        <w:rPr>
          <w:lang w:eastAsia="en-US"/>
        </w:rPr>
      </w:pPr>
      <w:r w:rsidRPr="00AC3767">
        <w:rPr>
          <w:lang w:eastAsia="en-US"/>
        </w:rPr>
        <w:t>En el punto medio entre el centro de gravedad y la punta de la cabeza metálica, el diámetro no</w:t>
      </w:r>
      <w:r>
        <w:rPr>
          <w:lang w:eastAsia="en-US"/>
        </w:rPr>
        <w:t xml:space="preserve"> </w:t>
      </w:r>
      <w:r w:rsidRPr="00AC3767">
        <w:rPr>
          <w:lang w:eastAsia="en-US"/>
        </w:rPr>
        <w:t xml:space="preserve">deberá exceder del 90% del diámetro máximo </w:t>
      </w:r>
      <w:proofErr w:type="gramStart"/>
      <w:r w:rsidRPr="00AC3767">
        <w:rPr>
          <w:lang w:eastAsia="en-US"/>
        </w:rPr>
        <w:t>del asta</w:t>
      </w:r>
      <w:proofErr w:type="gramEnd"/>
      <w:r w:rsidRPr="00AC3767">
        <w:rPr>
          <w:lang w:eastAsia="en-US"/>
        </w:rPr>
        <w:t>.</w:t>
      </w:r>
    </w:p>
    <w:p w14:paraId="32966749" w14:textId="77777777" w:rsidR="007548CC" w:rsidRPr="00AC3767" w:rsidRDefault="007548CC" w:rsidP="007548CC">
      <w:pPr>
        <w:rPr>
          <w:lang w:eastAsia="en-US"/>
        </w:rPr>
      </w:pPr>
      <w:r w:rsidRPr="00AC3767">
        <w:rPr>
          <w:lang w:eastAsia="en-US"/>
        </w:rPr>
        <w:t>La disminución del grosor de la jabalina hasta la cola, será de tal forma que el diámetro en el punto</w:t>
      </w:r>
      <w:r>
        <w:rPr>
          <w:lang w:eastAsia="en-US"/>
        </w:rPr>
        <w:t xml:space="preserve"> </w:t>
      </w:r>
      <w:r w:rsidRPr="00AC3767">
        <w:rPr>
          <w:lang w:eastAsia="en-US"/>
        </w:rPr>
        <w:t>medio, entre el centro de gravedad y la cola, no deberá ser menor del 90% del diámetro máximo</w:t>
      </w:r>
      <w:r>
        <w:rPr>
          <w:lang w:eastAsia="en-US"/>
        </w:rPr>
        <w:t xml:space="preserve"> </w:t>
      </w:r>
      <w:proofErr w:type="gramStart"/>
      <w:r w:rsidRPr="00AC3767">
        <w:rPr>
          <w:lang w:eastAsia="en-US"/>
        </w:rPr>
        <w:t>del asta</w:t>
      </w:r>
      <w:proofErr w:type="gramEnd"/>
      <w:r w:rsidRPr="00AC3767">
        <w:rPr>
          <w:lang w:eastAsia="en-US"/>
        </w:rPr>
        <w:t>. En un punto a 150 mm de la cola, el diámetro no deberá ser menor del 40% del diámetro</w:t>
      </w:r>
      <w:r>
        <w:rPr>
          <w:lang w:eastAsia="en-US"/>
        </w:rPr>
        <w:t xml:space="preserve"> </w:t>
      </w:r>
      <w:r w:rsidRPr="00AC3767">
        <w:rPr>
          <w:lang w:eastAsia="en-US"/>
        </w:rPr>
        <w:t xml:space="preserve">máximo </w:t>
      </w:r>
      <w:proofErr w:type="gramStart"/>
      <w:r w:rsidRPr="00AC3767">
        <w:rPr>
          <w:lang w:eastAsia="en-US"/>
        </w:rPr>
        <w:t>del asta</w:t>
      </w:r>
      <w:proofErr w:type="gramEnd"/>
      <w:r w:rsidRPr="00AC3767">
        <w:rPr>
          <w:lang w:eastAsia="en-US"/>
        </w:rPr>
        <w:t xml:space="preserve">. El diámetro </w:t>
      </w:r>
      <w:proofErr w:type="gramStart"/>
      <w:r w:rsidRPr="00AC3767">
        <w:rPr>
          <w:lang w:eastAsia="en-US"/>
        </w:rPr>
        <w:t>del asta</w:t>
      </w:r>
      <w:proofErr w:type="gramEnd"/>
      <w:r w:rsidRPr="00AC3767">
        <w:rPr>
          <w:lang w:eastAsia="en-US"/>
        </w:rPr>
        <w:t xml:space="preserve"> al final de la cola no deberá ser menor de 3,5mm.</w:t>
      </w:r>
    </w:p>
    <w:p w14:paraId="4F051776" w14:textId="77777777" w:rsidR="007548CC" w:rsidRDefault="007548CC" w:rsidP="007548CC">
      <w:pPr>
        <w:rPr>
          <w:lang w:eastAsia="en-US"/>
        </w:rPr>
      </w:pPr>
      <w:r w:rsidRPr="00AC3767">
        <w:rPr>
          <w:lang w:eastAsia="en-US"/>
        </w:rPr>
        <w:t xml:space="preserve">Véase dibujo </w:t>
      </w:r>
      <w:proofErr w:type="spellStart"/>
      <w:r w:rsidRPr="00AC3767">
        <w:rPr>
          <w:lang w:eastAsia="en-US"/>
        </w:rPr>
        <w:t>ATLj</w:t>
      </w:r>
      <w:proofErr w:type="spellEnd"/>
      <w:r w:rsidRPr="00AC3767">
        <w:rPr>
          <w:lang w:eastAsia="en-US"/>
        </w:rPr>
        <w:t xml:space="preserve"> – 5 y cuadro adjunto:</w:t>
      </w:r>
    </w:p>
    <w:p w14:paraId="1161EFB3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556692B7" wp14:editId="5B17593C">
            <wp:extent cx="5400040" cy="5597769"/>
            <wp:effectExtent l="0" t="0" r="0" b="317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23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05"/>
                    <a:stretch/>
                  </pic:blipFill>
                  <pic:spPr bwMode="auto">
                    <a:xfrm>
                      <a:off x="0" y="0"/>
                      <a:ext cx="5400040" cy="5597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3553BB" w14:textId="77777777" w:rsidR="007548CC" w:rsidRDefault="007548CC" w:rsidP="007548CC">
      <w:pPr>
        <w:rPr>
          <w:lang w:eastAsia="en-US"/>
        </w:rPr>
      </w:pPr>
      <w:r w:rsidRPr="00752098">
        <w:rPr>
          <w:lang w:eastAsia="en-US"/>
        </w:rPr>
        <w:t>La jabalina tendrá una masa según cada grupo de edad según se indica:</w:t>
      </w:r>
    </w:p>
    <w:p w14:paraId="19DA257F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29C73C13" wp14:editId="5B58603F">
            <wp:extent cx="5400040" cy="3182815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 25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00"/>
                    <a:stretch/>
                  </pic:blipFill>
                  <pic:spPr bwMode="auto">
                    <a:xfrm>
                      <a:off x="0" y="0"/>
                      <a:ext cx="5400040" cy="3182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DD36A7" w14:textId="77777777" w:rsidR="007548CC" w:rsidRDefault="007548CC" w:rsidP="007548CC">
      <w:pPr>
        <w:rPr>
          <w:lang w:eastAsia="en-US"/>
        </w:rPr>
      </w:pPr>
      <w:r w:rsidRPr="00622DAA">
        <w:rPr>
          <w:lang w:eastAsia="en-US"/>
        </w:rPr>
        <w:t>Además, la jabalina se ajustará a las especificaciones siguientes:</w:t>
      </w:r>
    </w:p>
    <w:p w14:paraId="21868361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68712554" wp14:editId="57B1FC8D">
            <wp:extent cx="5400040" cy="5187461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27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95"/>
                    <a:stretch/>
                  </pic:blipFill>
                  <pic:spPr bwMode="auto">
                    <a:xfrm>
                      <a:off x="0" y="0"/>
                      <a:ext cx="5400040" cy="5187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6AEA7E" w14:textId="77777777" w:rsidR="007548CC" w:rsidRPr="00567F16" w:rsidRDefault="007548CC" w:rsidP="007548CC">
      <w:pPr>
        <w:rPr>
          <w:lang w:eastAsia="en-US"/>
        </w:rPr>
      </w:pPr>
      <w:r w:rsidRPr="00567F16">
        <w:rPr>
          <w:lang w:eastAsia="en-US"/>
        </w:rPr>
        <w:lastRenderedPageBreak/>
        <w:t>(1) Masa mínima para ser admitido en competición y aceptación de un récord (incluida la</w:t>
      </w:r>
      <w:r>
        <w:rPr>
          <w:lang w:eastAsia="en-US"/>
        </w:rPr>
        <w:t xml:space="preserve"> </w:t>
      </w:r>
      <w:r w:rsidRPr="00567F16">
        <w:rPr>
          <w:lang w:eastAsia="en-US"/>
        </w:rPr>
        <w:t>empuñadura</w:t>
      </w:r>
      <w:r>
        <w:rPr>
          <w:lang w:eastAsia="en-US"/>
        </w:rPr>
        <w:t xml:space="preserve"> </w:t>
      </w:r>
      <w:r w:rsidRPr="00567F16">
        <w:rPr>
          <w:lang w:eastAsia="en-US"/>
        </w:rPr>
        <w:t>de cuerda)</w:t>
      </w:r>
      <w:r>
        <w:rPr>
          <w:lang w:eastAsia="en-US"/>
        </w:rPr>
        <w:t>.</w:t>
      </w:r>
    </w:p>
    <w:p w14:paraId="60B2BDD6" w14:textId="77777777" w:rsidR="007548CC" w:rsidRPr="00567F16" w:rsidRDefault="007548CC" w:rsidP="007548CC">
      <w:pPr>
        <w:rPr>
          <w:b/>
          <w:bCs/>
          <w:lang w:eastAsia="en-US"/>
        </w:rPr>
      </w:pPr>
      <w:r w:rsidRPr="00567F16">
        <w:rPr>
          <w:b/>
          <w:bCs/>
          <w:lang w:eastAsia="en-US"/>
        </w:rPr>
        <w:t>J) Mobiliario.</w:t>
      </w:r>
    </w:p>
    <w:p w14:paraId="4429A152" w14:textId="77777777" w:rsidR="007548CC" w:rsidRPr="00567F16" w:rsidRDefault="007548CC" w:rsidP="007548CC">
      <w:pPr>
        <w:rPr>
          <w:lang w:eastAsia="en-US"/>
        </w:rPr>
      </w:pPr>
      <w:r w:rsidRPr="00567F16">
        <w:rPr>
          <w:lang w:eastAsia="en-US"/>
        </w:rPr>
        <w:t>Se colocará al exterior de las “líneas laterales” del pasillo de lanzamientos el mobiliario necesario,</w:t>
      </w:r>
      <w:r>
        <w:rPr>
          <w:lang w:eastAsia="en-US"/>
        </w:rPr>
        <w:t xml:space="preserve"> </w:t>
      </w:r>
      <w:r w:rsidRPr="00567F16">
        <w:rPr>
          <w:lang w:eastAsia="en-US"/>
        </w:rPr>
        <w:t>para que los jueces desarrollen su labor.</w:t>
      </w:r>
    </w:p>
    <w:p w14:paraId="0C1E93D2" w14:textId="1BAD3EAE" w:rsidR="007548CC" w:rsidRPr="00567F16" w:rsidRDefault="007548CC" w:rsidP="00342682">
      <w:pPr>
        <w:pStyle w:val="Ttulo2"/>
        <w:rPr>
          <w:rFonts w:eastAsia="Times New Roman"/>
        </w:rPr>
      </w:pPr>
      <w:bookmarkStart w:id="30" w:name="_Toc192678588"/>
      <w:bookmarkStart w:id="31" w:name="_Toc197589033"/>
      <w:r>
        <w:t>3</w:t>
      </w:r>
      <w:r w:rsidRPr="00567F16">
        <w:rPr>
          <w:rFonts w:eastAsia="Times New Roman"/>
        </w:rPr>
        <w:t>.4</w:t>
      </w:r>
      <w:r w:rsidR="00887393">
        <w:rPr>
          <w:rFonts w:eastAsia="Times New Roman"/>
        </w:rPr>
        <w:t>.</w:t>
      </w:r>
      <w:r w:rsidRPr="00567F16">
        <w:rPr>
          <w:rFonts w:eastAsia="Times New Roman"/>
        </w:rPr>
        <w:t xml:space="preserve"> Salto de longitud y triple.</w:t>
      </w:r>
      <w:bookmarkEnd w:id="30"/>
      <w:bookmarkEnd w:id="31"/>
    </w:p>
    <w:p w14:paraId="0C198847" w14:textId="77777777" w:rsidR="007548CC" w:rsidRPr="00567F16" w:rsidRDefault="007548CC" w:rsidP="007548CC">
      <w:pPr>
        <w:rPr>
          <w:b/>
          <w:bCs/>
          <w:lang w:eastAsia="en-US"/>
        </w:rPr>
      </w:pPr>
      <w:r w:rsidRPr="00567F16">
        <w:rPr>
          <w:b/>
          <w:bCs/>
          <w:lang w:eastAsia="en-US"/>
        </w:rPr>
        <w:t>A) Tamaño de la zona de saltos.</w:t>
      </w:r>
    </w:p>
    <w:p w14:paraId="4A8DCCFB" w14:textId="77777777" w:rsidR="007548CC" w:rsidRDefault="007548CC" w:rsidP="007548CC">
      <w:pPr>
        <w:rPr>
          <w:lang w:eastAsia="en-US"/>
        </w:rPr>
      </w:pPr>
      <w:r w:rsidRPr="00567F16">
        <w:rPr>
          <w:lang w:eastAsia="en-US"/>
        </w:rPr>
        <w:t>La zona de saltos de Longitud y Triple Salto se compone del pasillo para efectuar la carrera de</w:t>
      </w:r>
      <w:r>
        <w:rPr>
          <w:lang w:eastAsia="en-US"/>
        </w:rPr>
        <w:t xml:space="preserve"> </w:t>
      </w:r>
      <w:r w:rsidRPr="00567F16">
        <w:rPr>
          <w:lang w:eastAsia="en-US"/>
        </w:rPr>
        <w:t>impulso, de la tabla de batida, de la zona de prolongación del pasillo y del foso de caídas. La</w:t>
      </w:r>
      <w:r>
        <w:rPr>
          <w:lang w:eastAsia="en-US"/>
        </w:rPr>
        <w:t xml:space="preserve"> </w:t>
      </w:r>
      <w:r w:rsidRPr="00567F16">
        <w:rPr>
          <w:lang w:eastAsia="en-US"/>
        </w:rPr>
        <w:t>longitud del pasillo, puede ser ilimitada, no debiendo ser menor de 40 metros. El pasillo y su zona</w:t>
      </w:r>
      <w:r>
        <w:rPr>
          <w:lang w:eastAsia="en-US"/>
        </w:rPr>
        <w:t xml:space="preserve"> </w:t>
      </w:r>
      <w:r w:rsidRPr="00567F16">
        <w:rPr>
          <w:lang w:eastAsia="en-US"/>
        </w:rPr>
        <w:t>de prolongación deberán tener una anchura de 1,22m (± 0,01m). La zona de prolongación del</w:t>
      </w:r>
      <w:r>
        <w:rPr>
          <w:lang w:eastAsia="en-US"/>
        </w:rPr>
        <w:t xml:space="preserve"> </w:t>
      </w:r>
      <w:r w:rsidRPr="00567F16">
        <w:rPr>
          <w:lang w:eastAsia="en-US"/>
        </w:rPr>
        <w:t>pasillo situada entre la tabla de batida y el inicio del foso, así como el propio foso de caídas,</w:t>
      </w:r>
      <w:r>
        <w:rPr>
          <w:lang w:eastAsia="en-US"/>
        </w:rPr>
        <w:t xml:space="preserve"> </w:t>
      </w:r>
      <w:r w:rsidRPr="00567F16">
        <w:rPr>
          <w:lang w:eastAsia="en-US"/>
        </w:rPr>
        <w:t>tendrán unas longitudes mínimas variables según se indica en el cuadro a continuación:</w:t>
      </w:r>
    </w:p>
    <w:p w14:paraId="3CFD9412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6232A2C9" wp14:editId="4B9BD2A2">
            <wp:extent cx="5400040" cy="2801815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95"/>
                    <a:stretch/>
                  </pic:blipFill>
                  <pic:spPr bwMode="auto">
                    <a:xfrm>
                      <a:off x="0" y="0"/>
                      <a:ext cx="5400040" cy="2801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265D0A" w14:textId="77777777" w:rsidR="007548CC" w:rsidRPr="00567F16" w:rsidRDefault="007548CC" w:rsidP="007548CC">
      <w:pPr>
        <w:rPr>
          <w:lang w:eastAsia="en-US"/>
        </w:rPr>
      </w:pPr>
      <w:r w:rsidRPr="00567F16">
        <w:rPr>
          <w:lang w:eastAsia="en-US"/>
        </w:rPr>
        <w:t>*En Competiciones Internacionales, en otras Competiciones las distancias serán adecuadas al</w:t>
      </w:r>
      <w:r>
        <w:rPr>
          <w:lang w:eastAsia="en-US"/>
        </w:rPr>
        <w:t xml:space="preserve"> </w:t>
      </w:r>
      <w:r w:rsidRPr="00567F16">
        <w:rPr>
          <w:lang w:eastAsia="en-US"/>
        </w:rPr>
        <w:t>nivel de la Competición.</w:t>
      </w:r>
    </w:p>
    <w:p w14:paraId="45CC350E" w14:textId="77777777" w:rsidR="007548CC" w:rsidRPr="00567F16" w:rsidRDefault="007548CC" w:rsidP="007548CC">
      <w:pPr>
        <w:rPr>
          <w:lang w:eastAsia="en-US"/>
        </w:rPr>
      </w:pPr>
      <w:r w:rsidRPr="00567F16">
        <w:rPr>
          <w:lang w:eastAsia="en-US"/>
        </w:rPr>
        <w:t>Cada pasillo de utilización simultanea dispondrá en el foso de caídas de una anchura mínima de</w:t>
      </w:r>
      <w:r>
        <w:rPr>
          <w:lang w:eastAsia="en-US"/>
        </w:rPr>
        <w:t xml:space="preserve"> </w:t>
      </w:r>
      <w:r w:rsidRPr="00567F16">
        <w:rPr>
          <w:lang w:eastAsia="en-US"/>
        </w:rPr>
        <w:t>2,75m y 3,00m de máxima. Véanse dibujos ATLI-1 y ATLI-2</w:t>
      </w:r>
      <w:r>
        <w:rPr>
          <w:lang w:eastAsia="en-US"/>
        </w:rPr>
        <w:t>.</w:t>
      </w:r>
    </w:p>
    <w:p w14:paraId="461C2D8E" w14:textId="77777777" w:rsidR="007548CC" w:rsidRPr="00567F16" w:rsidRDefault="007548CC" w:rsidP="007548CC">
      <w:pPr>
        <w:rPr>
          <w:b/>
          <w:bCs/>
          <w:lang w:eastAsia="en-US"/>
        </w:rPr>
      </w:pPr>
      <w:r w:rsidRPr="00567F16">
        <w:rPr>
          <w:b/>
          <w:bCs/>
          <w:lang w:eastAsia="en-US"/>
        </w:rPr>
        <w:t>B) Bandas exteriores y seguridad.</w:t>
      </w:r>
    </w:p>
    <w:p w14:paraId="420C87C3" w14:textId="77777777" w:rsidR="007548CC" w:rsidRPr="00567F16" w:rsidRDefault="007548CC" w:rsidP="007548CC">
      <w:pPr>
        <w:rPr>
          <w:lang w:eastAsia="en-US"/>
        </w:rPr>
      </w:pPr>
      <w:r w:rsidRPr="00567F16">
        <w:rPr>
          <w:lang w:eastAsia="en-US"/>
        </w:rPr>
        <w:t>Para facilitar el desarrollo y la visión de la competición por parte de atletas y espectadores, se</w:t>
      </w:r>
      <w:r>
        <w:rPr>
          <w:lang w:eastAsia="en-US"/>
        </w:rPr>
        <w:t xml:space="preserve"> </w:t>
      </w:r>
      <w:r w:rsidRPr="00567F16">
        <w:rPr>
          <w:lang w:eastAsia="en-US"/>
        </w:rPr>
        <w:t>reservarán bandas mínimas de espacios libres de 1,50m de anchura mínima en el perímetro del</w:t>
      </w:r>
      <w:r>
        <w:rPr>
          <w:lang w:eastAsia="en-US"/>
        </w:rPr>
        <w:t xml:space="preserve"> </w:t>
      </w:r>
      <w:r w:rsidRPr="00567F16">
        <w:rPr>
          <w:lang w:eastAsia="en-US"/>
        </w:rPr>
        <w:t>pasillo de carrera y del foso de caídas.</w:t>
      </w:r>
    </w:p>
    <w:p w14:paraId="75C1223F" w14:textId="77777777" w:rsidR="007548CC" w:rsidRPr="00567F16" w:rsidRDefault="007548CC" w:rsidP="007548CC">
      <w:pPr>
        <w:rPr>
          <w:b/>
          <w:bCs/>
          <w:lang w:eastAsia="en-US"/>
        </w:rPr>
      </w:pPr>
      <w:r w:rsidRPr="00567F16">
        <w:rPr>
          <w:b/>
          <w:bCs/>
          <w:lang w:eastAsia="en-US"/>
        </w:rPr>
        <w:t xml:space="preserve">C) </w:t>
      </w:r>
      <w:r w:rsidRPr="00472A16">
        <w:rPr>
          <w:b/>
          <w:bCs/>
          <w:lang w:eastAsia="en-US"/>
        </w:rPr>
        <w:t>Altura libre de obstáculos.</w:t>
      </w:r>
    </w:p>
    <w:p w14:paraId="0D4BC5FF" w14:textId="77777777" w:rsidR="007548CC" w:rsidRPr="00567F16" w:rsidRDefault="007548CC" w:rsidP="007548CC">
      <w:pPr>
        <w:rPr>
          <w:lang w:eastAsia="en-US"/>
        </w:rPr>
      </w:pPr>
      <w:r w:rsidRPr="00567F16">
        <w:rPr>
          <w:lang w:eastAsia="en-US"/>
        </w:rPr>
        <w:lastRenderedPageBreak/>
        <w:t>La altura entre el pavimento y el obstáculo más próximo (líneas eléctricas en instalaciones al aire</w:t>
      </w:r>
      <w:r>
        <w:rPr>
          <w:lang w:eastAsia="en-US"/>
        </w:rPr>
        <w:t xml:space="preserve"> </w:t>
      </w:r>
      <w:r w:rsidRPr="00567F16">
        <w:rPr>
          <w:lang w:eastAsia="en-US"/>
        </w:rPr>
        <w:t>libre; cara inferior de techo, cuelgue de viga, luminaria, conducto de aire acondicionado, en</w:t>
      </w:r>
      <w:r>
        <w:rPr>
          <w:lang w:eastAsia="en-US"/>
        </w:rPr>
        <w:t xml:space="preserve"> </w:t>
      </w:r>
      <w:r w:rsidRPr="00567F16">
        <w:rPr>
          <w:lang w:eastAsia="en-US"/>
        </w:rPr>
        <w:t>instalaciones cubiertas) tanto sobre la zona como sobre las bandas exteriores deberá quedar</w:t>
      </w:r>
      <w:r>
        <w:rPr>
          <w:lang w:eastAsia="en-US"/>
        </w:rPr>
        <w:t xml:space="preserve"> </w:t>
      </w:r>
      <w:r w:rsidRPr="00567F16">
        <w:rPr>
          <w:lang w:eastAsia="en-US"/>
        </w:rPr>
        <w:t>totalmente libre y tener un mínimo de 4m.</w:t>
      </w:r>
    </w:p>
    <w:p w14:paraId="2EF78BE6" w14:textId="77777777" w:rsidR="007548CC" w:rsidRPr="00567F16" w:rsidRDefault="007548CC" w:rsidP="007548CC">
      <w:pPr>
        <w:rPr>
          <w:b/>
          <w:bCs/>
          <w:lang w:eastAsia="en-US"/>
        </w:rPr>
      </w:pPr>
      <w:r w:rsidRPr="00567F16">
        <w:rPr>
          <w:b/>
          <w:bCs/>
          <w:lang w:eastAsia="en-US"/>
        </w:rPr>
        <w:t xml:space="preserve">D) </w:t>
      </w:r>
      <w:r w:rsidRPr="00472A16">
        <w:rPr>
          <w:b/>
          <w:bCs/>
          <w:lang w:eastAsia="en-US"/>
        </w:rPr>
        <w:t>Orientación solar.</w:t>
      </w:r>
    </w:p>
    <w:p w14:paraId="69BEBC3C" w14:textId="77777777" w:rsidR="007548CC" w:rsidRPr="00567F16" w:rsidRDefault="007548CC" w:rsidP="007548CC">
      <w:pPr>
        <w:rPr>
          <w:lang w:eastAsia="en-US"/>
        </w:rPr>
      </w:pPr>
      <w:r w:rsidRPr="00567F16">
        <w:rPr>
          <w:lang w:eastAsia="en-US"/>
        </w:rPr>
        <w:t>El eje central del pasillo de saltos y del foso de caídas debe coincidir con la dirección geográfica NNO,</w:t>
      </w:r>
      <w:r>
        <w:rPr>
          <w:lang w:eastAsia="en-US"/>
        </w:rPr>
        <w:t xml:space="preserve"> </w:t>
      </w:r>
      <w:r w:rsidRPr="00567F16">
        <w:rPr>
          <w:lang w:eastAsia="en-US"/>
        </w:rPr>
        <w:t>S-SE, admitiéndose su variación dentro del entorno comprendido entre N y NO. Es preciso</w:t>
      </w:r>
      <w:r>
        <w:rPr>
          <w:lang w:eastAsia="en-US"/>
        </w:rPr>
        <w:t xml:space="preserve"> </w:t>
      </w:r>
      <w:r w:rsidRPr="00567F16">
        <w:rPr>
          <w:lang w:eastAsia="en-US"/>
        </w:rPr>
        <w:t>tener en cuenta además la dirección de los vientos dominantes para lo cual debe posibilitarse el</w:t>
      </w:r>
      <w:r>
        <w:rPr>
          <w:lang w:eastAsia="en-US"/>
        </w:rPr>
        <w:t xml:space="preserve"> </w:t>
      </w:r>
      <w:r w:rsidRPr="00567F16">
        <w:rPr>
          <w:lang w:eastAsia="en-US"/>
        </w:rPr>
        <w:t>salto tanto hacia N-NE como hacia S-SE.</w:t>
      </w:r>
    </w:p>
    <w:p w14:paraId="55484727" w14:textId="77777777" w:rsidR="007548CC" w:rsidRPr="00567F16" w:rsidRDefault="007548CC" w:rsidP="007548CC">
      <w:pPr>
        <w:rPr>
          <w:b/>
          <w:bCs/>
          <w:lang w:eastAsia="en-US"/>
        </w:rPr>
      </w:pPr>
      <w:r w:rsidRPr="00567F16">
        <w:rPr>
          <w:b/>
          <w:bCs/>
          <w:lang w:eastAsia="en-US"/>
        </w:rPr>
        <w:t xml:space="preserve">E) </w:t>
      </w:r>
      <w:r w:rsidRPr="00472A16">
        <w:rPr>
          <w:b/>
          <w:bCs/>
          <w:lang w:eastAsia="en-US"/>
        </w:rPr>
        <w:t>Tipo de pavimento.</w:t>
      </w:r>
    </w:p>
    <w:p w14:paraId="50DE7896" w14:textId="77777777" w:rsidR="007548CC" w:rsidRDefault="007548CC" w:rsidP="007548CC">
      <w:pPr>
        <w:rPr>
          <w:lang w:eastAsia="en-US"/>
        </w:rPr>
      </w:pPr>
      <w:r w:rsidRPr="00567F16">
        <w:rPr>
          <w:lang w:eastAsia="en-US"/>
        </w:rPr>
        <w:t>El pasillo de la zona de saltos dispondrá de un pavimento de características iguales a las de la</w:t>
      </w:r>
      <w:r>
        <w:rPr>
          <w:lang w:eastAsia="en-US"/>
        </w:rPr>
        <w:t xml:space="preserve"> </w:t>
      </w:r>
      <w:r w:rsidRPr="00567F16">
        <w:rPr>
          <w:lang w:eastAsia="en-US"/>
        </w:rPr>
        <w:t>pista de carreras. El pasillo de saltos y su zona de prolongación admitirá unas pendientes máximas</w:t>
      </w:r>
      <w:r>
        <w:rPr>
          <w:lang w:eastAsia="en-US"/>
        </w:rPr>
        <w:t xml:space="preserve"> </w:t>
      </w:r>
      <w:r w:rsidRPr="00567F16">
        <w:rPr>
          <w:lang w:eastAsia="en-US"/>
        </w:rPr>
        <w:t>longitudinalmente (en dirección de la carrera) del 1 por 1000 y lateralmente del 1 por 100 para</w:t>
      </w:r>
      <w:r>
        <w:rPr>
          <w:lang w:eastAsia="en-US"/>
        </w:rPr>
        <w:t xml:space="preserve"> </w:t>
      </w:r>
      <w:r w:rsidRPr="00567F16">
        <w:rPr>
          <w:lang w:eastAsia="en-US"/>
        </w:rPr>
        <w:t>posibilitar el drenaje superficial de las aguas. El pavimento deberá tener resuelto el drenaje</w:t>
      </w:r>
      <w:r>
        <w:rPr>
          <w:lang w:eastAsia="en-US"/>
        </w:rPr>
        <w:t xml:space="preserve"> </w:t>
      </w:r>
      <w:r w:rsidRPr="00567F16">
        <w:rPr>
          <w:lang w:eastAsia="en-US"/>
        </w:rPr>
        <w:t>profundo de las aguas, así como no ser abrasivo ni deslizante y si elástico, aunque dotado de</w:t>
      </w:r>
      <w:r>
        <w:rPr>
          <w:lang w:eastAsia="en-US"/>
        </w:rPr>
        <w:t xml:space="preserve"> </w:t>
      </w:r>
      <w:r w:rsidRPr="00567F16">
        <w:rPr>
          <w:lang w:eastAsia="en-US"/>
        </w:rPr>
        <w:t>seguridad a la pisada. La zona del pasillo próxima a la tabla de batida, así como su zona de</w:t>
      </w:r>
      <w:r>
        <w:rPr>
          <w:lang w:eastAsia="en-US"/>
        </w:rPr>
        <w:t xml:space="preserve"> </w:t>
      </w:r>
      <w:r w:rsidRPr="00567F16">
        <w:rPr>
          <w:lang w:eastAsia="en-US"/>
        </w:rPr>
        <w:t>prolongación deberá ser especialmente resistente a la acción de los clavos del saltador. El</w:t>
      </w:r>
      <w:r>
        <w:rPr>
          <w:lang w:eastAsia="en-US"/>
        </w:rPr>
        <w:t xml:space="preserve"> </w:t>
      </w:r>
      <w:r w:rsidRPr="00567F16">
        <w:rPr>
          <w:lang w:eastAsia="en-US"/>
        </w:rPr>
        <w:t>pavimento deportivo será sintético, prefabricado o in situ, sobre una base de zahorras (arenas y</w:t>
      </w:r>
      <w:r>
        <w:rPr>
          <w:lang w:eastAsia="en-US"/>
        </w:rPr>
        <w:t xml:space="preserve"> </w:t>
      </w:r>
      <w:r w:rsidRPr="00567F16">
        <w:rPr>
          <w:lang w:eastAsia="en-US"/>
        </w:rPr>
        <w:t>gravas) de 15cm de espesor mínimo y dos capas de aglomerado asfáltico de 40mm (</w:t>
      </w:r>
      <w:proofErr w:type="spellStart"/>
      <w:r w:rsidRPr="00567F16">
        <w:rPr>
          <w:lang w:eastAsia="en-US"/>
        </w:rPr>
        <w:t>ømáx</w:t>
      </w:r>
      <w:proofErr w:type="spellEnd"/>
      <w:r w:rsidRPr="00567F16">
        <w:rPr>
          <w:lang w:eastAsia="en-US"/>
        </w:rPr>
        <w:t>. árido:</w:t>
      </w:r>
      <w:r>
        <w:rPr>
          <w:lang w:eastAsia="en-US"/>
        </w:rPr>
        <w:t xml:space="preserve"> </w:t>
      </w:r>
      <w:r w:rsidRPr="00567F16">
        <w:rPr>
          <w:lang w:eastAsia="en-US"/>
        </w:rPr>
        <w:t>20mm) y 25mm (</w:t>
      </w:r>
      <w:proofErr w:type="spellStart"/>
      <w:r w:rsidRPr="00567F16">
        <w:rPr>
          <w:lang w:eastAsia="en-US"/>
        </w:rPr>
        <w:t>ømáx</w:t>
      </w:r>
      <w:proofErr w:type="spellEnd"/>
      <w:r w:rsidRPr="00567F16">
        <w:rPr>
          <w:lang w:eastAsia="en-US"/>
        </w:rPr>
        <w:t>. árido: 5mm) de espesor mínimo respectivamente. Cumplirá los siguientes</w:t>
      </w:r>
      <w:r>
        <w:rPr>
          <w:lang w:eastAsia="en-US"/>
        </w:rPr>
        <w:t xml:space="preserve"> </w:t>
      </w:r>
      <w:r w:rsidRPr="00567F16">
        <w:rPr>
          <w:lang w:eastAsia="en-US"/>
        </w:rPr>
        <w:t>requisitos de acuerdo con UNE 41958 IN “Pavimentos deportivos”:</w:t>
      </w:r>
    </w:p>
    <w:p w14:paraId="01C4EF08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33EC73FC" wp14:editId="112A49F0">
            <wp:extent cx="5400040" cy="5492262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21"/>
                    <a:stretch/>
                  </pic:blipFill>
                  <pic:spPr bwMode="auto">
                    <a:xfrm>
                      <a:off x="0" y="0"/>
                      <a:ext cx="5400040" cy="5492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12C5E4" w14:textId="77777777" w:rsidR="007548CC" w:rsidRDefault="007548CC" w:rsidP="007548CC">
      <w:pPr>
        <w:rPr>
          <w:lang w:eastAsia="en-US"/>
        </w:rPr>
      </w:pPr>
      <w:r w:rsidRPr="009927A1">
        <w:rPr>
          <w:lang w:eastAsia="en-US"/>
        </w:rPr>
        <w:t>* Reglamentariamente la suela y el tacón de las zapatillas podrán tener hasta un máximo de 11</w:t>
      </w:r>
      <w:r>
        <w:rPr>
          <w:lang w:eastAsia="en-US"/>
        </w:rPr>
        <w:t xml:space="preserve"> </w:t>
      </w:r>
      <w:r w:rsidRPr="009927A1">
        <w:rPr>
          <w:lang w:eastAsia="en-US"/>
        </w:rPr>
        <w:t>clavos. Para pavimentos sintéticos la parte del clavo que sobresalga de la suela o tacón no debe</w:t>
      </w:r>
      <w:r>
        <w:rPr>
          <w:lang w:eastAsia="en-US"/>
        </w:rPr>
        <w:t xml:space="preserve"> </w:t>
      </w:r>
      <w:r w:rsidRPr="009927A1">
        <w:rPr>
          <w:lang w:eastAsia="en-US"/>
        </w:rPr>
        <w:t>exceder de 9mm, excepto para salto de altura y lanzamiento de jabalina que no excederá de 12mm. El diámetro máximo de los clavos será de 4mm. En otro tipo de pavimentos la máxima</w:t>
      </w:r>
      <w:r>
        <w:rPr>
          <w:lang w:eastAsia="en-US"/>
        </w:rPr>
        <w:t xml:space="preserve"> </w:t>
      </w:r>
      <w:r w:rsidRPr="009927A1">
        <w:rPr>
          <w:lang w:eastAsia="en-US"/>
        </w:rPr>
        <w:t>longitud del clavo será de 25mm y el diámetro máximo será de 4mm.</w:t>
      </w:r>
    </w:p>
    <w:p w14:paraId="1A3EC0AE" w14:textId="77777777" w:rsidR="007548CC" w:rsidRPr="00ED2EDD" w:rsidRDefault="007548CC" w:rsidP="007548CC">
      <w:pPr>
        <w:rPr>
          <w:b/>
          <w:bCs/>
          <w:lang w:eastAsia="en-US"/>
        </w:rPr>
      </w:pPr>
      <w:r w:rsidRPr="00ED2EDD">
        <w:rPr>
          <w:b/>
          <w:bCs/>
          <w:lang w:eastAsia="en-US"/>
        </w:rPr>
        <w:t>F) Iluminación.</w:t>
      </w:r>
    </w:p>
    <w:p w14:paraId="74729F8F" w14:textId="77777777" w:rsidR="007548CC" w:rsidRDefault="007548CC" w:rsidP="007548CC">
      <w:pPr>
        <w:rPr>
          <w:lang w:eastAsia="en-US"/>
        </w:rPr>
      </w:pPr>
      <w:r w:rsidRPr="00ED2EDD">
        <w:rPr>
          <w:lang w:eastAsia="en-US"/>
        </w:rPr>
        <w:t>La iluminación artificial será uniforme y de manera que no provoque deslumbramiento de atletas,</w:t>
      </w:r>
      <w:r>
        <w:rPr>
          <w:lang w:eastAsia="en-US"/>
        </w:rPr>
        <w:t xml:space="preserve"> </w:t>
      </w:r>
      <w:r w:rsidRPr="00ED2EDD">
        <w:rPr>
          <w:lang w:eastAsia="en-US"/>
        </w:rPr>
        <w:t>jueces ni espectadores. Cumplirá la norma UNE-EN 12193 “Iluminación de instalaciones</w:t>
      </w:r>
      <w:r>
        <w:rPr>
          <w:lang w:eastAsia="en-US"/>
        </w:rPr>
        <w:t xml:space="preserve"> </w:t>
      </w:r>
      <w:r w:rsidRPr="00ED2EDD">
        <w:rPr>
          <w:lang w:eastAsia="en-US"/>
        </w:rPr>
        <w:t>deportivas” y contará con los siguientes niveles mínimos de iluminación:</w:t>
      </w:r>
    </w:p>
    <w:p w14:paraId="6C6034AC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1E63494B" wp14:editId="61FF7233">
            <wp:extent cx="5400040" cy="2667000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 30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218"/>
                    <a:stretch/>
                  </pic:blipFill>
                  <pic:spPr bwMode="auto">
                    <a:xfrm>
                      <a:off x="0" y="0"/>
                      <a:ext cx="5400040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D190E9" w14:textId="77777777" w:rsidR="007548CC" w:rsidRPr="009666B8" w:rsidRDefault="007548CC" w:rsidP="007548CC">
      <w:pPr>
        <w:rPr>
          <w:lang w:eastAsia="en-US"/>
        </w:rPr>
      </w:pPr>
      <w:r w:rsidRPr="009666B8">
        <w:rPr>
          <w:lang w:eastAsia="en-US"/>
        </w:rPr>
        <w:t>Para retransmisiones de TV color y grabación de películas se requiere un nivel de iluminancia</w:t>
      </w:r>
      <w:r>
        <w:rPr>
          <w:lang w:eastAsia="en-US"/>
        </w:rPr>
        <w:t xml:space="preserve"> </w:t>
      </w:r>
      <w:r w:rsidRPr="009666B8">
        <w:rPr>
          <w:lang w:eastAsia="en-US"/>
        </w:rPr>
        <w:t>vertical de al menos 1.000 lux y de 1.400 lux en competiciones internacionales, no obstante, este</w:t>
      </w:r>
      <w:r>
        <w:rPr>
          <w:lang w:eastAsia="en-US"/>
        </w:rPr>
        <w:t xml:space="preserve"> </w:t>
      </w:r>
      <w:r w:rsidRPr="009666B8">
        <w:rPr>
          <w:lang w:eastAsia="en-US"/>
        </w:rPr>
        <w:t>valor puede aumentar con la distancia de la cámara al objeto. Para mayor información en cuanto a</w:t>
      </w:r>
      <w:r>
        <w:rPr>
          <w:lang w:eastAsia="en-US"/>
        </w:rPr>
        <w:t xml:space="preserve"> </w:t>
      </w:r>
      <w:r w:rsidRPr="009666B8">
        <w:rPr>
          <w:lang w:eastAsia="en-US"/>
        </w:rPr>
        <w:t>iluminancia vertical, uniformidad, temperatura de color e índice de rendimiento de color debe</w:t>
      </w:r>
      <w:r>
        <w:rPr>
          <w:lang w:eastAsia="en-US"/>
        </w:rPr>
        <w:t xml:space="preserve"> </w:t>
      </w:r>
      <w:r w:rsidRPr="009666B8">
        <w:rPr>
          <w:lang w:eastAsia="en-US"/>
        </w:rPr>
        <w:t>consultarse la norma citada.</w:t>
      </w:r>
    </w:p>
    <w:p w14:paraId="1FB1202D" w14:textId="77777777" w:rsidR="007548CC" w:rsidRPr="009666B8" w:rsidRDefault="007548CC" w:rsidP="007548CC">
      <w:pPr>
        <w:rPr>
          <w:b/>
          <w:bCs/>
          <w:lang w:eastAsia="en-US"/>
        </w:rPr>
      </w:pPr>
      <w:r w:rsidRPr="009666B8">
        <w:rPr>
          <w:b/>
          <w:bCs/>
          <w:lang w:eastAsia="en-US"/>
        </w:rPr>
        <w:t>G) Trazado de la zona.</w:t>
      </w:r>
    </w:p>
    <w:p w14:paraId="692C168B" w14:textId="77777777" w:rsidR="007548CC" w:rsidRPr="009666B8" w:rsidRDefault="007548CC" w:rsidP="007548CC">
      <w:pPr>
        <w:rPr>
          <w:lang w:eastAsia="en-US"/>
        </w:rPr>
      </w:pPr>
      <w:r w:rsidRPr="009666B8">
        <w:rPr>
          <w:lang w:eastAsia="en-US"/>
        </w:rPr>
        <w:t>El trazado de la zona de saltos se realizará de acuerdo con los dibujos ATLI-1 (salto de longitud) y</w:t>
      </w:r>
      <w:r>
        <w:rPr>
          <w:lang w:eastAsia="en-US"/>
        </w:rPr>
        <w:t xml:space="preserve"> </w:t>
      </w:r>
      <w:r w:rsidRPr="009666B8">
        <w:rPr>
          <w:lang w:eastAsia="en-US"/>
        </w:rPr>
        <w:t>ATLI-2 (triple salto). Las zonas de salto de longitud o de triple salto pondrán estar construidas con</w:t>
      </w:r>
      <w:r>
        <w:rPr>
          <w:lang w:eastAsia="en-US"/>
        </w:rPr>
        <w:t xml:space="preserve"> </w:t>
      </w:r>
      <w:r w:rsidRPr="009666B8">
        <w:rPr>
          <w:lang w:eastAsia="en-US"/>
        </w:rPr>
        <w:t>total independencia y distinta ubicación de las restantes especialidades atléticas o estar</w:t>
      </w:r>
      <w:r>
        <w:rPr>
          <w:lang w:eastAsia="en-US"/>
        </w:rPr>
        <w:t xml:space="preserve"> </w:t>
      </w:r>
      <w:r w:rsidRPr="009666B8">
        <w:rPr>
          <w:lang w:eastAsia="en-US"/>
        </w:rPr>
        <w:t>superpuestas con otras zonas, normalmente rectas de velocidad, pasillos de salto con pértiga,</w:t>
      </w:r>
      <w:r>
        <w:rPr>
          <w:lang w:eastAsia="en-US"/>
        </w:rPr>
        <w:t xml:space="preserve"> </w:t>
      </w:r>
      <w:r w:rsidRPr="009666B8">
        <w:rPr>
          <w:lang w:eastAsia="en-US"/>
        </w:rPr>
        <w:t>zonas de salto de altura y pasillos de lanzamiento de jabalina. Las zonas de saltos se sitúan</w:t>
      </w:r>
      <w:r>
        <w:rPr>
          <w:lang w:eastAsia="en-US"/>
        </w:rPr>
        <w:t xml:space="preserve"> </w:t>
      </w:r>
      <w:r w:rsidRPr="009666B8">
        <w:rPr>
          <w:lang w:eastAsia="en-US"/>
        </w:rPr>
        <w:t>generalmente a lo largo de una de las rectas de las pistas de atletismo al exterior o al interior, con</w:t>
      </w:r>
      <w:r>
        <w:rPr>
          <w:lang w:eastAsia="en-US"/>
        </w:rPr>
        <w:t xml:space="preserve"> </w:t>
      </w:r>
      <w:r w:rsidRPr="009666B8">
        <w:rPr>
          <w:lang w:eastAsia="en-US"/>
        </w:rPr>
        <w:t>un foso de caída en cada extremo para permitir los saltos en ambos sentidos. Si se colocan dos</w:t>
      </w:r>
      <w:r>
        <w:rPr>
          <w:lang w:eastAsia="en-US"/>
        </w:rPr>
        <w:t xml:space="preserve"> </w:t>
      </w:r>
      <w:r w:rsidRPr="009666B8">
        <w:rPr>
          <w:lang w:eastAsia="en-US"/>
        </w:rPr>
        <w:t>pasillos paralelamente, se deben respetar las distancias mínimas que se indican en la figura ATLI-3.</w:t>
      </w:r>
    </w:p>
    <w:p w14:paraId="5B69B52D" w14:textId="77777777" w:rsidR="007548CC" w:rsidRPr="009666B8" w:rsidRDefault="007548CC" w:rsidP="007548CC">
      <w:pPr>
        <w:rPr>
          <w:lang w:eastAsia="en-US"/>
        </w:rPr>
      </w:pPr>
      <w:r w:rsidRPr="009666B8">
        <w:rPr>
          <w:lang w:eastAsia="en-US"/>
        </w:rPr>
        <w:t>Del trazado completo pueden especificarse los siguientes detalles:</w:t>
      </w:r>
    </w:p>
    <w:p w14:paraId="015861A8" w14:textId="77777777" w:rsidR="007548CC" w:rsidRPr="009666B8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g1) Foso de caídas:</w:t>
      </w:r>
      <w:r w:rsidRPr="009666B8">
        <w:rPr>
          <w:lang w:eastAsia="en-US"/>
        </w:rPr>
        <w:t xml:space="preserve"> Será un rectángulo que disponga de una longitud variable según lo establecido</w:t>
      </w:r>
      <w:r>
        <w:rPr>
          <w:lang w:eastAsia="en-US"/>
        </w:rPr>
        <w:t xml:space="preserve"> </w:t>
      </w:r>
      <w:r w:rsidRPr="009666B8">
        <w:rPr>
          <w:lang w:eastAsia="en-US"/>
        </w:rPr>
        <w:t>en el apartado 1 de esta Norma y de una anchura mínima de 2,75m y un máximo de 3m. Todas</w:t>
      </w:r>
      <w:r>
        <w:rPr>
          <w:lang w:eastAsia="en-US"/>
        </w:rPr>
        <w:t xml:space="preserve"> </w:t>
      </w:r>
      <w:r w:rsidRPr="009666B8">
        <w:rPr>
          <w:lang w:eastAsia="en-US"/>
        </w:rPr>
        <w:t>las dimensiones indicadas son interiores y no incluyen los grosores de la pieza perimetral de</w:t>
      </w:r>
      <w:r>
        <w:rPr>
          <w:lang w:eastAsia="en-US"/>
        </w:rPr>
        <w:t xml:space="preserve"> </w:t>
      </w:r>
      <w:r w:rsidRPr="009666B8">
        <w:rPr>
          <w:lang w:eastAsia="en-US"/>
        </w:rPr>
        <w:t>remate del foso de caídas. La anchura mínima del foso deberá estar centrada con el pasillo. El</w:t>
      </w:r>
      <w:r>
        <w:rPr>
          <w:lang w:eastAsia="en-US"/>
        </w:rPr>
        <w:t xml:space="preserve"> </w:t>
      </w:r>
      <w:r w:rsidRPr="009666B8">
        <w:rPr>
          <w:lang w:eastAsia="en-US"/>
        </w:rPr>
        <w:t>replanteo de este rectángulo deberá hacerse por triangulación, de tal modo que, en la</w:t>
      </w:r>
      <w:r>
        <w:rPr>
          <w:lang w:eastAsia="en-US"/>
        </w:rPr>
        <w:t xml:space="preserve"> </w:t>
      </w:r>
      <w:r w:rsidRPr="009666B8">
        <w:rPr>
          <w:lang w:eastAsia="en-US"/>
        </w:rPr>
        <w:t>comprobación posterior de las diagonales estas coincidan.</w:t>
      </w:r>
    </w:p>
    <w:p w14:paraId="36A7297F" w14:textId="77777777" w:rsidR="007548CC" w:rsidRPr="009666B8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g2) Pasillo de saltos y zona de prolongación:</w:t>
      </w:r>
      <w:r w:rsidRPr="009666B8">
        <w:rPr>
          <w:lang w:eastAsia="en-US"/>
        </w:rPr>
        <w:t xml:space="preserve"> Será un rectángulo de anchura mínima de 1,22m (±</w:t>
      </w:r>
      <w:r>
        <w:rPr>
          <w:lang w:eastAsia="en-US"/>
        </w:rPr>
        <w:t xml:space="preserve"> </w:t>
      </w:r>
      <w:r w:rsidRPr="009666B8">
        <w:rPr>
          <w:lang w:eastAsia="en-US"/>
        </w:rPr>
        <w:t>0,01m) y de una longitud mínima determinada por adición de la longitud de carrera y de la distancia</w:t>
      </w:r>
      <w:r>
        <w:rPr>
          <w:lang w:eastAsia="en-US"/>
        </w:rPr>
        <w:t xml:space="preserve"> </w:t>
      </w:r>
      <w:r w:rsidRPr="009666B8">
        <w:rPr>
          <w:lang w:eastAsia="en-US"/>
        </w:rPr>
        <w:t>entre tabla de batida más alejada y el inicio del foso. Estará delimitado por líneas blancas de 5cm</w:t>
      </w:r>
      <w:r>
        <w:rPr>
          <w:lang w:eastAsia="en-US"/>
        </w:rPr>
        <w:t xml:space="preserve"> </w:t>
      </w:r>
      <w:r w:rsidRPr="009666B8">
        <w:rPr>
          <w:lang w:eastAsia="en-US"/>
        </w:rPr>
        <w:t xml:space="preserve">de ancho. El replanteo de este rectángulo deberá </w:t>
      </w:r>
      <w:r w:rsidRPr="009666B8">
        <w:rPr>
          <w:lang w:eastAsia="en-US"/>
        </w:rPr>
        <w:lastRenderedPageBreak/>
        <w:t>hacerse por triangulación, de tal modo que, en la</w:t>
      </w:r>
      <w:r>
        <w:rPr>
          <w:lang w:eastAsia="en-US"/>
        </w:rPr>
        <w:t xml:space="preserve"> </w:t>
      </w:r>
      <w:r w:rsidRPr="009666B8">
        <w:rPr>
          <w:lang w:eastAsia="en-US"/>
        </w:rPr>
        <w:t>comprobación posterior de las diagonales, éstas coincidan.</w:t>
      </w:r>
    </w:p>
    <w:p w14:paraId="45EFC135" w14:textId="77777777" w:rsidR="007548CC" w:rsidRPr="009666B8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g3) Tablas de batida:</w:t>
      </w:r>
      <w:r w:rsidRPr="009666B8">
        <w:rPr>
          <w:lang w:eastAsia="en-US"/>
        </w:rPr>
        <w:t xml:space="preserve"> El borde próximo al foso de las tablas de batida, se situará a la distancia</w:t>
      </w:r>
      <w:r>
        <w:rPr>
          <w:lang w:eastAsia="en-US"/>
        </w:rPr>
        <w:t xml:space="preserve"> </w:t>
      </w:r>
      <w:r w:rsidRPr="009666B8">
        <w:rPr>
          <w:lang w:eastAsia="en-US"/>
        </w:rPr>
        <w:t>indicada en el cuadro del punto 1, de la cara interior de la pieza de remate del foso. Cada tabla</w:t>
      </w:r>
      <w:r>
        <w:rPr>
          <w:lang w:eastAsia="en-US"/>
        </w:rPr>
        <w:t xml:space="preserve"> </w:t>
      </w:r>
      <w:r w:rsidRPr="009666B8">
        <w:rPr>
          <w:lang w:eastAsia="en-US"/>
        </w:rPr>
        <w:t>deberá colocarse paralelamente a los límites frontales del foso y su longitud centrada con la</w:t>
      </w:r>
      <w:r>
        <w:rPr>
          <w:lang w:eastAsia="en-US"/>
        </w:rPr>
        <w:t xml:space="preserve"> </w:t>
      </w:r>
      <w:r w:rsidRPr="009666B8">
        <w:rPr>
          <w:lang w:eastAsia="en-US"/>
        </w:rPr>
        <w:t>anchura de pasillo y foso.</w:t>
      </w:r>
    </w:p>
    <w:p w14:paraId="19D3EBEB" w14:textId="77777777" w:rsidR="007548CC" w:rsidRPr="009666B8" w:rsidRDefault="007548CC" w:rsidP="007548CC">
      <w:pPr>
        <w:rPr>
          <w:b/>
          <w:bCs/>
          <w:lang w:eastAsia="en-US"/>
        </w:rPr>
      </w:pPr>
      <w:r w:rsidRPr="009666B8">
        <w:rPr>
          <w:b/>
          <w:bCs/>
          <w:lang w:eastAsia="en-US"/>
        </w:rPr>
        <w:t>H) Tabla de batida.</w:t>
      </w:r>
    </w:p>
    <w:p w14:paraId="720E4BCB" w14:textId="77777777" w:rsidR="007548CC" w:rsidRPr="009666B8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h1) El lugar de impulso o batida</w:t>
      </w:r>
      <w:r w:rsidRPr="009666B8">
        <w:rPr>
          <w:lang w:eastAsia="en-US"/>
        </w:rPr>
        <w:t xml:space="preserve"> estará señalado por una tabla enterrada al mismo nivel que la pista</w:t>
      </w:r>
      <w:r>
        <w:rPr>
          <w:lang w:eastAsia="en-US"/>
        </w:rPr>
        <w:t xml:space="preserve"> </w:t>
      </w:r>
      <w:r w:rsidRPr="009666B8">
        <w:rPr>
          <w:lang w:eastAsia="en-US"/>
        </w:rPr>
        <w:t>y que la superficie del foso de caída. Su borde más próximo al foso se denominará “línea de</w:t>
      </w:r>
      <w:r>
        <w:rPr>
          <w:lang w:eastAsia="en-US"/>
        </w:rPr>
        <w:t xml:space="preserve"> </w:t>
      </w:r>
      <w:r w:rsidRPr="009666B8">
        <w:rPr>
          <w:lang w:eastAsia="en-US"/>
        </w:rPr>
        <w:t>batida” o limite pasado el cual, el salto realizado no es válido.</w:t>
      </w:r>
    </w:p>
    <w:p w14:paraId="297E9825" w14:textId="77777777" w:rsidR="007548CC" w:rsidRPr="00C02C2B" w:rsidRDefault="007548CC" w:rsidP="007548CC">
      <w:pPr>
        <w:rPr>
          <w:lang w:eastAsia="en-US"/>
        </w:rPr>
      </w:pPr>
      <w:r w:rsidRPr="009666B8">
        <w:rPr>
          <w:lang w:eastAsia="en-US"/>
        </w:rPr>
        <w:t>Inmediatamente después de esta línea, se colocará una tabla cubierta de “plastilina” u otra</w:t>
      </w:r>
      <w:r>
        <w:rPr>
          <w:lang w:eastAsia="en-US"/>
        </w:rPr>
        <w:t xml:space="preserve"> </w:t>
      </w:r>
      <w:r w:rsidRPr="009666B8">
        <w:rPr>
          <w:lang w:eastAsia="en-US"/>
        </w:rPr>
        <w:t>sustancia apropiada. Con cualquiera de estos sistemas quedará indicado el salto nulo cuando el</w:t>
      </w:r>
      <w:r>
        <w:rPr>
          <w:lang w:eastAsia="en-US"/>
        </w:rPr>
        <w:t xml:space="preserve"> </w:t>
      </w:r>
      <w:r w:rsidRPr="009666B8">
        <w:rPr>
          <w:lang w:eastAsia="en-US"/>
        </w:rPr>
        <w:t>atleta la pise y por tanto grave su huella sobre él. La tabla de batida deberá estar hecha de madera</w:t>
      </w:r>
      <w:r>
        <w:rPr>
          <w:lang w:eastAsia="en-US"/>
        </w:rPr>
        <w:t xml:space="preserve"> </w:t>
      </w:r>
      <w:r w:rsidRPr="009666B8">
        <w:rPr>
          <w:lang w:eastAsia="en-US"/>
        </w:rPr>
        <w:t>o de algún material rígido apropiado y deberá ir pintada de blanco. El material constitutivo de la</w:t>
      </w:r>
      <w:r>
        <w:rPr>
          <w:lang w:eastAsia="en-US"/>
        </w:rPr>
        <w:t xml:space="preserve"> </w:t>
      </w:r>
      <w:r w:rsidRPr="009666B8">
        <w:rPr>
          <w:lang w:eastAsia="en-US"/>
        </w:rPr>
        <w:t>tabla, así como su acabado deberán ser resistentes a las condiciones climatológicas. La tabla de</w:t>
      </w:r>
      <w:r w:rsidRPr="00C02C2B">
        <w:rPr>
          <w:lang w:eastAsia="en-US"/>
        </w:rPr>
        <w:t>batida deberá tener 1,22m (±0,01m) de longitud, 20cm (±2 mm) de anchura y 10cm como</w:t>
      </w:r>
      <w:r>
        <w:rPr>
          <w:lang w:eastAsia="en-US"/>
        </w:rPr>
        <w:t xml:space="preserve"> </w:t>
      </w:r>
      <w:r w:rsidRPr="00C02C2B">
        <w:rPr>
          <w:lang w:eastAsia="en-US"/>
        </w:rPr>
        <w:t>máximo de grosor. Estará situado entre 1 y 3m del borde más próximo de la zona de caída para</w:t>
      </w:r>
      <w:r>
        <w:rPr>
          <w:lang w:eastAsia="en-US"/>
        </w:rPr>
        <w:t xml:space="preserve"> </w:t>
      </w:r>
      <w:r w:rsidRPr="00C02C2B">
        <w:rPr>
          <w:lang w:eastAsia="en-US"/>
        </w:rPr>
        <w:t>salto de longitud y a 13m (hombres) y 11m (mujeres) en triple. Se pueden disponer otras</w:t>
      </w:r>
      <w:r>
        <w:rPr>
          <w:lang w:eastAsia="en-US"/>
        </w:rPr>
        <w:t xml:space="preserve"> </w:t>
      </w:r>
      <w:r w:rsidRPr="00C02C2B">
        <w:rPr>
          <w:lang w:eastAsia="en-US"/>
        </w:rPr>
        <w:t>posiciones adicionales para diferentes niveles de competición. Para permitir la integración del triple</w:t>
      </w:r>
      <w:r>
        <w:rPr>
          <w:lang w:eastAsia="en-US"/>
        </w:rPr>
        <w:t xml:space="preserve"> </w:t>
      </w:r>
      <w:r w:rsidRPr="00C02C2B">
        <w:rPr>
          <w:lang w:eastAsia="en-US"/>
        </w:rPr>
        <w:t>salto con el salto de longitud la tabla de batida será desmontable y dotada de tapa según se indica</w:t>
      </w:r>
      <w:r>
        <w:rPr>
          <w:lang w:eastAsia="en-US"/>
        </w:rPr>
        <w:t xml:space="preserve"> </w:t>
      </w:r>
      <w:r w:rsidRPr="00C02C2B">
        <w:rPr>
          <w:lang w:eastAsia="en-US"/>
        </w:rPr>
        <w:t>en el apartado 4)</w:t>
      </w:r>
      <w:r>
        <w:rPr>
          <w:lang w:eastAsia="en-US"/>
        </w:rPr>
        <w:t>.</w:t>
      </w:r>
    </w:p>
    <w:p w14:paraId="789F7E68" w14:textId="77777777" w:rsidR="007548CC" w:rsidRPr="00C02C2B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h2) La tabla indicadora de “plastilina”</w:t>
      </w:r>
      <w:r w:rsidRPr="00C02C2B">
        <w:rPr>
          <w:lang w:eastAsia="en-US"/>
        </w:rPr>
        <w:t xml:space="preserve"> estará colocada a continuación de la “línea de batida” en su</w:t>
      </w:r>
      <w:r>
        <w:rPr>
          <w:lang w:eastAsia="en-US"/>
        </w:rPr>
        <w:t xml:space="preserve"> </w:t>
      </w:r>
      <w:r w:rsidRPr="00C02C2B">
        <w:rPr>
          <w:lang w:eastAsia="en-US"/>
        </w:rPr>
        <w:t>parte más próxima al foso de caídas. Consistirá en una tablilla de madera o cualquier material</w:t>
      </w:r>
      <w:r>
        <w:rPr>
          <w:lang w:eastAsia="en-US"/>
        </w:rPr>
        <w:t xml:space="preserve"> </w:t>
      </w:r>
      <w:r w:rsidRPr="00C02C2B">
        <w:rPr>
          <w:lang w:eastAsia="en-US"/>
        </w:rPr>
        <w:t>rígido apropiado de 25mm de grosor recomendado, 10cm (±2mm) de ancho y 1,22m (±0,01m) de</w:t>
      </w:r>
      <w:r>
        <w:rPr>
          <w:lang w:eastAsia="en-US"/>
        </w:rPr>
        <w:t xml:space="preserve"> </w:t>
      </w:r>
      <w:r w:rsidRPr="00C02C2B">
        <w:rPr>
          <w:lang w:eastAsia="en-US"/>
        </w:rPr>
        <w:t>longitud, cubierta con “plastilina” en su parte superior. Ira montada en una caja o concavidad</w:t>
      </w:r>
      <w:r>
        <w:rPr>
          <w:lang w:eastAsia="en-US"/>
        </w:rPr>
        <w:t xml:space="preserve"> </w:t>
      </w:r>
      <w:r w:rsidRPr="00C02C2B">
        <w:rPr>
          <w:lang w:eastAsia="en-US"/>
        </w:rPr>
        <w:t>horizontal hecha en el pasillo. La cara superior de la tablilla posibilitará el agarre de los clavos de la</w:t>
      </w:r>
      <w:r>
        <w:rPr>
          <w:lang w:eastAsia="en-US"/>
        </w:rPr>
        <w:t xml:space="preserve"> </w:t>
      </w:r>
      <w:r w:rsidRPr="00C02C2B">
        <w:rPr>
          <w:lang w:eastAsia="en-US"/>
        </w:rPr>
        <w:t>zapatilla y no será resbaladiza. El recubrimiento de “plastilina” estará realizado de manera que se</w:t>
      </w:r>
      <w:r>
        <w:rPr>
          <w:lang w:eastAsia="en-US"/>
        </w:rPr>
        <w:t xml:space="preserve"> </w:t>
      </w:r>
      <w:r w:rsidRPr="00C02C2B">
        <w:rPr>
          <w:lang w:eastAsia="en-US"/>
        </w:rPr>
        <w:t>eleve desde el nivel de la tabla de batida a una altura de 7mm (±1mm). Los bordes podrán estar</w:t>
      </w:r>
      <w:r>
        <w:rPr>
          <w:lang w:eastAsia="en-US"/>
        </w:rPr>
        <w:t xml:space="preserve"> </w:t>
      </w:r>
      <w:r w:rsidRPr="00C02C2B">
        <w:rPr>
          <w:lang w:eastAsia="en-US"/>
        </w:rPr>
        <w:t>inclinados en un ángulo de 45</w:t>
      </w:r>
      <w:r>
        <w:rPr>
          <w:lang w:eastAsia="en-US"/>
        </w:rPr>
        <w:t>°</w:t>
      </w:r>
      <w:r w:rsidRPr="00C02C2B">
        <w:rPr>
          <w:lang w:eastAsia="en-US"/>
        </w:rPr>
        <w:t xml:space="preserve"> con el borde más próximo al pasillo de toma de impulso, cubierto</w:t>
      </w:r>
      <w:r>
        <w:rPr>
          <w:lang w:eastAsia="en-US"/>
        </w:rPr>
        <w:t xml:space="preserve"> </w:t>
      </w:r>
      <w:r w:rsidRPr="00C02C2B">
        <w:rPr>
          <w:lang w:eastAsia="en-US"/>
        </w:rPr>
        <w:t>con una capa de plastilina a lo largo de su longitud de 1mm de grosor o cortados de forma que el</w:t>
      </w:r>
      <w:r>
        <w:rPr>
          <w:lang w:eastAsia="en-US"/>
        </w:rPr>
        <w:t xml:space="preserve"> </w:t>
      </w:r>
      <w:r w:rsidRPr="00C02C2B">
        <w:rPr>
          <w:lang w:eastAsia="en-US"/>
        </w:rPr>
        <w:t>hueco cuando sea cubierto de plastilina dé un ángulo de 45</w:t>
      </w:r>
      <w:r>
        <w:rPr>
          <w:lang w:eastAsia="en-US"/>
        </w:rPr>
        <w:t>°</w:t>
      </w:r>
      <w:r w:rsidRPr="00C02C2B">
        <w:rPr>
          <w:lang w:eastAsia="en-US"/>
        </w:rPr>
        <w:t xml:space="preserve"> hasta la horizontal. La parte superior</w:t>
      </w:r>
      <w:r>
        <w:rPr>
          <w:lang w:eastAsia="en-US"/>
        </w:rPr>
        <w:t xml:space="preserve"> </w:t>
      </w:r>
      <w:r w:rsidRPr="00C02C2B">
        <w:rPr>
          <w:lang w:eastAsia="en-US"/>
        </w:rPr>
        <w:t>del indicador de plastilina estará también cubierta por una capa de plastilina los tres primeros</w:t>
      </w:r>
      <w:r>
        <w:rPr>
          <w:lang w:eastAsia="en-US"/>
        </w:rPr>
        <w:t xml:space="preserve"> </w:t>
      </w:r>
      <w:r w:rsidRPr="00C02C2B">
        <w:rPr>
          <w:lang w:eastAsia="en-US"/>
        </w:rPr>
        <w:t>milímetros aproximadamente y a lo largo de toda su longitud. Véase dibujo ATLI-4.</w:t>
      </w:r>
    </w:p>
    <w:p w14:paraId="19C15A1D" w14:textId="77777777" w:rsidR="007548CC" w:rsidRPr="00C02C2B" w:rsidRDefault="007548CC" w:rsidP="007548CC">
      <w:pPr>
        <w:rPr>
          <w:lang w:eastAsia="en-US"/>
        </w:rPr>
      </w:pPr>
      <w:r w:rsidRPr="00C02C2B">
        <w:rPr>
          <w:lang w:eastAsia="en-US"/>
        </w:rPr>
        <w:t>La capa de “plastilina” podrá ser alisada por medio de un rodillo o de un raspador apropiado a fin</w:t>
      </w:r>
      <w:r>
        <w:rPr>
          <w:lang w:eastAsia="en-US"/>
        </w:rPr>
        <w:t xml:space="preserve"> </w:t>
      </w:r>
      <w:r w:rsidRPr="00C02C2B">
        <w:rPr>
          <w:lang w:eastAsia="en-US"/>
        </w:rPr>
        <w:t>de borrar las huella</w:t>
      </w:r>
      <w:r>
        <w:rPr>
          <w:lang w:eastAsia="en-US"/>
        </w:rPr>
        <w:t>s</w:t>
      </w:r>
      <w:r w:rsidRPr="00C02C2B">
        <w:rPr>
          <w:lang w:eastAsia="en-US"/>
        </w:rPr>
        <w:t xml:space="preserve"> dejadas por los saltadores.</w:t>
      </w:r>
    </w:p>
    <w:p w14:paraId="29AAC79A" w14:textId="77777777" w:rsidR="007548CC" w:rsidRPr="00C02C2B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h3) El conjunto formado por tabla y tablilla</w:t>
      </w:r>
      <w:r w:rsidRPr="00C02C2B">
        <w:rPr>
          <w:lang w:eastAsia="en-US"/>
        </w:rPr>
        <w:t xml:space="preserve"> deberá estar concebido de forma que sea lo</w:t>
      </w:r>
      <w:r>
        <w:rPr>
          <w:lang w:eastAsia="en-US"/>
        </w:rPr>
        <w:t xml:space="preserve"> </w:t>
      </w:r>
      <w:r w:rsidRPr="00C02C2B">
        <w:rPr>
          <w:lang w:eastAsia="en-US"/>
        </w:rPr>
        <w:t>suficientemente rígido para soportar la fuerza del pie del saltador en la impulsión.</w:t>
      </w:r>
    </w:p>
    <w:p w14:paraId="17B83A36" w14:textId="77777777" w:rsidR="007548CC" w:rsidRPr="00C02C2B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lastRenderedPageBreak/>
        <w:t>h4) La tapa de la tabla de batida</w:t>
      </w:r>
      <w:r w:rsidRPr="00C02C2B">
        <w:rPr>
          <w:lang w:eastAsia="en-US"/>
        </w:rPr>
        <w:t xml:space="preserve"> consiste en una bandeja de metal protegida de la corrosión o no</w:t>
      </w:r>
      <w:r>
        <w:rPr>
          <w:lang w:eastAsia="en-US"/>
        </w:rPr>
        <w:t xml:space="preserve"> </w:t>
      </w:r>
      <w:r w:rsidRPr="00C02C2B">
        <w:rPr>
          <w:lang w:eastAsia="en-US"/>
        </w:rPr>
        <w:t>corrosiva que cubre el espacio libre dejado al retirar la tabla de batida.</w:t>
      </w:r>
    </w:p>
    <w:p w14:paraId="119DE63D" w14:textId="77777777" w:rsidR="007548CC" w:rsidRPr="00C02C2B" w:rsidRDefault="007548CC" w:rsidP="007548CC">
      <w:pPr>
        <w:rPr>
          <w:lang w:eastAsia="en-US"/>
        </w:rPr>
      </w:pPr>
      <w:r w:rsidRPr="00C02C2B">
        <w:rPr>
          <w:lang w:eastAsia="en-US"/>
        </w:rPr>
        <w:t>Está recubierta en su parte superior de la misma superficie sintética del pasillo y una vez colocada</w:t>
      </w:r>
      <w:r>
        <w:rPr>
          <w:lang w:eastAsia="en-US"/>
        </w:rPr>
        <w:t xml:space="preserve"> </w:t>
      </w:r>
      <w:r w:rsidRPr="00C02C2B">
        <w:rPr>
          <w:lang w:eastAsia="en-US"/>
        </w:rPr>
        <w:t>debe permitir cambiar el salto de longitud y el triple salto. La tapa tendrá la superficie terminada</w:t>
      </w:r>
      <w:r>
        <w:rPr>
          <w:lang w:eastAsia="en-US"/>
        </w:rPr>
        <w:t xml:space="preserve"> </w:t>
      </w:r>
      <w:r w:rsidRPr="00C02C2B">
        <w:rPr>
          <w:lang w:eastAsia="en-US"/>
        </w:rPr>
        <w:t>con el pavimento deportivo a nivel del pasillo, quedará firmemente colocada para soportar la</w:t>
      </w:r>
      <w:r>
        <w:rPr>
          <w:lang w:eastAsia="en-US"/>
        </w:rPr>
        <w:t xml:space="preserve"> </w:t>
      </w:r>
      <w:r w:rsidRPr="00C02C2B">
        <w:rPr>
          <w:lang w:eastAsia="en-US"/>
        </w:rPr>
        <w:t>carrera del saltador y dispondrá de elementos de goma, PVC u otro material que eviten el sonido</w:t>
      </w:r>
      <w:r>
        <w:rPr>
          <w:lang w:eastAsia="en-US"/>
        </w:rPr>
        <w:t xml:space="preserve"> </w:t>
      </w:r>
      <w:r w:rsidRPr="00C02C2B">
        <w:rPr>
          <w:lang w:eastAsia="en-US"/>
        </w:rPr>
        <w:t>de efecto tambor en el hueco.</w:t>
      </w:r>
    </w:p>
    <w:p w14:paraId="7196639C" w14:textId="77777777" w:rsidR="007548CC" w:rsidRPr="00C02C2B" w:rsidRDefault="007548CC" w:rsidP="007548CC">
      <w:pPr>
        <w:rPr>
          <w:b/>
          <w:bCs/>
          <w:lang w:eastAsia="en-US"/>
        </w:rPr>
      </w:pPr>
      <w:r w:rsidRPr="00C02C2B">
        <w:rPr>
          <w:b/>
          <w:bCs/>
          <w:lang w:eastAsia="en-US"/>
        </w:rPr>
        <w:t>I) Foso de caída.</w:t>
      </w:r>
    </w:p>
    <w:p w14:paraId="31785361" w14:textId="77777777" w:rsidR="007548CC" w:rsidRPr="00C02C2B" w:rsidRDefault="007548CC" w:rsidP="007548CC">
      <w:pPr>
        <w:rPr>
          <w:lang w:eastAsia="en-US"/>
        </w:rPr>
      </w:pPr>
      <w:r w:rsidRPr="00C02C2B">
        <w:rPr>
          <w:lang w:eastAsia="en-US"/>
        </w:rPr>
        <w:t>El foso de caída tendrá las dimensiones que se indican en el punto</w:t>
      </w:r>
      <w:r>
        <w:rPr>
          <w:lang w:eastAsia="en-US"/>
        </w:rPr>
        <w:t xml:space="preserve"> </w:t>
      </w:r>
      <w:r w:rsidRPr="00C02C2B">
        <w:rPr>
          <w:lang w:eastAsia="en-US"/>
        </w:rPr>
        <w:t>1. El eje longitudinal del foso</w:t>
      </w:r>
      <w:r>
        <w:rPr>
          <w:lang w:eastAsia="en-US"/>
        </w:rPr>
        <w:t xml:space="preserve"> </w:t>
      </w:r>
      <w:r w:rsidRPr="00C02C2B">
        <w:rPr>
          <w:lang w:eastAsia="en-US"/>
        </w:rPr>
        <w:t>coincidirá con el eje del pasillo de carrera. Cuando se dispongan dos fosos paralelos uno al otro o</w:t>
      </w:r>
      <w:r>
        <w:rPr>
          <w:lang w:eastAsia="en-US"/>
        </w:rPr>
        <w:t xml:space="preserve"> </w:t>
      </w:r>
      <w:r w:rsidRPr="00C02C2B">
        <w:rPr>
          <w:lang w:eastAsia="en-US"/>
        </w:rPr>
        <w:t>escalonadamente la distancia entre ellos será de 0,30m. Véase la figura ATL I-3.</w:t>
      </w:r>
    </w:p>
    <w:p w14:paraId="702385E1" w14:textId="77777777" w:rsidR="007548CC" w:rsidRDefault="007548CC" w:rsidP="007548CC">
      <w:pPr>
        <w:rPr>
          <w:lang w:eastAsia="en-US"/>
        </w:rPr>
      </w:pPr>
      <w:r w:rsidRPr="00C02C2B">
        <w:rPr>
          <w:lang w:eastAsia="en-US"/>
        </w:rPr>
        <w:t>El foso de caídas estará relleno por arena fina humedecida u otro material similar, que deje una</w:t>
      </w:r>
      <w:r>
        <w:rPr>
          <w:lang w:eastAsia="en-US"/>
        </w:rPr>
        <w:t xml:space="preserve"> </w:t>
      </w:r>
      <w:r w:rsidRPr="00C02C2B">
        <w:rPr>
          <w:lang w:eastAsia="en-US"/>
        </w:rPr>
        <w:t>huella clara y precisa de la caída del atleta al efectuar su salto. La arena será de río lavada o arena</w:t>
      </w:r>
      <w:r>
        <w:rPr>
          <w:lang w:eastAsia="en-US"/>
        </w:rPr>
        <w:t xml:space="preserve"> </w:t>
      </w:r>
      <w:r w:rsidRPr="00C02C2B">
        <w:rPr>
          <w:lang w:eastAsia="en-US"/>
        </w:rPr>
        <w:t>de cuarzo con granos no mayores de 2mm de los cuales no más del 5% en peso será inferior a 2mm y no contendrá componentes orgánicos. La arena o el material de relleno deberá estar a nivel</w:t>
      </w:r>
      <w:r>
        <w:rPr>
          <w:lang w:eastAsia="en-US"/>
        </w:rPr>
        <w:t xml:space="preserve"> </w:t>
      </w:r>
      <w:r w:rsidRPr="00C02C2B">
        <w:rPr>
          <w:lang w:eastAsia="en-US"/>
        </w:rPr>
        <w:t>tanto con la tabla de batida, como con la cara superior de la pieza de remate del foso.</w:t>
      </w:r>
    </w:p>
    <w:p w14:paraId="1DD3FA2F" w14:textId="77777777" w:rsidR="007548CC" w:rsidRPr="00C02C2B" w:rsidRDefault="007548CC" w:rsidP="007548CC">
      <w:pPr>
        <w:rPr>
          <w:lang w:eastAsia="en-US"/>
        </w:rPr>
      </w:pPr>
      <w:r w:rsidRPr="00C02C2B">
        <w:rPr>
          <w:lang w:eastAsia="en-US"/>
        </w:rPr>
        <w:t>El foso de caída estará limitado por un bordillo de al menos 5cm de ancho y 20cm de alto con el</w:t>
      </w:r>
      <w:r>
        <w:rPr>
          <w:lang w:eastAsia="en-US"/>
        </w:rPr>
        <w:t xml:space="preserve"> </w:t>
      </w:r>
      <w:r w:rsidRPr="00C02C2B">
        <w:rPr>
          <w:lang w:eastAsia="en-US"/>
        </w:rPr>
        <w:t>borde redondeado hacia el interior del foso y enrasado con el nivel del terreno. Es conveniente</w:t>
      </w:r>
      <w:r>
        <w:rPr>
          <w:lang w:eastAsia="en-US"/>
        </w:rPr>
        <w:t xml:space="preserve"> </w:t>
      </w:r>
      <w:r w:rsidRPr="00C02C2B">
        <w:rPr>
          <w:lang w:eastAsia="en-US"/>
        </w:rPr>
        <w:t>para mejorar la seguridad que el borde superior del foso de caída sea de material flexible y</w:t>
      </w:r>
      <w:r>
        <w:rPr>
          <w:lang w:eastAsia="en-US"/>
        </w:rPr>
        <w:t xml:space="preserve"> </w:t>
      </w:r>
      <w:r w:rsidRPr="00C02C2B">
        <w:rPr>
          <w:lang w:eastAsia="en-US"/>
        </w:rPr>
        <w:t>redondeado.</w:t>
      </w:r>
    </w:p>
    <w:p w14:paraId="683190D9" w14:textId="77777777" w:rsidR="007548CC" w:rsidRPr="00C02C2B" w:rsidRDefault="007548CC" w:rsidP="007548CC">
      <w:pPr>
        <w:rPr>
          <w:lang w:eastAsia="en-US"/>
        </w:rPr>
      </w:pPr>
      <w:r w:rsidRPr="00C02C2B">
        <w:rPr>
          <w:lang w:eastAsia="en-US"/>
        </w:rPr>
        <w:t>El foso tendrá resuelta la evacuación del agua de lluvia mediante un sistema de drenaje y se</w:t>
      </w:r>
      <w:r>
        <w:rPr>
          <w:lang w:eastAsia="en-US"/>
        </w:rPr>
        <w:t xml:space="preserve"> </w:t>
      </w:r>
      <w:r w:rsidRPr="00C02C2B">
        <w:rPr>
          <w:lang w:eastAsia="en-US"/>
        </w:rPr>
        <w:t>rellenará de arena con una profundidad de 0,20m mínimo en los bordes y 0,30m mínimo en el</w:t>
      </w:r>
      <w:r>
        <w:rPr>
          <w:lang w:eastAsia="en-US"/>
        </w:rPr>
        <w:t xml:space="preserve"> </w:t>
      </w:r>
      <w:r w:rsidRPr="00C02C2B">
        <w:rPr>
          <w:lang w:eastAsia="en-US"/>
        </w:rPr>
        <w:t>centro, el nivel de arena quedará enrasado con el bordillo, el terreno y el nivel de la tabla de batida.</w:t>
      </w:r>
    </w:p>
    <w:p w14:paraId="508EC260" w14:textId="77777777" w:rsidR="007548CC" w:rsidRPr="00C02C2B" w:rsidRDefault="007548CC" w:rsidP="007548CC">
      <w:pPr>
        <w:rPr>
          <w:lang w:eastAsia="en-US"/>
        </w:rPr>
      </w:pPr>
      <w:r w:rsidRPr="00C02C2B">
        <w:rPr>
          <w:lang w:eastAsia="en-US"/>
        </w:rPr>
        <w:t>Véanse las figuras ATLI-5a y ATLI-5b.</w:t>
      </w:r>
    </w:p>
    <w:p w14:paraId="0FC3CC26" w14:textId="77777777" w:rsidR="007548CC" w:rsidRPr="00C02C2B" w:rsidRDefault="007548CC" w:rsidP="007548CC">
      <w:pPr>
        <w:rPr>
          <w:b/>
          <w:bCs/>
          <w:lang w:eastAsia="en-US"/>
        </w:rPr>
      </w:pPr>
      <w:r w:rsidRPr="00C02C2B">
        <w:rPr>
          <w:b/>
          <w:bCs/>
          <w:lang w:eastAsia="en-US"/>
        </w:rPr>
        <w:t>J) Mobiliario.</w:t>
      </w:r>
    </w:p>
    <w:p w14:paraId="657B772A" w14:textId="77777777" w:rsidR="007548CC" w:rsidRPr="00C02C2B" w:rsidRDefault="007548CC" w:rsidP="007548CC">
      <w:pPr>
        <w:rPr>
          <w:lang w:eastAsia="en-US"/>
        </w:rPr>
      </w:pPr>
      <w:r w:rsidRPr="00C02C2B">
        <w:rPr>
          <w:lang w:eastAsia="en-US"/>
        </w:rPr>
        <w:t>Se colocará al exterior de las líneas perimetrales de los pasillos el mobiliario necesario para que los</w:t>
      </w:r>
      <w:r>
        <w:rPr>
          <w:lang w:eastAsia="en-US"/>
        </w:rPr>
        <w:t xml:space="preserve"> </w:t>
      </w:r>
      <w:r w:rsidRPr="00C02C2B">
        <w:rPr>
          <w:lang w:eastAsia="en-US"/>
        </w:rPr>
        <w:t>jueces desarrollen su labor.</w:t>
      </w:r>
    </w:p>
    <w:p w14:paraId="4C976A49" w14:textId="77777777" w:rsidR="007548CC" w:rsidRPr="00C02C2B" w:rsidRDefault="007548CC" w:rsidP="007548CC">
      <w:pPr>
        <w:rPr>
          <w:b/>
          <w:bCs/>
          <w:lang w:eastAsia="en-US"/>
        </w:rPr>
      </w:pPr>
      <w:r w:rsidRPr="00C02C2B">
        <w:rPr>
          <w:b/>
          <w:bCs/>
          <w:lang w:eastAsia="en-US"/>
        </w:rPr>
        <w:t>K) Equipo técnico.</w:t>
      </w:r>
    </w:p>
    <w:p w14:paraId="67D55F2A" w14:textId="77777777" w:rsidR="007548CC" w:rsidRPr="00C02C2B" w:rsidRDefault="007548CC" w:rsidP="007548CC">
      <w:pPr>
        <w:rPr>
          <w:lang w:eastAsia="en-US"/>
        </w:rPr>
      </w:pPr>
      <w:r w:rsidRPr="00C02C2B">
        <w:rPr>
          <w:lang w:eastAsia="en-US"/>
        </w:rPr>
        <w:t>Para medir la velocidad del viento en un salto, debe preverse la existencia de un aparato de</w:t>
      </w:r>
      <w:r>
        <w:rPr>
          <w:lang w:eastAsia="en-US"/>
        </w:rPr>
        <w:t xml:space="preserve"> </w:t>
      </w:r>
      <w:r w:rsidRPr="00C02C2B">
        <w:rPr>
          <w:lang w:eastAsia="en-US"/>
        </w:rPr>
        <w:t>medición de esa velocidad (anemómetro) que se situará a 20m de la tabla de batida a un máximo</w:t>
      </w:r>
      <w:r>
        <w:rPr>
          <w:lang w:eastAsia="en-US"/>
        </w:rPr>
        <w:t xml:space="preserve"> </w:t>
      </w:r>
      <w:r w:rsidRPr="00C02C2B">
        <w:rPr>
          <w:lang w:eastAsia="en-US"/>
        </w:rPr>
        <w:t>de dos metros de separación de la línea del pasillo y colocado a una altura aproximada de 1,22m.</w:t>
      </w:r>
    </w:p>
    <w:p w14:paraId="7FB0B6A1" w14:textId="77777777" w:rsidR="007548CC" w:rsidRPr="00C02C2B" w:rsidRDefault="007548CC" w:rsidP="007548CC">
      <w:pPr>
        <w:rPr>
          <w:lang w:eastAsia="en-US"/>
        </w:rPr>
      </w:pPr>
      <w:r w:rsidRPr="00C02C2B">
        <w:rPr>
          <w:lang w:eastAsia="en-US"/>
        </w:rPr>
        <w:t>Se preverá la existencia adicional de una mesa y una silla para que el encargado del anemómetro</w:t>
      </w:r>
      <w:r>
        <w:rPr>
          <w:lang w:eastAsia="en-US"/>
        </w:rPr>
        <w:t xml:space="preserve"> </w:t>
      </w:r>
      <w:r w:rsidRPr="00C02C2B">
        <w:rPr>
          <w:lang w:eastAsia="en-US"/>
        </w:rPr>
        <w:t>efectúe las oportunas anotaciones.</w:t>
      </w:r>
    </w:p>
    <w:p w14:paraId="395B3FAA" w14:textId="604A55AD" w:rsidR="007548CC" w:rsidRPr="00C02C2B" w:rsidRDefault="007548CC" w:rsidP="00342682">
      <w:pPr>
        <w:pStyle w:val="Ttulo2"/>
        <w:rPr>
          <w:rFonts w:eastAsia="Times New Roman"/>
        </w:rPr>
      </w:pPr>
      <w:bookmarkStart w:id="32" w:name="_Toc192678589"/>
      <w:bookmarkStart w:id="33" w:name="_Toc197589034"/>
      <w:r>
        <w:lastRenderedPageBreak/>
        <w:t>3</w:t>
      </w:r>
      <w:r w:rsidRPr="00C02C2B">
        <w:rPr>
          <w:rFonts w:eastAsia="Times New Roman"/>
        </w:rPr>
        <w:t>.5</w:t>
      </w:r>
      <w:r w:rsidR="00887393">
        <w:rPr>
          <w:rFonts w:eastAsia="Times New Roman"/>
        </w:rPr>
        <w:t>.</w:t>
      </w:r>
      <w:r w:rsidRPr="00C02C2B">
        <w:rPr>
          <w:rFonts w:eastAsia="Times New Roman"/>
        </w:rPr>
        <w:t xml:space="preserve"> Lanzamiento de martillo.</w:t>
      </w:r>
      <w:bookmarkEnd w:id="32"/>
      <w:bookmarkEnd w:id="33"/>
    </w:p>
    <w:p w14:paraId="7CA63C4A" w14:textId="77777777" w:rsidR="007548CC" w:rsidRPr="00C02C2B" w:rsidRDefault="007548CC" w:rsidP="007548CC">
      <w:pPr>
        <w:rPr>
          <w:b/>
          <w:bCs/>
          <w:lang w:eastAsia="en-US"/>
        </w:rPr>
      </w:pPr>
      <w:r w:rsidRPr="00C02C2B">
        <w:rPr>
          <w:b/>
          <w:bCs/>
          <w:lang w:eastAsia="en-US"/>
        </w:rPr>
        <w:t>A) Tamaño de la zona de lanzamiento.</w:t>
      </w:r>
    </w:p>
    <w:p w14:paraId="1063D36E" w14:textId="77777777" w:rsidR="007548CC" w:rsidRDefault="007548CC" w:rsidP="007548CC">
      <w:pPr>
        <w:rPr>
          <w:lang w:eastAsia="en-US"/>
        </w:rPr>
      </w:pPr>
      <w:r w:rsidRPr="00C02C2B">
        <w:rPr>
          <w:lang w:eastAsia="en-US"/>
        </w:rPr>
        <w:t>La zona de lanzamiento de martillo se compone del círculo de lanzamiento inscrito en una</w:t>
      </w:r>
      <w:r>
        <w:rPr>
          <w:lang w:eastAsia="en-US"/>
        </w:rPr>
        <w:t xml:space="preserve"> </w:t>
      </w:r>
      <w:r w:rsidRPr="00C02C2B">
        <w:rPr>
          <w:lang w:eastAsia="en-US"/>
        </w:rPr>
        <w:t>plataforma, una jaula protectora y el sector de caída del artefacto. El circulo tendrá un diámetro</w:t>
      </w:r>
      <w:r>
        <w:rPr>
          <w:lang w:eastAsia="en-US"/>
        </w:rPr>
        <w:t xml:space="preserve"> </w:t>
      </w:r>
      <w:r w:rsidRPr="00C02C2B">
        <w:rPr>
          <w:lang w:eastAsia="en-US"/>
        </w:rPr>
        <w:t>interior de 2,135m (±5mm). El sector de caída del martillo tendrá un ángulo de 34,92</w:t>
      </w:r>
      <w:r>
        <w:rPr>
          <w:lang w:eastAsia="en-US"/>
        </w:rPr>
        <w:t>°</w:t>
      </w:r>
      <w:r w:rsidRPr="00C02C2B">
        <w:rPr>
          <w:lang w:eastAsia="en-US"/>
        </w:rPr>
        <w:t xml:space="preserve"> y una</w:t>
      </w:r>
      <w:r>
        <w:rPr>
          <w:lang w:eastAsia="en-US"/>
        </w:rPr>
        <w:t xml:space="preserve"> </w:t>
      </w:r>
      <w:r w:rsidRPr="00C02C2B">
        <w:rPr>
          <w:lang w:eastAsia="en-US"/>
        </w:rPr>
        <w:t>longitud ilimitada, aunque relacionada con el nivel y categoría atlética de los lanzadores que</w:t>
      </w:r>
      <w:r>
        <w:rPr>
          <w:lang w:eastAsia="en-US"/>
        </w:rPr>
        <w:t xml:space="preserve"> </w:t>
      </w:r>
      <w:r w:rsidRPr="00C02C2B">
        <w:rPr>
          <w:lang w:eastAsia="en-US"/>
        </w:rPr>
        <w:t>concursen en él. Véanse los dibujos ATLm-1 y ATLm-2 y el cuadro siguiente:</w:t>
      </w:r>
    </w:p>
    <w:p w14:paraId="60B2CFD7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1FCCF1F6" wp14:editId="146B1F45">
            <wp:extent cx="5400040" cy="1588477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n 34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892"/>
                    <a:stretch/>
                  </pic:blipFill>
                  <pic:spPr bwMode="auto">
                    <a:xfrm>
                      <a:off x="0" y="0"/>
                      <a:ext cx="5400040" cy="1588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DC63BD" w14:textId="77777777" w:rsidR="007548CC" w:rsidRPr="00C02C2B" w:rsidRDefault="007548CC" w:rsidP="007548CC">
      <w:pPr>
        <w:rPr>
          <w:lang w:eastAsia="en-US"/>
        </w:rPr>
      </w:pPr>
      <w:r w:rsidRPr="00C02C2B">
        <w:rPr>
          <w:lang w:eastAsia="en-US"/>
        </w:rPr>
        <w:t>La instalación para el lanzamiento de martillo puede estar combinada con la de lanzamiento de</w:t>
      </w:r>
      <w:r>
        <w:rPr>
          <w:lang w:eastAsia="en-US"/>
        </w:rPr>
        <w:t xml:space="preserve"> </w:t>
      </w:r>
      <w:r w:rsidRPr="00C02C2B">
        <w:rPr>
          <w:lang w:eastAsia="en-US"/>
        </w:rPr>
        <w:t>disco, para lo cual, el diámetro del círculo de lanzamiento se reducirá de 2,50m a 2,135m (±5mm)</w:t>
      </w:r>
      <w:r>
        <w:rPr>
          <w:lang w:eastAsia="en-US"/>
        </w:rPr>
        <w:t xml:space="preserve"> </w:t>
      </w:r>
      <w:r w:rsidRPr="00C02C2B">
        <w:rPr>
          <w:lang w:eastAsia="en-US"/>
        </w:rPr>
        <w:t>para el lanzamiento de martillo, colocando un anillo circular interior a 0,1825m del anillo exterior y</w:t>
      </w:r>
      <w:r>
        <w:rPr>
          <w:lang w:eastAsia="en-US"/>
        </w:rPr>
        <w:t xml:space="preserve"> </w:t>
      </w:r>
      <w:r w:rsidRPr="00C02C2B">
        <w:rPr>
          <w:lang w:eastAsia="en-US"/>
        </w:rPr>
        <w:t>de 0,02m de altura. El anillo intercalado estará fijado al círculo de lanzamiento de modo que esté a</w:t>
      </w:r>
      <w:r>
        <w:rPr>
          <w:lang w:eastAsia="en-US"/>
        </w:rPr>
        <w:t xml:space="preserve"> </w:t>
      </w:r>
      <w:r w:rsidRPr="00C02C2B">
        <w:rPr>
          <w:lang w:eastAsia="en-US"/>
        </w:rPr>
        <w:t>nivel con el anillo externo y no ocasione riesgo para los atletas. Estará pintado de blanco. Véase</w:t>
      </w:r>
      <w:r>
        <w:rPr>
          <w:lang w:eastAsia="en-US"/>
        </w:rPr>
        <w:t xml:space="preserve"> </w:t>
      </w:r>
      <w:r w:rsidRPr="00C02C2B">
        <w:rPr>
          <w:lang w:eastAsia="en-US"/>
        </w:rPr>
        <w:t>figura ATLm-2a.</w:t>
      </w:r>
    </w:p>
    <w:p w14:paraId="0FEB3470" w14:textId="77777777" w:rsidR="007548CC" w:rsidRPr="00C02C2B" w:rsidRDefault="007548CC" w:rsidP="007548CC">
      <w:pPr>
        <w:rPr>
          <w:lang w:eastAsia="en-US"/>
        </w:rPr>
      </w:pPr>
      <w:r w:rsidRPr="00C02C2B">
        <w:rPr>
          <w:lang w:eastAsia="en-US"/>
        </w:rPr>
        <w:t>El sector de caída puede trazarse con exactitud estableciendo una distancia de 12m entre dos</w:t>
      </w:r>
      <w:r>
        <w:rPr>
          <w:lang w:eastAsia="en-US"/>
        </w:rPr>
        <w:t xml:space="preserve"> </w:t>
      </w:r>
      <w:r w:rsidRPr="00C02C2B">
        <w:rPr>
          <w:lang w:eastAsia="en-US"/>
        </w:rPr>
        <w:t>puntos situados sobre cada línea del sector a 20m del centro del círculo. Por cada metro que se</w:t>
      </w:r>
      <w:r>
        <w:rPr>
          <w:lang w:eastAsia="en-US"/>
        </w:rPr>
        <w:t xml:space="preserve"> </w:t>
      </w:r>
      <w:r w:rsidRPr="00C02C2B">
        <w:rPr>
          <w:lang w:eastAsia="en-US"/>
        </w:rPr>
        <w:t>avance desde el centro del círculo, la distancia entre la línea del sector se incrementa en 0,60m.</w:t>
      </w:r>
    </w:p>
    <w:p w14:paraId="4D4759F2" w14:textId="77777777" w:rsidR="007548CC" w:rsidRPr="00C02C2B" w:rsidRDefault="007548CC" w:rsidP="007548CC">
      <w:pPr>
        <w:rPr>
          <w:lang w:eastAsia="en-US"/>
        </w:rPr>
      </w:pPr>
      <w:r w:rsidRPr="00C02C2B">
        <w:rPr>
          <w:lang w:eastAsia="en-US"/>
        </w:rPr>
        <w:t>Véase figura ATLm-3.</w:t>
      </w:r>
    </w:p>
    <w:p w14:paraId="455267AA" w14:textId="77777777" w:rsidR="007548CC" w:rsidRPr="00C02C2B" w:rsidRDefault="007548CC" w:rsidP="007548CC">
      <w:pPr>
        <w:rPr>
          <w:b/>
          <w:bCs/>
          <w:lang w:eastAsia="en-US"/>
        </w:rPr>
      </w:pPr>
      <w:r w:rsidRPr="00C02C2B">
        <w:rPr>
          <w:b/>
          <w:bCs/>
          <w:lang w:eastAsia="en-US"/>
        </w:rPr>
        <w:t xml:space="preserve">B) </w:t>
      </w:r>
      <w:r w:rsidRPr="006E24FE">
        <w:rPr>
          <w:b/>
          <w:bCs/>
          <w:lang w:eastAsia="en-US"/>
        </w:rPr>
        <w:t>Bandas exteriores y seguridad.</w:t>
      </w:r>
    </w:p>
    <w:p w14:paraId="055FBAEE" w14:textId="77777777" w:rsidR="007548CC" w:rsidRPr="00C02C2B" w:rsidRDefault="007548CC" w:rsidP="007548CC">
      <w:pPr>
        <w:rPr>
          <w:lang w:eastAsia="en-US"/>
        </w:rPr>
      </w:pPr>
      <w:r w:rsidRPr="00C02C2B">
        <w:rPr>
          <w:lang w:eastAsia="en-US"/>
        </w:rPr>
        <w:t>Para facilitar el desarrollo y la visión de la competición por parte de atletas y espectadores, se</w:t>
      </w:r>
      <w:r>
        <w:rPr>
          <w:lang w:eastAsia="en-US"/>
        </w:rPr>
        <w:t xml:space="preserve"> </w:t>
      </w:r>
      <w:r w:rsidRPr="00C02C2B">
        <w:rPr>
          <w:lang w:eastAsia="en-US"/>
        </w:rPr>
        <w:t>reservarán bandas mínimas de espacios libres en torno al círculo y en todo el perímetro del sector</w:t>
      </w:r>
      <w:r>
        <w:rPr>
          <w:lang w:eastAsia="en-US"/>
        </w:rPr>
        <w:t xml:space="preserve"> </w:t>
      </w:r>
      <w:r w:rsidRPr="00C02C2B">
        <w:rPr>
          <w:lang w:eastAsia="en-US"/>
        </w:rPr>
        <w:t>de caídas. El espacio en torno al círculo de lanzamiento y a su plataforma exterior deberá estar</w:t>
      </w:r>
      <w:r>
        <w:rPr>
          <w:lang w:eastAsia="en-US"/>
        </w:rPr>
        <w:t xml:space="preserve"> </w:t>
      </w:r>
      <w:r w:rsidRPr="00C02C2B">
        <w:rPr>
          <w:lang w:eastAsia="en-US"/>
        </w:rPr>
        <w:t>limitado por una circunferencia concéntrica con aquel y de 10m. de diámetro. El ángulo del sector</w:t>
      </w:r>
      <w:r>
        <w:rPr>
          <w:lang w:eastAsia="en-US"/>
        </w:rPr>
        <w:t xml:space="preserve"> </w:t>
      </w:r>
      <w:r w:rsidRPr="00C02C2B">
        <w:rPr>
          <w:lang w:eastAsia="en-US"/>
        </w:rPr>
        <w:t>de caídas (34,92</w:t>
      </w:r>
      <w:r>
        <w:rPr>
          <w:lang w:eastAsia="en-US"/>
        </w:rPr>
        <w:t>°</w:t>
      </w:r>
      <w:r w:rsidRPr="00C02C2B">
        <w:rPr>
          <w:lang w:eastAsia="en-US"/>
        </w:rPr>
        <w:t>) debe estar complementado en los laterales por dos sectores circulares de 10</w:t>
      </w:r>
      <w:r>
        <w:rPr>
          <w:lang w:eastAsia="en-US"/>
        </w:rPr>
        <w:t xml:space="preserve">° </w:t>
      </w:r>
      <w:r w:rsidRPr="00C02C2B">
        <w:rPr>
          <w:lang w:eastAsia="en-US"/>
        </w:rPr>
        <w:t>en cuyo espacio no deberá estar permitido el acceso a personas no autorizadas durante el</w:t>
      </w:r>
      <w:r>
        <w:rPr>
          <w:lang w:eastAsia="en-US"/>
        </w:rPr>
        <w:t xml:space="preserve"> </w:t>
      </w:r>
      <w:r w:rsidRPr="00C02C2B">
        <w:rPr>
          <w:lang w:eastAsia="en-US"/>
        </w:rPr>
        <w:t>lanzamiento por medida de seguridad, además es recomendable colocar una valla adicional de al</w:t>
      </w:r>
      <w:r>
        <w:rPr>
          <w:lang w:eastAsia="en-US"/>
        </w:rPr>
        <w:t xml:space="preserve"> </w:t>
      </w:r>
      <w:r w:rsidRPr="00C02C2B">
        <w:rPr>
          <w:lang w:eastAsia="en-US"/>
        </w:rPr>
        <w:t>menos 1m de altura al exterior del sector. Esta valla sirve también para detener artefactos</w:t>
      </w:r>
      <w:r>
        <w:rPr>
          <w:lang w:eastAsia="en-US"/>
        </w:rPr>
        <w:t xml:space="preserve"> </w:t>
      </w:r>
      <w:r w:rsidRPr="00C02C2B">
        <w:rPr>
          <w:lang w:eastAsia="en-US"/>
        </w:rPr>
        <w:t>deslizantes.</w:t>
      </w:r>
    </w:p>
    <w:p w14:paraId="4492EB97" w14:textId="77777777" w:rsidR="007548CC" w:rsidRPr="00C02C2B" w:rsidRDefault="007548CC" w:rsidP="007548CC">
      <w:pPr>
        <w:rPr>
          <w:b/>
          <w:bCs/>
          <w:lang w:eastAsia="en-US"/>
        </w:rPr>
      </w:pPr>
      <w:r w:rsidRPr="00C02C2B">
        <w:rPr>
          <w:b/>
          <w:bCs/>
          <w:lang w:eastAsia="en-US"/>
        </w:rPr>
        <w:t>C) Altura libre de obstáculos.</w:t>
      </w:r>
    </w:p>
    <w:p w14:paraId="5364E35C" w14:textId="77777777" w:rsidR="007548CC" w:rsidRPr="00C02C2B" w:rsidRDefault="007548CC" w:rsidP="007548CC">
      <w:pPr>
        <w:rPr>
          <w:lang w:eastAsia="en-US"/>
        </w:rPr>
      </w:pPr>
      <w:r w:rsidRPr="00C02C2B">
        <w:rPr>
          <w:lang w:eastAsia="en-US"/>
        </w:rPr>
        <w:lastRenderedPageBreak/>
        <w:t>La altura entre el pavimento y el pavimento y el obstáculo más próximo (líneas eléctricas en</w:t>
      </w:r>
      <w:r>
        <w:rPr>
          <w:lang w:eastAsia="en-US"/>
        </w:rPr>
        <w:t xml:space="preserve"> </w:t>
      </w:r>
      <w:r w:rsidRPr="00C02C2B">
        <w:rPr>
          <w:lang w:eastAsia="en-US"/>
        </w:rPr>
        <w:t>instalaciones al aire libre; cara inferior de techo, cuelgue de viga, luminaria, conducto de aire</w:t>
      </w:r>
      <w:r>
        <w:rPr>
          <w:lang w:eastAsia="en-US"/>
        </w:rPr>
        <w:t xml:space="preserve"> </w:t>
      </w:r>
      <w:r w:rsidRPr="00C02C2B">
        <w:rPr>
          <w:lang w:eastAsia="en-US"/>
        </w:rPr>
        <w:t>acondicionado en instalaciones cubiertas) tanto sobre la zona como sobre las bandas exteriores,</w:t>
      </w:r>
      <w:r>
        <w:rPr>
          <w:lang w:eastAsia="en-US"/>
        </w:rPr>
        <w:t xml:space="preserve"> </w:t>
      </w:r>
      <w:r w:rsidRPr="00C02C2B">
        <w:rPr>
          <w:lang w:eastAsia="en-US"/>
        </w:rPr>
        <w:t>deberá quedar totalmente libre y tener un mínimo de 12m. En módulos cubiertos de</w:t>
      </w:r>
      <w:r>
        <w:rPr>
          <w:lang w:eastAsia="en-US"/>
        </w:rPr>
        <w:t xml:space="preserve"> </w:t>
      </w:r>
      <w:r w:rsidRPr="00C02C2B">
        <w:rPr>
          <w:lang w:eastAsia="en-US"/>
        </w:rPr>
        <w:t>entrenamiento, será suficiente la existencia de esa altura libre en los diez primeros metros del</w:t>
      </w:r>
      <w:r>
        <w:rPr>
          <w:lang w:eastAsia="en-US"/>
        </w:rPr>
        <w:t xml:space="preserve"> </w:t>
      </w:r>
      <w:r w:rsidRPr="00C02C2B">
        <w:rPr>
          <w:lang w:eastAsia="en-US"/>
        </w:rPr>
        <w:t>sector de caída.</w:t>
      </w:r>
    </w:p>
    <w:p w14:paraId="607322A7" w14:textId="77777777" w:rsidR="007548CC" w:rsidRPr="00C02C2B" w:rsidRDefault="007548CC" w:rsidP="007548CC">
      <w:pPr>
        <w:rPr>
          <w:b/>
          <w:bCs/>
          <w:lang w:eastAsia="en-US"/>
        </w:rPr>
      </w:pPr>
      <w:r w:rsidRPr="00C02C2B">
        <w:rPr>
          <w:b/>
          <w:bCs/>
          <w:lang w:eastAsia="en-US"/>
        </w:rPr>
        <w:t>D) Orientación solar.</w:t>
      </w:r>
    </w:p>
    <w:p w14:paraId="3C053F87" w14:textId="77777777" w:rsidR="007548CC" w:rsidRPr="00C02C2B" w:rsidRDefault="007548CC" w:rsidP="007548CC">
      <w:pPr>
        <w:rPr>
          <w:lang w:eastAsia="en-US"/>
        </w:rPr>
      </w:pPr>
      <w:r w:rsidRPr="00C02C2B">
        <w:rPr>
          <w:lang w:eastAsia="en-US"/>
        </w:rPr>
        <w:t>El eje central del círculo de lanzamientos y del sector de caídas puede estar orientado en la</w:t>
      </w:r>
      <w:r>
        <w:rPr>
          <w:lang w:eastAsia="en-US"/>
        </w:rPr>
        <w:t xml:space="preserve"> </w:t>
      </w:r>
      <w:r w:rsidRPr="00C02C2B">
        <w:rPr>
          <w:lang w:eastAsia="en-US"/>
        </w:rPr>
        <w:t>dirección geográfica que se desee siempre y cuando no esté comprendido en el entorno O-SO</w:t>
      </w:r>
      <w:r>
        <w:rPr>
          <w:lang w:eastAsia="en-US"/>
        </w:rPr>
        <w:t xml:space="preserve"> </w:t>
      </w:r>
      <w:r w:rsidRPr="00C02C2B">
        <w:rPr>
          <w:lang w:eastAsia="en-US"/>
        </w:rPr>
        <w:t>(sector)/ N-NE (círculo).</w:t>
      </w:r>
    </w:p>
    <w:p w14:paraId="3062F63C" w14:textId="77777777" w:rsidR="007548CC" w:rsidRPr="00C02C2B" w:rsidRDefault="007548CC" w:rsidP="007548CC">
      <w:pPr>
        <w:rPr>
          <w:b/>
          <w:bCs/>
          <w:lang w:eastAsia="en-US"/>
        </w:rPr>
      </w:pPr>
      <w:r w:rsidRPr="00C02C2B">
        <w:rPr>
          <w:b/>
          <w:bCs/>
          <w:lang w:eastAsia="en-US"/>
        </w:rPr>
        <w:t>E) Tipo de pavimento.</w:t>
      </w:r>
    </w:p>
    <w:p w14:paraId="5F8D2D9E" w14:textId="77777777" w:rsidR="007548CC" w:rsidRPr="006E24FE" w:rsidRDefault="007548CC" w:rsidP="007548CC">
      <w:pPr>
        <w:rPr>
          <w:lang w:eastAsia="en-US"/>
        </w:rPr>
      </w:pPr>
      <w:r w:rsidRPr="00C02C2B">
        <w:rPr>
          <w:lang w:eastAsia="en-US"/>
        </w:rPr>
        <w:t>El círculo de lanzamientos dispondrá de un pavimento de características distintas a las del sector</w:t>
      </w:r>
      <w:r>
        <w:rPr>
          <w:lang w:eastAsia="en-US"/>
        </w:rPr>
        <w:t xml:space="preserve"> </w:t>
      </w:r>
      <w:r w:rsidRPr="00C02C2B">
        <w:rPr>
          <w:lang w:eastAsia="en-US"/>
        </w:rPr>
        <w:t>de caídas y de las bandas exteriores. El pavimento del círculo deberá tener resuelto el drenaje</w:t>
      </w:r>
      <w:r>
        <w:rPr>
          <w:lang w:eastAsia="en-US"/>
        </w:rPr>
        <w:t xml:space="preserve"> </w:t>
      </w:r>
      <w:r w:rsidRPr="00C02C2B">
        <w:rPr>
          <w:lang w:eastAsia="en-US"/>
        </w:rPr>
        <w:t>superficial y profundo de las aguas, así como ser rugoso y no deslizante, no abrasivo, consistente y</w:t>
      </w:r>
      <w:r>
        <w:rPr>
          <w:lang w:eastAsia="en-US"/>
        </w:rPr>
        <w:t xml:space="preserve"> </w:t>
      </w:r>
      <w:r w:rsidRPr="00C02C2B">
        <w:rPr>
          <w:lang w:eastAsia="en-US"/>
        </w:rPr>
        <w:t>dotado de seguridad a la pisada, todo ello a fin de que sea una superficie adecuada a las</w:t>
      </w:r>
      <w:r>
        <w:rPr>
          <w:lang w:eastAsia="en-US"/>
        </w:rPr>
        <w:t xml:space="preserve"> </w:t>
      </w:r>
      <w:r w:rsidRPr="00C02C2B">
        <w:rPr>
          <w:lang w:eastAsia="en-US"/>
        </w:rPr>
        <w:t>evoluciones de los lanzadores. El circulo estará normalmente formado por una solera de hormigón</w:t>
      </w:r>
      <w:r>
        <w:rPr>
          <w:lang w:eastAsia="en-US"/>
        </w:rPr>
        <w:t xml:space="preserve"> </w:t>
      </w:r>
      <w:r w:rsidRPr="00C02C2B">
        <w:rPr>
          <w:lang w:eastAsia="en-US"/>
        </w:rPr>
        <w:t>de 25 N/mm</w:t>
      </w:r>
      <w:r w:rsidRPr="00164E0C">
        <w:rPr>
          <w:vertAlign w:val="superscript"/>
          <w:lang w:eastAsia="en-US"/>
        </w:rPr>
        <w:t>2</w:t>
      </w:r>
      <w:r w:rsidRPr="00C02C2B">
        <w:rPr>
          <w:lang w:eastAsia="en-US"/>
        </w:rPr>
        <w:t xml:space="preserve"> de resistencia a compresión, armada con</w:t>
      </w:r>
      <w:r>
        <w:rPr>
          <w:lang w:eastAsia="en-US"/>
        </w:rPr>
        <w:t xml:space="preserve"> </w:t>
      </w:r>
      <w:r w:rsidRPr="006E24FE">
        <w:rPr>
          <w:lang w:eastAsia="en-US"/>
        </w:rPr>
        <w:t>malla metálica y acabado ruleteado para que tenga suficiente adherencia y consiguiendo una</w:t>
      </w:r>
      <w:r>
        <w:rPr>
          <w:lang w:eastAsia="en-US"/>
        </w:rPr>
        <w:t xml:space="preserve"> </w:t>
      </w:r>
      <w:r w:rsidRPr="006E24FE">
        <w:rPr>
          <w:lang w:eastAsia="en-US"/>
        </w:rPr>
        <w:t>superficie horizontal y plana. Si se utiliza asfalto u otro material, tendrá unas características</w:t>
      </w:r>
      <w:r>
        <w:rPr>
          <w:lang w:eastAsia="en-US"/>
        </w:rPr>
        <w:t xml:space="preserve"> </w:t>
      </w:r>
      <w:r w:rsidRPr="006E24FE">
        <w:rPr>
          <w:lang w:eastAsia="en-US"/>
        </w:rPr>
        <w:t>similares. En el borde del círculo se dispondrán tres tubos de desagüe (por ejemplo: tubos de latón</w:t>
      </w:r>
      <w:r>
        <w:rPr>
          <w:lang w:eastAsia="en-US"/>
        </w:rPr>
        <w:t xml:space="preserve"> </w:t>
      </w:r>
      <w:r w:rsidRPr="006E24FE">
        <w:rPr>
          <w:lang w:eastAsia="en-US"/>
        </w:rPr>
        <w:t>o PVC de 20mm de diámetro) distribuidos uniformemente y a nivel de la superficie del círculo de</w:t>
      </w:r>
      <w:r>
        <w:rPr>
          <w:lang w:eastAsia="en-US"/>
        </w:rPr>
        <w:t xml:space="preserve"> </w:t>
      </w:r>
      <w:r w:rsidRPr="006E24FE">
        <w:rPr>
          <w:lang w:eastAsia="en-US"/>
        </w:rPr>
        <w:t>forma que lleguen hasta la infraestructura permeable o estén conectados a la red de desagüe.</w:t>
      </w:r>
    </w:p>
    <w:p w14:paraId="461BEDB9" w14:textId="77777777" w:rsidR="007548CC" w:rsidRPr="006E24FE" w:rsidRDefault="007548CC" w:rsidP="007548CC">
      <w:pPr>
        <w:rPr>
          <w:lang w:eastAsia="en-US"/>
        </w:rPr>
      </w:pPr>
      <w:r w:rsidRPr="006E24FE">
        <w:rPr>
          <w:lang w:eastAsia="en-US"/>
        </w:rPr>
        <w:t>El centro del círculo de lanzamientos desde el cual se medirán las distancias estará señalizado y</w:t>
      </w:r>
      <w:r>
        <w:rPr>
          <w:lang w:eastAsia="en-US"/>
        </w:rPr>
        <w:t xml:space="preserve"> </w:t>
      </w:r>
      <w:r w:rsidRPr="006E24FE">
        <w:rPr>
          <w:lang w:eastAsia="en-US"/>
        </w:rPr>
        <w:t>preferiblemente mediante un tubo de latón de 4mm de diámetro interior colocado a nivel de la</w:t>
      </w:r>
      <w:r>
        <w:rPr>
          <w:lang w:eastAsia="en-US"/>
        </w:rPr>
        <w:t xml:space="preserve"> </w:t>
      </w:r>
      <w:r w:rsidRPr="006E24FE">
        <w:rPr>
          <w:lang w:eastAsia="en-US"/>
        </w:rPr>
        <w:t>superficie del círculo. Véase figura ATLm5.</w:t>
      </w:r>
    </w:p>
    <w:p w14:paraId="387BBE8E" w14:textId="77777777" w:rsidR="007548CC" w:rsidRPr="006E24FE" w:rsidRDefault="007548CC" w:rsidP="007548CC">
      <w:pPr>
        <w:rPr>
          <w:lang w:eastAsia="en-US"/>
        </w:rPr>
      </w:pPr>
      <w:r w:rsidRPr="006E24FE">
        <w:rPr>
          <w:lang w:eastAsia="en-US"/>
        </w:rPr>
        <w:t>El pavimento del sector de caídas y sus bandas exteriores admitirá unas pendientes máximas en</w:t>
      </w:r>
      <w:r>
        <w:rPr>
          <w:lang w:eastAsia="en-US"/>
        </w:rPr>
        <w:t xml:space="preserve"> </w:t>
      </w:r>
      <w:r w:rsidRPr="006E24FE">
        <w:rPr>
          <w:lang w:eastAsia="en-US"/>
        </w:rPr>
        <w:t>dirección del lanzamiento del 1 por 1000, para posibilitar la evacuación superficial de las aguas. El</w:t>
      </w:r>
      <w:r>
        <w:rPr>
          <w:lang w:eastAsia="en-US"/>
        </w:rPr>
        <w:t xml:space="preserve"> </w:t>
      </w:r>
      <w:r w:rsidRPr="006E24FE">
        <w:rPr>
          <w:lang w:eastAsia="en-US"/>
        </w:rPr>
        <w:t>pavimento deberá tener resuelto el drenaje profundo de las aguas, así como ser un material lo</w:t>
      </w:r>
      <w:r>
        <w:rPr>
          <w:lang w:eastAsia="en-US"/>
        </w:rPr>
        <w:t xml:space="preserve"> </w:t>
      </w:r>
      <w:r w:rsidRPr="006E24FE">
        <w:rPr>
          <w:lang w:eastAsia="en-US"/>
        </w:rPr>
        <w:t>suficientemente deformable para que el impacto deje huella clara, sin causar deterioros</w:t>
      </w:r>
      <w:r>
        <w:rPr>
          <w:lang w:eastAsia="en-US"/>
        </w:rPr>
        <w:t xml:space="preserve"> </w:t>
      </w:r>
      <w:r w:rsidRPr="006E24FE">
        <w:rPr>
          <w:lang w:eastAsia="en-US"/>
        </w:rPr>
        <w:t>irreparables y sin que tengan que dejar señal las pisadas de los jueces y competidores. El</w:t>
      </w:r>
      <w:r>
        <w:rPr>
          <w:lang w:eastAsia="en-US"/>
        </w:rPr>
        <w:t xml:space="preserve"> </w:t>
      </w:r>
      <w:r w:rsidRPr="006E24FE">
        <w:rPr>
          <w:lang w:eastAsia="en-US"/>
        </w:rPr>
        <w:t>pavimento será de hierba natural, preferiblemente, para competiciones nacionales e</w:t>
      </w:r>
      <w:r>
        <w:rPr>
          <w:lang w:eastAsia="en-US"/>
        </w:rPr>
        <w:t xml:space="preserve"> </w:t>
      </w:r>
      <w:r w:rsidRPr="006E24FE">
        <w:rPr>
          <w:lang w:eastAsia="en-US"/>
        </w:rPr>
        <w:t>internacionales, y para otras competiciones, en su defecto, de tierra batida o cenizas.</w:t>
      </w:r>
    </w:p>
    <w:p w14:paraId="7E4A1A16" w14:textId="77777777" w:rsidR="007548CC" w:rsidRPr="006E24FE" w:rsidRDefault="007548CC" w:rsidP="007548CC">
      <w:pPr>
        <w:rPr>
          <w:b/>
          <w:bCs/>
          <w:lang w:eastAsia="en-US"/>
        </w:rPr>
      </w:pPr>
      <w:r w:rsidRPr="006E24FE">
        <w:rPr>
          <w:b/>
          <w:bCs/>
          <w:lang w:eastAsia="en-US"/>
        </w:rPr>
        <w:t>F) Iluminación.</w:t>
      </w:r>
    </w:p>
    <w:p w14:paraId="7BD7A949" w14:textId="77777777" w:rsidR="007548CC" w:rsidRDefault="007548CC" w:rsidP="007548CC">
      <w:pPr>
        <w:rPr>
          <w:lang w:eastAsia="en-US"/>
        </w:rPr>
      </w:pPr>
      <w:r w:rsidRPr="006E24FE">
        <w:rPr>
          <w:lang w:eastAsia="en-US"/>
        </w:rPr>
        <w:t>La iluminación artificial será uniforme y de manera que no provoque deslumbramiento de atletas,</w:t>
      </w:r>
      <w:r>
        <w:rPr>
          <w:lang w:eastAsia="en-US"/>
        </w:rPr>
        <w:t xml:space="preserve"> </w:t>
      </w:r>
      <w:r w:rsidRPr="006E24FE">
        <w:rPr>
          <w:lang w:eastAsia="en-US"/>
        </w:rPr>
        <w:t>jueces ni espectadores. Cumplirá la norma UNE-EN 12193 “Iluminación de instalaciones</w:t>
      </w:r>
      <w:r>
        <w:rPr>
          <w:lang w:eastAsia="en-US"/>
        </w:rPr>
        <w:t xml:space="preserve"> </w:t>
      </w:r>
      <w:r w:rsidRPr="006E24FE">
        <w:rPr>
          <w:lang w:eastAsia="en-US"/>
        </w:rPr>
        <w:t>deportivas” y contará con los siguientes niveles mínimos de iluminación:</w:t>
      </w:r>
    </w:p>
    <w:p w14:paraId="1B8659EC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6C9B56AE" wp14:editId="1E594F64">
            <wp:extent cx="5400040" cy="2672862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 35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21"/>
                    <a:stretch/>
                  </pic:blipFill>
                  <pic:spPr bwMode="auto">
                    <a:xfrm>
                      <a:off x="0" y="0"/>
                      <a:ext cx="5400040" cy="2672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3464B7" w14:textId="77777777" w:rsidR="007548CC" w:rsidRPr="006E24FE" w:rsidRDefault="007548CC" w:rsidP="007548CC">
      <w:pPr>
        <w:rPr>
          <w:lang w:eastAsia="en-US"/>
        </w:rPr>
      </w:pPr>
      <w:r w:rsidRPr="006E24FE">
        <w:rPr>
          <w:lang w:eastAsia="en-US"/>
        </w:rPr>
        <w:t>En los lanzamientos de disco, martillo y jabalina deben tomarse precauciones para asegurar la</w:t>
      </w:r>
      <w:r>
        <w:rPr>
          <w:lang w:eastAsia="en-US"/>
        </w:rPr>
        <w:t xml:space="preserve"> </w:t>
      </w:r>
      <w:r w:rsidRPr="006E24FE">
        <w:rPr>
          <w:lang w:eastAsia="en-US"/>
        </w:rPr>
        <w:t>seguridad de las personas, pues el objeto lanzado puede salir de la zona iluminada y resultar</w:t>
      </w:r>
      <w:r>
        <w:rPr>
          <w:lang w:eastAsia="en-US"/>
        </w:rPr>
        <w:t xml:space="preserve"> </w:t>
      </w:r>
      <w:r w:rsidRPr="006E24FE">
        <w:rPr>
          <w:lang w:eastAsia="en-US"/>
        </w:rPr>
        <w:t>invisible en parte de su vuelo.</w:t>
      </w:r>
    </w:p>
    <w:p w14:paraId="510879E0" w14:textId="77777777" w:rsidR="007548CC" w:rsidRPr="006E24FE" w:rsidRDefault="007548CC" w:rsidP="007548CC">
      <w:pPr>
        <w:rPr>
          <w:lang w:eastAsia="en-US"/>
        </w:rPr>
      </w:pPr>
      <w:r w:rsidRPr="006E24FE">
        <w:rPr>
          <w:lang w:eastAsia="en-US"/>
        </w:rPr>
        <w:t>Para retransmisiones de TV color y grabación de películas se requiere un nivel de iluminancia</w:t>
      </w:r>
      <w:r>
        <w:rPr>
          <w:lang w:eastAsia="en-US"/>
        </w:rPr>
        <w:t xml:space="preserve"> </w:t>
      </w:r>
      <w:r w:rsidRPr="006E24FE">
        <w:rPr>
          <w:lang w:eastAsia="en-US"/>
        </w:rPr>
        <w:t>vertical de al menos 1.000 lux y de 1.400 lux en competiciones internacionales, no obstante, este</w:t>
      </w:r>
      <w:r>
        <w:rPr>
          <w:lang w:eastAsia="en-US"/>
        </w:rPr>
        <w:t xml:space="preserve"> </w:t>
      </w:r>
      <w:r w:rsidRPr="006E24FE">
        <w:rPr>
          <w:lang w:eastAsia="en-US"/>
        </w:rPr>
        <w:t>valor puede aumentar con la distancia de la cámara al objeto. Para mayor información en cuanto a</w:t>
      </w:r>
      <w:r>
        <w:rPr>
          <w:lang w:eastAsia="en-US"/>
        </w:rPr>
        <w:t xml:space="preserve"> </w:t>
      </w:r>
      <w:r w:rsidRPr="006E24FE">
        <w:rPr>
          <w:lang w:eastAsia="en-US"/>
        </w:rPr>
        <w:t>iluminancia vertical, uniformidad, temperatura de color e índice de rendimiento de color debe</w:t>
      </w:r>
      <w:r>
        <w:rPr>
          <w:lang w:eastAsia="en-US"/>
        </w:rPr>
        <w:t xml:space="preserve"> </w:t>
      </w:r>
      <w:r w:rsidRPr="006E24FE">
        <w:rPr>
          <w:lang w:eastAsia="en-US"/>
        </w:rPr>
        <w:t>consultarse la norma citada.</w:t>
      </w:r>
    </w:p>
    <w:p w14:paraId="4D386575" w14:textId="77777777" w:rsidR="007548CC" w:rsidRPr="006E24FE" w:rsidRDefault="007548CC" w:rsidP="007548CC">
      <w:pPr>
        <w:rPr>
          <w:b/>
          <w:bCs/>
          <w:lang w:eastAsia="en-US"/>
        </w:rPr>
      </w:pPr>
      <w:r w:rsidRPr="006E24FE">
        <w:rPr>
          <w:b/>
          <w:bCs/>
          <w:lang w:eastAsia="en-US"/>
        </w:rPr>
        <w:t>G) Trazado de la zona.</w:t>
      </w:r>
    </w:p>
    <w:p w14:paraId="0799269A" w14:textId="77777777" w:rsidR="007548CC" w:rsidRPr="006E24FE" w:rsidRDefault="007548CC" w:rsidP="007548CC">
      <w:pPr>
        <w:rPr>
          <w:lang w:eastAsia="en-US"/>
        </w:rPr>
      </w:pPr>
      <w:r w:rsidRPr="006E24FE">
        <w:rPr>
          <w:lang w:eastAsia="en-US"/>
        </w:rPr>
        <w:t>El trazado de la zona de lanzamientos se realizará de acuerdo con los dibujos ATLm-1, ATLm-2,</w:t>
      </w:r>
      <w:r>
        <w:rPr>
          <w:lang w:eastAsia="en-US"/>
        </w:rPr>
        <w:t xml:space="preserve"> </w:t>
      </w:r>
      <w:r w:rsidRPr="006E24FE">
        <w:rPr>
          <w:lang w:eastAsia="en-US"/>
        </w:rPr>
        <w:t>ATLm-2a y ATLm-3. Las zonas de lanzamiento de martillo deberán estar situadas con total</w:t>
      </w:r>
      <w:r>
        <w:rPr>
          <w:lang w:eastAsia="en-US"/>
        </w:rPr>
        <w:t xml:space="preserve"> </w:t>
      </w:r>
      <w:r w:rsidRPr="006E24FE">
        <w:rPr>
          <w:lang w:eastAsia="en-US"/>
        </w:rPr>
        <w:t>independencia y distinta ubicación de las restantes especialidades atléticas, a excepción de la</w:t>
      </w:r>
      <w:r>
        <w:rPr>
          <w:lang w:eastAsia="en-US"/>
        </w:rPr>
        <w:t xml:space="preserve"> </w:t>
      </w:r>
      <w:r w:rsidRPr="006E24FE">
        <w:rPr>
          <w:lang w:eastAsia="en-US"/>
        </w:rPr>
        <w:t>posible y parcial superposición de sus sectores de caída con los lanzamientos de peso, disco y</w:t>
      </w:r>
      <w:r>
        <w:rPr>
          <w:lang w:eastAsia="en-US"/>
        </w:rPr>
        <w:t xml:space="preserve"> </w:t>
      </w:r>
      <w:r w:rsidRPr="006E24FE">
        <w:rPr>
          <w:lang w:eastAsia="en-US"/>
        </w:rPr>
        <w:t>jabalina.</w:t>
      </w:r>
    </w:p>
    <w:p w14:paraId="196AA768" w14:textId="77777777" w:rsidR="007548CC" w:rsidRPr="006E24FE" w:rsidRDefault="007548CC" w:rsidP="007548CC">
      <w:pPr>
        <w:rPr>
          <w:lang w:eastAsia="en-US"/>
        </w:rPr>
      </w:pPr>
      <w:r w:rsidRPr="006E24FE">
        <w:rPr>
          <w:lang w:eastAsia="en-US"/>
        </w:rPr>
        <w:t>Las zonas de lanzamiento de martillo pondrán estar constituidas por un único circulo y sector o por</w:t>
      </w:r>
      <w:r>
        <w:rPr>
          <w:lang w:eastAsia="en-US"/>
        </w:rPr>
        <w:t xml:space="preserve"> </w:t>
      </w:r>
      <w:r w:rsidRPr="006E24FE">
        <w:rPr>
          <w:lang w:eastAsia="en-US"/>
        </w:rPr>
        <w:t>varios círculos y sectores para permitir una práctica deportiva simultánea. La ubicación en la pista</w:t>
      </w:r>
      <w:r>
        <w:rPr>
          <w:lang w:eastAsia="en-US"/>
        </w:rPr>
        <w:t xml:space="preserve"> </w:t>
      </w:r>
      <w:r w:rsidRPr="006E24FE">
        <w:rPr>
          <w:lang w:eastAsia="en-US"/>
        </w:rPr>
        <w:t>es generalmente dentro de los semicírculos cerca de los extremos de la recta opuesta a la meta, el</w:t>
      </w:r>
      <w:r>
        <w:rPr>
          <w:lang w:eastAsia="en-US"/>
        </w:rPr>
        <w:t xml:space="preserve"> </w:t>
      </w:r>
      <w:r w:rsidRPr="006E24FE">
        <w:rPr>
          <w:lang w:eastAsia="en-US"/>
        </w:rPr>
        <w:t>sector de caída está situado en la zona de hierba del interior de la pista. La anchura de las líneas</w:t>
      </w:r>
      <w:r>
        <w:rPr>
          <w:lang w:eastAsia="en-US"/>
        </w:rPr>
        <w:t xml:space="preserve"> </w:t>
      </w:r>
      <w:r w:rsidRPr="006E24FE">
        <w:rPr>
          <w:lang w:eastAsia="en-US"/>
        </w:rPr>
        <w:t>(pintadas o encaladas) o cintas existentes será de 5 cm, siendo exteriores a las áreas que</w:t>
      </w:r>
      <w:r>
        <w:rPr>
          <w:lang w:eastAsia="en-US"/>
        </w:rPr>
        <w:t xml:space="preserve"> </w:t>
      </w:r>
      <w:r w:rsidRPr="006E24FE">
        <w:rPr>
          <w:lang w:eastAsia="en-US"/>
        </w:rPr>
        <w:t>delimitan. El marcaje de las líneas sobre la plataforma del círculo debe quedar perfectamente</w:t>
      </w:r>
      <w:r>
        <w:rPr>
          <w:lang w:eastAsia="en-US"/>
        </w:rPr>
        <w:t xml:space="preserve"> </w:t>
      </w:r>
      <w:r w:rsidRPr="006E24FE">
        <w:rPr>
          <w:lang w:eastAsia="en-US"/>
        </w:rPr>
        <w:t>adherido, ser de carácter permanente, así como enrasar con la</w:t>
      </w:r>
      <w:r>
        <w:rPr>
          <w:lang w:eastAsia="en-US"/>
        </w:rPr>
        <w:t xml:space="preserve"> </w:t>
      </w:r>
      <w:r w:rsidRPr="006E24FE">
        <w:rPr>
          <w:lang w:eastAsia="en-US"/>
        </w:rPr>
        <w:t>superficie.</w:t>
      </w:r>
    </w:p>
    <w:p w14:paraId="2BA502DF" w14:textId="77777777" w:rsidR="007548CC" w:rsidRPr="006E24FE" w:rsidRDefault="007548CC" w:rsidP="007548CC">
      <w:pPr>
        <w:rPr>
          <w:lang w:eastAsia="en-US"/>
        </w:rPr>
      </w:pPr>
      <w:r w:rsidRPr="006E24FE">
        <w:rPr>
          <w:lang w:eastAsia="en-US"/>
        </w:rPr>
        <w:t>El marcaje de las líneas o cintas sobre el sector de caídas debe quedar perfectamente adherido y</w:t>
      </w:r>
      <w:r>
        <w:rPr>
          <w:lang w:eastAsia="en-US"/>
        </w:rPr>
        <w:t xml:space="preserve"> </w:t>
      </w:r>
      <w:r w:rsidRPr="006E24FE">
        <w:rPr>
          <w:lang w:eastAsia="en-US"/>
        </w:rPr>
        <w:t>ser de carácter móvil, a no ser que dicho sector sea de carácter independiente a los demás.</w:t>
      </w:r>
    </w:p>
    <w:p w14:paraId="746BE06D" w14:textId="77777777" w:rsidR="007548CC" w:rsidRPr="006E24FE" w:rsidRDefault="007548CC" w:rsidP="007548CC">
      <w:pPr>
        <w:rPr>
          <w:lang w:eastAsia="en-US"/>
        </w:rPr>
      </w:pPr>
      <w:r w:rsidRPr="006E24FE">
        <w:rPr>
          <w:lang w:eastAsia="en-US"/>
        </w:rPr>
        <w:t>Del trazado completo puede especificarse los siguientes detalles:</w:t>
      </w:r>
    </w:p>
    <w:p w14:paraId="698DB75F" w14:textId="77777777" w:rsidR="007548CC" w:rsidRPr="006E24FE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lastRenderedPageBreak/>
        <w:t>g1) Línea media del círculo:</w:t>
      </w:r>
      <w:r w:rsidRPr="006E24FE">
        <w:rPr>
          <w:lang w:eastAsia="en-US"/>
        </w:rPr>
        <w:t xml:space="preserve"> Es la línea que limita la mitad posterior del círculo. Es perpendicular al</w:t>
      </w:r>
      <w:r>
        <w:rPr>
          <w:lang w:eastAsia="en-US"/>
        </w:rPr>
        <w:t xml:space="preserve"> </w:t>
      </w:r>
      <w:r w:rsidRPr="006E24FE">
        <w:rPr>
          <w:lang w:eastAsia="en-US"/>
        </w:rPr>
        <w:t>eje central del sector caídas, coincidiendo su borde posterior con el centro del círculo. La línea se</w:t>
      </w:r>
      <w:r>
        <w:rPr>
          <w:lang w:eastAsia="en-US"/>
        </w:rPr>
        <w:t xml:space="preserve"> </w:t>
      </w:r>
      <w:r w:rsidRPr="006E24FE">
        <w:rPr>
          <w:lang w:eastAsia="en-US"/>
        </w:rPr>
        <w:t>prolongará y se pintará un mínimo de 75cm al exterior del círculo y a partir de ambos extremos con</w:t>
      </w:r>
      <w:r>
        <w:rPr>
          <w:lang w:eastAsia="en-US"/>
        </w:rPr>
        <w:t xml:space="preserve"> </w:t>
      </w:r>
      <w:r w:rsidRPr="006E24FE">
        <w:rPr>
          <w:lang w:eastAsia="en-US"/>
        </w:rPr>
        <w:t>una anchura de 5cm y de color blanco.</w:t>
      </w:r>
    </w:p>
    <w:p w14:paraId="7CC0A86D" w14:textId="77777777" w:rsidR="007548CC" w:rsidRPr="006E24FE" w:rsidRDefault="007548CC" w:rsidP="007548CC">
      <w:pPr>
        <w:rPr>
          <w:lang w:eastAsia="en-US"/>
        </w:rPr>
      </w:pPr>
      <w:r w:rsidRPr="006E24FE">
        <w:rPr>
          <w:lang w:eastAsia="en-US"/>
        </w:rPr>
        <w:t>Fuera de la plataforma, la línea podrá ser pintada, hecha de madera o de algún otro material</w:t>
      </w:r>
      <w:r>
        <w:rPr>
          <w:lang w:eastAsia="en-US"/>
        </w:rPr>
        <w:t xml:space="preserve"> </w:t>
      </w:r>
      <w:r w:rsidRPr="006E24FE">
        <w:rPr>
          <w:lang w:eastAsia="en-US"/>
        </w:rPr>
        <w:t>apropiado.</w:t>
      </w:r>
    </w:p>
    <w:p w14:paraId="060A538A" w14:textId="77777777" w:rsidR="007548CC" w:rsidRPr="006E24FE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g2) Líneas laterales del sector:</w:t>
      </w:r>
      <w:r w:rsidRPr="006E24FE">
        <w:rPr>
          <w:lang w:eastAsia="en-US"/>
        </w:rPr>
        <w:t xml:space="preserve"> El sector de caídas estará limitado lateralmente por unas líneas que</w:t>
      </w:r>
      <w:r>
        <w:rPr>
          <w:lang w:eastAsia="en-US"/>
        </w:rPr>
        <w:t xml:space="preserve"> </w:t>
      </w:r>
      <w:r w:rsidRPr="006E24FE">
        <w:rPr>
          <w:lang w:eastAsia="en-US"/>
        </w:rPr>
        <w:t>se determinan de la forma siguiente: Las líneas laterales del sector de caída pueden trazarse con</w:t>
      </w:r>
      <w:r>
        <w:rPr>
          <w:lang w:eastAsia="en-US"/>
        </w:rPr>
        <w:t xml:space="preserve"> </w:t>
      </w:r>
      <w:r w:rsidRPr="006E24FE">
        <w:rPr>
          <w:lang w:eastAsia="en-US"/>
        </w:rPr>
        <w:t>exactitud estableciendo una distancia de 12m entre dos puntos situados sobre cada línea del</w:t>
      </w:r>
      <w:r>
        <w:rPr>
          <w:lang w:eastAsia="en-US"/>
        </w:rPr>
        <w:t xml:space="preserve"> </w:t>
      </w:r>
      <w:r w:rsidRPr="006E24FE">
        <w:rPr>
          <w:lang w:eastAsia="en-US"/>
        </w:rPr>
        <w:t>sector a 20m del centro del círculo. Por cada metro que se avance desde el centro del círculo la</w:t>
      </w:r>
      <w:r>
        <w:rPr>
          <w:lang w:eastAsia="en-US"/>
        </w:rPr>
        <w:t xml:space="preserve"> </w:t>
      </w:r>
      <w:r w:rsidRPr="006E24FE">
        <w:rPr>
          <w:lang w:eastAsia="en-US"/>
        </w:rPr>
        <w:t>distancia entre líneas del sector se incrementará en 0,60m (figura ATLm-3) La abertura del sector</w:t>
      </w:r>
      <w:r>
        <w:rPr>
          <w:lang w:eastAsia="en-US"/>
        </w:rPr>
        <w:t xml:space="preserve"> </w:t>
      </w:r>
      <w:r w:rsidRPr="006E24FE">
        <w:rPr>
          <w:lang w:eastAsia="en-US"/>
        </w:rPr>
        <w:t>(separación recta entre los bordes interiores de las “líneas laterales”) correspondiente a una</w:t>
      </w:r>
      <w:r>
        <w:rPr>
          <w:lang w:eastAsia="en-US"/>
        </w:rPr>
        <w:t xml:space="preserve"> </w:t>
      </w:r>
      <w:r w:rsidRPr="006E24FE">
        <w:rPr>
          <w:lang w:eastAsia="en-US"/>
        </w:rPr>
        <w:t>determinada distancia, deberá ser la que se obtenga multiplicando esa distancia por el factor 0,60.</w:t>
      </w:r>
    </w:p>
    <w:p w14:paraId="55338503" w14:textId="77777777" w:rsidR="007548CC" w:rsidRPr="006E24FE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g3) Líneas indicadoras de distancia:</w:t>
      </w:r>
      <w:r w:rsidRPr="006E24FE">
        <w:rPr>
          <w:lang w:eastAsia="en-US"/>
        </w:rPr>
        <w:t xml:space="preserve"> Es optativo el marcaje sobre la zona de caídas de</w:t>
      </w:r>
      <w:r>
        <w:rPr>
          <w:lang w:eastAsia="en-US"/>
        </w:rPr>
        <w:t xml:space="preserve"> </w:t>
      </w:r>
      <w:r w:rsidRPr="006E24FE">
        <w:rPr>
          <w:lang w:eastAsia="en-US"/>
        </w:rPr>
        <w:t>determinadas líneas que indiquen distancias enteras de lanzamiento de 5 en 5 metros. Estas</w:t>
      </w:r>
      <w:r>
        <w:rPr>
          <w:lang w:eastAsia="en-US"/>
        </w:rPr>
        <w:t xml:space="preserve"> </w:t>
      </w:r>
      <w:r w:rsidRPr="006E24FE">
        <w:rPr>
          <w:lang w:eastAsia="en-US"/>
        </w:rPr>
        <w:t>líneas serán arcos de circunferencia trazados con centro en el circulo y con radios de 35-40-45-50-55</w:t>
      </w:r>
      <w:proofErr w:type="gramStart"/>
      <w:r w:rsidRPr="006E24FE">
        <w:rPr>
          <w:lang w:eastAsia="en-US"/>
        </w:rPr>
        <w:t>m...</w:t>
      </w:r>
      <w:proofErr w:type="gramEnd"/>
      <w:r>
        <w:rPr>
          <w:lang w:eastAsia="en-US"/>
        </w:rPr>
        <w:t xml:space="preserve"> </w:t>
      </w:r>
      <w:r w:rsidRPr="006E24FE">
        <w:rPr>
          <w:lang w:eastAsia="en-US"/>
        </w:rPr>
        <w:t>para marcar esas distancias. Estos arcos facilitarán la apreciación visual de las distancias</w:t>
      </w:r>
      <w:r>
        <w:rPr>
          <w:lang w:eastAsia="en-US"/>
        </w:rPr>
        <w:t xml:space="preserve"> </w:t>
      </w:r>
      <w:r w:rsidRPr="006E24FE">
        <w:rPr>
          <w:lang w:eastAsia="en-US"/>
        </w:rPr>
        <w:t>por parte de lanzadores y espectadores.</w:t>
      </w:r>
    </w:p>
    <w:p w14:paraId="3482A08D" w14:textId="77777777" w:rsidR="007548CC" w:rsidRPr="006E24FE" w:rsidRDefault="007548CC" w:rsidP="007548CC">
      <w:pPr>
        <w:rPr>
          <w:b/>
          <w:bCs/>
          <w:lang w:eastAsia="en-US"/>
        </w:rPr>
      </w:pPr>
      <w:r w:rsidRPr="006E24FE">
        <w:rPr>
          <w:b/>
          <w:bCs/>
          <w:lang w:eastAsia="en-US"/>
        </w:rPr>
        <w:t>H) El círculo.</w:t>
      </w:r>
    </w:p>
    <w:p w14:paraId="1256209C" w14:textId="77777777" w:rsidR="007548CC" w:rsidRPr="006E24FE" w:rsidRDefault="007548CC" w:rsidP="007548CC">
      <w:pPr>
        <w:rPr>
          <w:lang w:eastAsia="en-US"/>
        </w:rPr>
      </w:pPr>
      <w:r w:rsidRPr="006E24FE">
        <w:rPr>
          <w:lang w:eastAsia="en-US"/>
        </w:rPr>
        <w:t>El martillo deberá lanzarse desde un círculo de las dimensiones indicadas en el punto 1. Véanse</w:t>
      </w:r>
      <w:r>
        <w:rPr>
          <w:lang w:eastAsia="en-US"/>
        </w:rPr>
        <w:t xml:space="preserve"> </w:t>
      </w:r>
      <w:r w:rsidRPr="006E24FE">
        <w:rPr>
          <w:lang w:eastAsia="en-US"/>
        </w:rPr>
        <w:t>dibujos ATLm-2 y ATLm-4.</w:t>
      </w:r>
    </w:p>
    <w:p w14:paraId="0D2DBCEB" w14:textId="77777777" w:rsidR="007548CC" w:rsidRPr="006E24FE" w:rsidRDefault="007548CC" w:rsidP="007548CC">
      <w:pPr>
        <w:rPr>
          <w:lang w:eastAsia="en-US"/>
        </w:rPr>
      </w:pPr>
      <w:r w:rsidRPr="006E24FE">
        <w:rPr>
          <w:lang w:eastAsia="en-US"/>
        </w:rPr>
        <w:t>La circunferencia límite del círculo estará constituida por una pletina de hierro, acero u otro material</w:t>
      </w:r>
      <w:r>
        <w:rPr>
          <w:lang w:eastAsia="en-US"/>
        </w:rPr>
        <w:t xml:space="preserve"> </w:t>
      </w:r>
      <w:r w:rsidRPr="006E24FE">
        <w:rPr>
          <w:lang w:eastAsia="en-US"/>
        </w:rPr>
        <w:t>apropiado, de espesor mínimo 6mm. La pletina estará normalmente formada por una serie de</w:t>
      </w:r>
      <w:r>
        <w:rPr>
          <w:lang w:eastAsia="en-US"/>
        </w:rPr>
        <w:t xml:space="preserve"> </w:t>
      </w:r>
      <w:r w:rsidRPr="006E24FE">
        <w:rPr>
          <w:lang w:eastAsia="en-US"/>
        </w:rPr>
        <w:t>piezas curvas para fijarse solidariamente a la plataforma base del círculo, de modo que sus car</w:t>
      </w:r>
      <w:r>
        <w:rPr>
          <w:lang w:eastAsia="en-US"/>
        </w:rPr>
        <w:t xml:space="preserve">as </w:t>
      </w:r>
      <w:r w:rsidRPr="006E24FE">
        <w:rPr>
          <w:lang w:eastAsia="en-US"/>
        </w:rPr>
        <w:t>interiores constituyan una circunferencia perfecta de 6,707mm (±15mm) La pletina se fijará de</w:t>
      </w:r>
      <w:r>
        <w:rPr>
          <w:lang w:eastAsia="en-US"/>
        </w:rPr>
        <w:t xml:space="preserve"> </w:t>
      </w:r>
      <w:r w:rsidRPr="006E24FE">
        <w:rPr>
          <w:lang w:eastAsia="en-US"/>
        </w:rPr>
        <w:t>forma que su cara superior esté al mismo nivel que el terreno exterior y 20mm (± 6mm) más alto</w:t>
      </w:r>
      <w:r>
        <w:rPr>
          <w:lang w:eastAsia="en-US"/>
        </w:rPr>
        <w:t xml:space="preserve"> </w:t>
      </w:r>
      <w:r w:rsidRPr="006E24FE">
        <w:rPr>
          <w:lang w:eastAsia="en-US"/>
        </w:rPr>
        <w:t>que la superficie interior del círculo. Esta pletina estará preparada para resistir todas las</w:t>
      </w:r>
      <w:r>
        <w:rPr>
          <w:lang w:eastAsia="en-US"/>
        </w:rPr>
        <w:t xml:space="preserve"> </w:t>
      </w:r>
      <w:r w:rsidRPr="006E24FE">
        <w:rPr>
          <w:lang w:eastAsia="en-US"/>
        </w:rPr>
        <w:t>condiciones climatológicas, debiendo estar pintado de blanco en sus caras vistas. Se permitirá la</w:t>
      </w:r>
      <w:r>
        <w:rPr>
          <w:lang w:eastAsia="en-US"/>
        </w:rPr>
        <w:t xml:space="preserve"> </w:t>
      </w:r>
      <w:r w:rsidRPr="006E24FE">
        <w:rPr>
          <w:lang w:eastAsia="en-US"/>
        </w:rPr>
        <w:t>existencia y utilización de círculos de carácter portátil siempre y cuando reúnan todas las</w:t>
      </w:r>
      <w:r>
        <w:rPr>
          <w:lang w:eastAsia="en-US"/>
        </w:rPr>
        <w:t xml:space="preserve"> </w:t>
      </w:r>
      <w:r w:rsidRPr="006E24FE">
        <w:rPr>
          <w:lang w:eastAsia="en-US"/>
        </w:rPr>
        <w:t>características anteriores.</w:t>
      </w:r>
    </w:p>
    <w:p w14:paraId="2EB53859" w14:textId="77777777" w:rsidR="007548CC" w:rsidRPr="006E24FE" w:rsidRDefault="007548CC" w:rsidP="007548CC">
      <w:pPr>
        <w:rPr>
          <w:b/>
          <w:bCs/>
          <w:lang w:eastAsia="en-US"/>
        </w:rPr>
      </w:pPr>
      <w:r w:rsidRPr="006E24FE">
        <w:rPr>
          <w:b/>
          <w:bCs/>
          <w:lang w:eastAsia="en-US"/>
        </w:rPr>
        <w:t>I) Banderines o indicadores.</w:t>
      </w:r>
    </w:p>
    <w:p w14:paraId="793F71EA" w14:textId="77777777" w:rsidR="007548CC" w:rsidRPr="006E24FE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i1) Banderines del sector:</w:t>
      </w:r>
      <w:r w:rsidRPr="006E24FE">
        <w:rPr>
          <w:lang w:eastAsia="en-US"/>
        </w:rPr>
        <w:t xml:space="preserve"> Los banderines del sector son los que rematarán los extremos de las “líneas</w:t>
      </w:r>
      <w:r>
        <w:rPr>
          <w:lang w:eastAsia="en-US"/>
        </w:rPr>
        <w:t xml:space="preserve"> </w:t>
      </w:r>
      <w:r w:rsidRPr="006E24FE">
        <w:rPr>
          <w:lang w:eastAsia="en-US"/>
        </w:rPr>
        <w:t>laterales del sector”. Serán enteramente metálicos protegidos de la corrosión, metal no</w:t>
      </w:r>
      <w:r>
        <w:rPr>
          <w:lang w:eastAsia="en-US"/>
        </w:rPr>
        <w:t xml:space="preserve"> </w:t>
      </w:r>
      <w:r w:rsidRPr="006E24FE">
        <w:rPr>
          <w:lang w:eastAsia="en-US"/>
        </w:rPr>
        <w:t>oxidable o de otro material apropiado. La banderola será rectangular y de unas dimensiones</w:t>
      </w:r>
      <w:r>
        <w:rPr>
          <w:lang w:eastAsia="en-US"/>
        </w:rPr>
        <w:t xml:space="preserve"> </w:t>
      </w:r>
      <w:r w:rsidRPr="006E24FE">
        <w:rPr>
          <w:lang w:eastAsia="en-US"/>
        </w:rPr>
        <w:t xml:space="preserve">aproximadas de 400 x 200mm. </w:t>
      </w:r>
      <w:proofErr w:type="gramStart"/>
      <w:r w:rsidRPr="006E24FE">
        <w:rPr>
          <w:lang w:eastAsia="en-US"/>
        </w:rPr>
        <w:t>El asta</w:t>
      </w:r>
      <w:proofErr w:type="gramEnd"/>
      <w:r w:rsidRPr="006E24FE">
        <w:rPr>
          <w:lang w:eastAsia="en-US"/>
        </w:rPr>
        <w:t xml:space="preserve"> tendrá 8mm de diámetro, elevándose sobre el nivel del</w:t>
      </w:r>
      <w:r>
        <w:rPr>
          <w:lang w:eastAsia="en-US"/>
        </w:rPr>
        <w:t xml:space="preserve"> </w:t>
      </w:r>
      <w:r w:rsidRPr="006E24FE">
        <w:rPr>
          <w:lang w:eastAsia="en-US"/>
        </w:rPr>
        <w:t>pavimento un mínimo de 600mm. Véase dibujo ATLm-6.</w:t>
      </w:r>
    </w:p>
    <w:p w14:paraId="12021812" w14:textId="77777777" w:rsidR="007548CC" w:rsidRPr="006E24FE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lastRenderedPageBreak/>
        <w:t>i2) Indicadores de distancia:</w:t>
      </w:r>
      <w:r w:rsidRPr="006E24FE">
        <w:rPr>
          <w:lang w:eastAsia="en-US"/>
        </w:rPr>
        <w:t xml:space="preserve"> Pueden colocarse indicadores de distancia en la intersección de las</w:t>
      </w:r>
      <w:r>
        <w:rPr>
          <w:lang w:eastAsia="en-US"/>
        </w:rPr>
        <w:t xml:space="preserve"> </w:t>
      </w:r>
      <w:r w:rsidRPr="006E24FE">
        <w:rPr>
          <w:lang w:eastAsia="en-US"/>
        </w:rPr>
        <w:t>“líneas laterales del sector” y de las “líneas indicadoras de distancias” No están reglamentadas sus</w:t>
      </w:r>
      <w:r>
        <w:rPr>
          <w:lang w:eastAsia="en-US"/>
        </w:rPr>
        <w:t xml:space="preserve"> </w:t>
      </w:r>
      <w:r w:rsidRPr="006E24FE">
        <w:rPr>
          <w:lang w:eastAsia="en-US"/>
        </w:rPr>
        <w:t>características.</w:t>
      </w:r>
    </w:p>
    <w:p w14:paraId="756219F7" w14:textId="77777777" w:rsidR="007548CC" w:rsidRPr="006E24FE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i3) Banderines indicadores:</w:t>
      </w:r>
      <w:r w:rsidRPr="006E24FE">
        <w:rPr>
          <w:lang w:eastAsia="en-US"/>
        </w:rPr>
        <w:t xml:space="preserve"> Según la categoría de la competición, debe señalarse con un banderín</w:t>
      </w:r>
      <w:r>
        <w:rPr>
          <w:lang w:eastAsia="en-US"/>
        </w:rPr>
        <w:t xml:space="preserve"> </w:t>
      </w:r>
      <w:r w:rsidRPr="006E24FE">
        <w:rPr>
          <w:lang w:eastAsia="en-US"/>
        </w:rPr>
        <w:t>o disco especial la distancia del récord vigente, ya sea mundial, continental, nacional. Asimismo, se</w:t>
      </w:r>
      <w:r>
        <w:rPr>
          <w:lang w:eastAsia="en-US"/>
        </w:rPr>
        <w:t xml:space="preserve"> </w:t>
      </w:r>
      <w:r w:rsidRPr="006E24FE">
        <w:rPr>
          <w:lang w:eastAsia="en-US"/>
        </w:rPr>
        <w:t>dispondrá un banderín o indicador distintivo para señalar el mejor lanzamiento de cada</w:t>
      </w:r>
      <w:r>
        <w:rPr>
          <w:lang w:eastAsia="en-US"/>
        </w:rPr>
        <w:t xml:space="preserve"> </w:t>
      </w:r>
      <w:r w:rsidRPr="006E24FE">
        <w:rPr>
          <w:lang w:eastAsia="en-US"/>
        </w:rPr>
        <w:t>concursante, debiendo colocarse a lo largo de una línea o cinta exterior de las “líneas laterales del</w:t>
      </w:r>
      <w:r>
        <w:rPr>
          <w:lang w:eastAsia="en-US"/>
        </w:rPr>
        <w:t xml:space="preserve"> </w:t>
      </w:r>
      <w:r w:rsidRPr="006E24FE">
        <w:rPr>
          <w:lang w:eastAsia="en-US"/>
        </w:rPr>
        <w:t>sector”.</w:t>
      </w:r>
    </w:p>
    <w:p w14:paraId="4F8B181C" w14:textId="77777777" w:rsidR="007548CC" w:rsidRPr="006E24FE" w:rsidRDefault="007548CC" w:rsidP="007548CC">
      <w:pPr>
        <w:rPr>
          <w:b/>
          <w:bCs/>
          <w:lang w:eastAsia="en-US"/>
        </w:rPr>
      </w:pPr>
      <w:r w:rsidRPr="006E24FE">
        <w:rPr>
          <w:b/>
          <w:bCs/>
          <w:lang w:eastAsia="en-US"/>
        </w:rPr>
        <w:t>J) Martillo.</w:t>
      </w:r>
    </w:p>
    <w:p w14:paraId="2628BBEC" w14:textId="77777777" w:rsidR="007548CC" w:rsidRPr="006E24FE" w:rsidRDefault="007548CC" w:rsidP="007548CC">
      <w:pPr>
        <w:rPr>
          <w:lang w:eastAsia="en-US"/>
        </w:rPr>
      </w:pPr>
      <w:r w:rsidRPr="006E24FE">
        <w:rPr>
          <w:lang w:eastAsia="en-US"/>
        </w:rPr>
        <w:t>El martillo está constituido por tres partes: una cabeza metálica, un cable y una empuñadura o asa.</w:t>
      </w:r>
    </w:p>
    <w:p w14:paraId="03BE06BC" w14:textId="77777777" w:rsidR="007548CC" w:rsidRPr="006E24FE" w:rsidRDefault="007548CC" w:rsidP="007548CC">
      <w:pPr>
        <w:rPr>
          <w:lang w:eastAsia="en-US"/>
        </w:rPr>
      </w:pPr>
      <w:r w:rsidRPr="006E24FE">
        <w:rPr>
          <w:lang w:eastAsia="en-US"/>
        </w:rPr>
        <w:t>Véanse dibujos ATLm-7a y ATLm-7b:</w:t>
      </w:r>
    </w:p>
    <w:p w14:paraId="2C14FE0A" w14:textId="77777777" w:rsidR="007548CC" w:rsidRPr="006E24FE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j1) Cabeza:</w:t>
      </w:r>
      <w:r w:rsidRPr="006E24FE">
        <w:rPr>
          <w:lang w:eastAsia="en-US"/>
        </w:rPr>
        <w:t xml:space="preserve"> La cabeza tendrá forma esférica. Será maciza, de hierro, latón u otro material más duro</w:t>
      </w:r>
      <w:r>
        <w:rPr>
          <w:lang w:eastAsia="en-US"/>
        </w:rPr>
        <w:t xml:space="preserve"> </w:t>
      </w:r>
      <w:r w:rsidRPr="006E24FE">
        <w:rPr>
          <w:lang w:eastAsia="en-US"/>
        </w:rPr>
        <w:t>que este último, o bien una envoltura de cualquiera de estos metales, rellena de plomo u otro</w:t>
      </w:r>
      <w:r>
        <w:rPr>
          <w:lang w:eastAsia="en-US"/>
        </w:rPr>
        <w:t xml:space="preserve"> </w:t>
      </w:r>
      <w:r w:rsidRPr="006E24FE">
        <w:rPr>
          <w:lang w:eastAsia="en-US"/>
        </w:rPr>
        <w:t>material sólido. Si lleva relleno debe ir colocado de tal manera que resulte inamovible. El centro de</w:t>
      </w:r>
      <w:r>
        <w:rPr>
          <w:lang w:eastAsia="en-US"/>
        </w:rPr>
        <w:t xml:space="preserve"> </w:t>
      </w:r>
      <w:r w:rsidRPr="006E24FE">
        <w:rPr>
          <w:lang w:eastAsia="en-US"/>
        </w:rPr>
        <w:t>gravedad, en cualquier caso, debe estar situado como máximo a 6mm del centro de la esfera. La</w:t>
      </w:r>
      <w:r>
        <w:rPr>
          <w:lang w:eastAsia="en-US"/>
        </w:rPr>
        <w:t xml:space="preserve"> </w:t>
      </w:r>
      <w:r w:rsidRPr="006E24FE">
        <w:rPr>
          <w:lang w:eastAsia="en-US"/>
        </w:rPr>
        <w:t>cabeza del martillo, desprovista del cable y de la empuñadura, deberá quedar en equilibrio al</w:t>
      </w:r>
      <w:r>
        <w:rPr>
          <w:lang w:eastAsia="en-US"/>
        </w:rPr>
        <w:t xml:space="preserve"> </w:t>
      </w:r>
      <w:r w:rsidRPr="006E24FE">
        <w:rPr>
          <w:lang w:eastAsia="en-US"/>
        </w:rPr>
        <w:t>colocarla sobre un orificio horizontal, circular de 12mm de diámetro exterior y con circunferencia</w:t>
      </w:r>
      <w:r>
        <w:rPr>
          <w:lang w:eastAsia="en-US"/>
        </w:rPr>
        <w:t xml:space="preserve"> </w:t>
      </w:r>
      <w:r w:rsidRPr="006E24FE">
        <w:rPr>
          <w:lang w:eastAsia="en-US"/>
        </w:rPr>
        <w:t>exterior acabada en arista viva. Véase dibujo ATLm-8.</w:t>
      </w:r>
    </w:p>
    <w:p w14:paraId="3C6291C3" w14:textId="77777777" w:rsidR="007548CC" w:rsidRPr="006E24FE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j2) Cable:</w:t>
      </w:r>
      <w:r w:rsidRPr="006E24FE">
        <w:rPr>
          <w:lang w:eastAsia="en-US"/>
        </w:rPr>
        <w:t xml:space="preserve"> El cable será alambre de acero recto e irrompible, de 3mm de diámetro como mínimo,</w:t>
      </w:r>
      <w:r>
        <w:rPr>
          <w:lang w:eastAsia="en-US"/>
        </w:rPr>
        <w:t xml:space="preserve"> </w:t>
      </w:r>
      <w:r w:rsidRPr="006E24FE">
        <w:rPr>
          <w:lang w:eastAsia="en-US"/>
        </w:rPr>
        <w:t>que no pueda dilatar apreciablemente durante la ejecución del lanzamiento. Este cable puede estar</w:t>
      </w:r>
      <w:r>
        <w:rPr>
          <w:lang w:eastAsia="en-US"/>
        </w:rPr>
        <w:t xml:space="preserve"> </w:t>
      </w:r>
      <w:r w:rsidRPr="006E24FE">
        <w:rPr>
          <w:lang w:eastAsia="en-US"/>
        </w:rPr>
        <w:t>doblado en anillo en una o en ambas extremidades como medio de unión.</w:t>
      </w:r>
    </w:p>
    <w:p w14:paraId="2C7EAE4C" w14:textId="77777777" w:rsidR="007548CC" w:rsidRPr="006E24FE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j3) Empuñadura o asa:</w:t>
      </w:r>
      <w:r w:rsidRPr="006E24FE">
        <w:rPr>
          <w:lang w:eastAsia="en-US"/>
        </w:rPr>
        <w:t xml:space="preserve"> La empuñadura o asa estará constituida por una o dos asas de cable. Será</w:t>
      </w:r>
      <w:r>
        <w:rPr>
          <w:lang w:eastAsia="en-US"/>
        </w:rPr>
        <w:t xml:space="preserve"> </w:t>
      </w:r>
      <w:r w:rsidRPr="006E24FE">
        <w:rPr>
          <w:lang w:eastAsia="en-US"/>
        </w:rPr>
        <w:t>sólida y rígida, de una sola pieza, sin goznes de ninguna especie y hecha de tal forma que no</w:t>
      </w:r>
      <w:r>
        <w:rPr>
          <w:lang w:eastAsia="en-US"/>
        </w:rPr>
        <w:t xml:space="preserve"> </w:t>
      </w:r>
      <w:r w:rsidRPr="006E24FE">
        <w:rPr>
          <w:lang w:eastAsia="en-US"/>
        </w:rPr>
        <w:t>pueda alargarse de modo sensible durante el lanzamiento. Tendrá forma de triangulo isósceles o</w:t>
      </w:r>
      <w:r>
        <w:rPr>
          <w:lang w:eastAsia="en-US"/>
        </w:rPr>
        <w:t xml:space="preserve"> </w:t>
      </w:r>
      <w:r w:rsidRPr="006E24FE">
        <w:rPr>
          <w:lang w:eastAsia="en-US"/>
        </w:rPr>
        <w:t>de sector en forma de círculo. El asa puede tener una empuñadura recta o curvada y su interior</w:t>
      </w:r>
      <w:r>
        <w:rPr>
          <w:lang w:eastAsia="en-US"/>
        </w:rPr>
        <w:t xml:space="preserve"> </w:t>
      </w:r>
      <w:r w:rsidRPr="006E24FE">
        <w:rPr>
          <w:lang w:eastAsia="en-US"/>
        </w:rPr>
        <w:t>tendrá una anchura máxima de 130mm y una longitud máxima de 110mm. La resistencia mínima</w:t>
      </w:r>
      <w:r>
        <w:rPr>
          <w:lang w:eastAsia="en-US"/>
        </w:rPr>
        <w:t xml:space="preserve"> </w:t>
      </w:r>
      <w:r w:rsidRPr="006E24FE">
        <w:rPr>
          <w:lang w:eastAsia="en-US"/>
        </w:rPr>
        <w:t>a rotura del asa será de 20 kN (2000Kgf).</w:t>
      </w:r>
    </w:p>
    <w:p w14:paraId="12F165E4" w14:textId="77777777" w:rsidR="007548CC" w:rsidRPr="006E24FE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j4) Uniones del cable:</w:t>
      </w:r>
      <w:r w:rsidRPr="006E24FE">
        <w:rPr>
          <w:lang w:eastAsia="en-US"/>
        </w:rPr>
        <w:t xml:space="preserve"> El cable irá unido a la cabeza del martillo por medio de una articulación en</w:t>
      </w:r>
      <w:r>
        <w:rPr>
          <w:lang w:eastAsia="en-US"/>
        </w:rPr>
        <w:t xml:space="preserve"> </w:t>
      </w:r>
      <w:r w:rsidRPr="006E24FE">
        <w:rPr>
          <w:lang w:eastAsia="en-US"/>
        </w:rPr>
        <w:t>forma de eslabón giratorio, que puede ser sencillo o montado sobre un cojinete de bolas. La</w:t>
      </w:r>
      <w:r>
        <w:rPr>
          <w:lang w:eastAsia="en-US"/>
        </w:rPr>
        <w:t xml:space="preserve"> </w:t>
      </w:r>
      <w:r w:rsidRPr="006E24FE">
        <w:rPr>
          <w:lang w:eastAsia="en-US"/>
        </w:rPr>
        <w:t>empuñadura irá unida al cable por medio de una doblez en anillo de éste, nunca por un eslabón</w:t>
      </w:r>
      <w:r>
        <w:rPr>
          <w:lang w:eastAsia="en-US"/>
        </w:rPr>
        <w:t xml:space="preserve"> </w:t>
      </w:r>
      <w:r w:rsidRPr="006E24FE">
        <w:rPr>
          <w:lang w:eastAsia="en-US"/>
        </w:rPr>
        <w:t>giratorio, de tal manera que, al voltear el martillo, no pueda aumentar la longitud total del artefacto.</w:t>
      </w:r>
    </w:p>
    <w:p w14:paraId="51DE8BDB" w14:textId="77777777" w:rsidR="007548CC" w:rsidRDefault="007548CC" w:rsidP="007548CC">
      <w:pPr>
        <w:rPr>
          <w:lang w:eastAsia="en-US"/>
        </w:rPr>
      </w:pPr>
      <w:r w:rsidRPr="006E24FE">
        <w:rPr>
          <w:lang w:eastAsia="en-US"/>
        </w:rPr>
        <w:t>Las características del martillo se fijan en el cuadro siguiente:</w:t>
      </w:r>
    </w:p>
    <w:p w14:paraId="61A83AF4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634784AB" wp14:editId="49B9900D">
            <wp:extent cx="5400040" cy="7696200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n 37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55"/>
                    <a:stretch/>
                  </pic:blipFill>
                  <pic:spPr bwMode="auto">
                    <a:xfrm>
                      <a:off x="0" y="0"/>
                      <a:ext cx="5400040" cy="7696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EAA026" w14:textId="77777777" w:rsidR="007548CC" w:rsidRPr="00F74A48" w:rsidRDefault="007548CC" w:rsidP="007548CC">
      <w:pPr>
        <w:rPr>
          <w:lang w:eastAsia="en-US"/>
        </w:rPr>
      </w:pPr>
      <w:r w:rsidRPr="00F74A48">
        <w:rPr>
          <w:lang w:eastAsia="en-US"/>
        </w:rPr>
        <w:t>(1) Oscilación de masas permitida en la fabricación para proveer el disco para la competición.</w:t>
      </w:r>
    </w:p>
    <w:p w14:paraId="7D0E8ECB" w14:textId="77777777" w:rsidR="007548CC" w:rsidRDefault="007548CC" w:rsidP="007548CC">
      <w:pPr>
        <w:rPr>
          <w:lang w:eastAsia="en-US"/>
        </w:rPr>
      </w:pPr>
      <w:r w:rsidRPr="00F74A48">
        <w:rPr>
          <w:lang w:eastAsia="en-US"/>
        </w:rPr>
        <w:t>(2)</w:t>
      </w:r>
      <w:r>
        <w:rPr>
          <w:lang w:eastAsia="en-US"/>
        </w:rPr>
        <w:t xml:space="preserve"> </w:t>
      </w:r>
      <w:r w:rsidRPr="00F74A48">
        <w:rPr>
          <w:lang w:eastAsia="en-US"/>
        </w:rPr>
        <w:t>Masa mínima para la homologación de récords</w:t>
      </w:r>
      <w:r>
        <w:rPr>
          <w:lang w:eastAsia="en-US"/>
        </w:rPr>
        <w:t>.</w:t>
      </w:r>
    </w:p>
    <w:p w14:paraId="3288FC68" w14:textId="77777777" w:rsidR="007548CC" w:rsidRPr="00F74A48" w:rsidRDefault="007548CC" w:rsidP="007548CC">
      <w:pPr>
        <w:rPr>
          <w:lang w:eastAsia="en-US"/>
        </w:rPr>
      </w:pPr>
      <w:r w:rsidRPr="00F74A48">
        <w:rPr>
          <w:lang w:eastAsia="en-US"/>
        </w:rPr>
        <w:lastRenderedPageBreak/>
        <w:t>Para las categorías Infantil (3kg), Alevín (2kg) y Benjamín (2kg), hombres y mujeres la Real</w:t>
      </w:r>
      <w:r>
        <w:rPr>
          <w:lang w:eastAsia="en-US"/>
        </w:rPr>
        <w:t xml:space="preserve"> </w:t>
      </w:r>
      <w:r w:rsidRPr="00F74A48">
        <w:rPr>
          <w:lang w:eastAsia="en-US"/>
        </w:rPr>
        <w:t>Federación Española de Atletismo ha desarrollado unas pruebas y un sistema de competición</w:t>
      </w:r>
      <w:r>
        <w:rPr>
          <w:lang w:eastAsia="en-US"/>
        </w:rPr>
        <w:t xml:space="preserve"> </w:t>
      </w:r>
      <w:r w:rsidRPr="00F74A48">
        <w:rPr>
          <w:lang w:eastAsia="en-US"/>
        </w:rPr>
        <w:t>alternativos.</w:t>
      </w:r>
    </w:p>
    <w:p w14:paraId="4C47E298" w14:textId="77777777" w:rsidR="007548CC" w:rsidRDefault="007548CC" w:rsidP="007548CC">
      <w:pPr>
        <w:rPr>
          <w:b/>
          <w:bCs/>
          <w:lang w:eastAsia="en-US"/>
        </w:rPr>
      </w:pPr>
      <w:r w:rsidRPr="00F74A48">
        <w:rPr>
          <w:b/>
          <w:bCs/>
          <w:lang w:eastAsia="en-US"/>
        </w:rPr>
        <w:t>K) La jaula.</w:t>
      </w:r>
    </w:p>
    <w:p w14:paraId="7CCCBFA0" w14:textId="77777777" w:rsidR="007548CC" w:rsidRPr="00F74A48" w:rsidRDefault="007548CC" w:rsidP="007548CC">
      <w:pPr>
        <w:rPr>
          <w:lang w:eastAsia="en-US"/>
        </w:rPr>
      </w:pPr>
      <w:r w:rsidRPr="00F74A48">
        <w:rPr>
          <w:lang w:eastAsia="en-US"/>
        </w:rPr>
        <w:t>Todos los lanzamientos deberán efectuarse desde el interior de una “jaula” para garantizar la</w:t>
      </w:r>
      <w:r>
        <w:rPr>
          <w:lang w:eastAsia="en-US"/>
        </w:rPr>
        <w:t xml:space="preserve"> </w:t>
      </w:r>
      <w:r w:rsidRPr="00F74A48">
        <w:rPr>
          <w:lang w:eastAsia="en-US"/>
        </w:rPr>
        <w:t>seguridad de los espectadores, jueces y lanzadores. El diseño exacto de la “jaula” depende de las</w:t>
      </w:r>
      <w:r>
        <w:rPr>
          <w:lang w:eastAsia="en-US"/>
        </w:rPr>
        <w:t xml:space="preserve"> </w:t>
      </w:r>
      <w:r w:rsidRPr="00F74A48">
        <w:rPr>
          <w:lang w:eastAsia="en-US"/>
        </w:rPr>
        <w:t>características constructivas definidas por el fabricante siempre y cuando cumpla con los factores</w:t>
      </w:r>
      <w:r>
        <w:rPr>
          <w:lang w:eastAsia="en-US"/>
        </w:rPr>
        <w:t xml:space="preserve"> </w:t>
      </w:r>
      <w:r w:rsidRPr="00F74A48">
        <w:rPr>
          <w:lang w:eastAsia="en-US"/>
        </w:rPr>
        <w:t>reglamentarios que a continuación se enumeran.</w:t>
      </w:r>
    </w:p>
    <w:p w14:paraId="55E0583B" w14:textId="77777777" w:rsidR="007548CC" w:rsidRPr="00F74A48" w:rsidRDefault="007548CC" w:rsidP="007548CC">
      <w:pPr>
        <w:rPr>
          <w:lang w:eastAsia="en-US"/>
        </w:rPr>
      </w:pPr>
      <w:r w:rsidRPr="00F74A48">
        <w:rPr>
          <w:lang w:eastAsia="en-US"/>
        </w:rPr>
        <w:t>Dichos factores están previstos cuando la “jaula” se encuentra situada en un estadio con</w:t>
      </w:r>
      <w:r>
        <w:rPr>
          <w:lang w:eastAsia="en-US"/>
        </w:rPr>
        <w:t xml:space="preserve"> </w:t>
      </w:r>
      <w:r w:rsidRPr="00F74A48">
        <w:rPr>
          <w:lang w:eastAsia="en-US"/>
        </w:rPr>
        <w:t>espectadores situados alrededor de todo el perímetro exterior de la pista y cuando en el terreno</w:t>
      </w:r>
      <w:r>
        <w:rPr>
          <w:lang w:eastAsia="en-US"/>
        </w:rPr>
        <w:t xml:space="preserve"> </w:t>
      </w:r>
      <w:r w:rsidRPr="00F74A48">
        <w:rPr>
          <w:lang w:eastAsia="en-US"/>
        </w:rPr>
        <w:t>interior se simultanean con el lanzamiento de martillo otras pruebas atléticas.</w:t>
      </w:r>
    </w:p>
    <w:p w14:paraId="1AA5BA0F" w14:textId="77777777" w:rsidR="007548CC" w:rsidRPr="00F74A48" w:rsidRDefault="007548CC" w:rsidP="007548CC">
      <w:pPr>
        <w:rPr>
          <w:lang w:eastAsia="en-US"/>
        </w:rPr>
      </w:pPr>
      <w:r w:rsidRPr="00F74A48">
        <w:rPr>
          <w:lang w:eastAsia="en-US"/>
        </w:rPr>
        <w:t>Cuando la “jaula” o “jaulas”, se encuentre en otra situación, (normalmente zonas para</w:t>
      </w:r>
      <w:r>
        <w:rPr>
          <w:lang w:eastAsia="en-US"/>
        </w:rPr>
        <w:t xml:space="preserve"> </w:t>
      </w:r>
      <w:r w:rsidRPr="00F74A48">
        <w:rPr>
          <w:lang w:eastAsia="en-US"/>
        </w:rPr>
        <w:t>entrenamiento de lanzamientos), podrá permitirse un diseño más simple. La “jaula” tendrá que</w:t>
      </w:r>
      <w:r>
        <w:rPr>
          <w:lang w:eastAsia="en-US"/>
        </w:rPr>
        <w:t xml:space="preserve"> </w:t>
      </w:r>
      <w:r w:rsidRPr="00F74A48">
        <w:rPr>
          <w:lang w:eastAsia="en-US"/>
        </w:rPr>
        <w:t>diseñarse, construirse y conservarse de tal forma que sea capaz de detener la cabeza de un</w:t>
      </w:r>
      <w:r>
        <w:rPr>
          <w:lang w:eastAsia="en-US"/>
        </w:rPr>
        <w:t xml:space="preserve"> </w:t>
      </w:r>
      <w:r w:rsidRPr="00F74A48">
        <w:rPr>
          <w:lang w:eastAsia="en-US"/>
        </w:rPr>
        <w:t>martillo de 7,260</w:t>
      </w:r>
      <w:r>
        <w:rPr>
          <w:lang w:eastAsia="en-US"/>
        </w:rPr>
        <w:t>k</w:t>
      </w:r>
      <w:r w:rsidRPr="00F74A48">
        <w:rPr>
          <w:lang w:eastAsia="en-US"/>
        </w:rPr>
        <w:t>g. moviéndose a una velocidad de hasta 32 metros por segundo. Asimismo, no</w:t>
      </w:r>
      <w:r>
        <w:rPr>
          <w:lang w:eastAsia="en-US"/>
        </w:rPr>
        <w:t xml:space="preserve"> </w:t>
      </w:r>
      <w:r w:rsidRPr="00F74A48">
        <w:rPr>
          <w:lang w:eastAsia="en-US"/>
        </w:rPr>
        <w:t>deberá existir peligro de rebote en los elementos fijos de la “jaula”, golpeando al lanzador o</w:t>
      </w:r>
      <w:r>
        <w:rPr>
          <w:lang w:eastAsia="en-US"/>
        </w:rPr>
        <w:t xml:space="preserve"> </w:t>
      </w:r>
      <w:r w:rsidRPr="00F74A48">
        <w:rPr>
          <w:lang w:eastAsia="en-US"/>
        </w:rPr>
        <w:t>escapándose por la parte superior de la “jaula”. Por otro lado, ningún martillo podrá abrirse camino</w:t>
      </w:r>
      <w:r>
        <w:rPr>
          <w:lang w:eastAsia="en-US"/>
        </w:rPr>
        <w:t xml:space="preserve"> </w:t>
      </w:r>
      <w:r w:rsidRPr="00F74A48">
        <w:rPr>
          <w:lang w:eastAsia="en-US"/>
        </w:rPr>
        <w:t>a través de cualquier junta de la “jaula” o por debajo de los paneles de ésta.</w:t>
      </w:r>
    </w:p>
    <w:p w14:paraId="62DF9721" w14:textId="77777777" w:rsidR="007548CC" w:rsidRPr="00F74A48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k1) Dimensiones de la “jaula”:</w:t>
      </w:r>
      <w:r w:rsidRPr="00F74A48">
        <w:rPr>
          <w:lang w:eastAsia="en-US"/>
        </w:rPr>
        <w:t xml:space="preserve"> La “jaula” deberá tener en planta forma de U como se indica en los</w:t>
      </w:r>
      <w:r>
        <w:rPr>
          <w:lang w:eastAsia="en-US"/>
        </w:rPr>
        <w:t xml:space="preserve"> </w:t>
      </w:r>
      <w:r w:rsidRPr="00F74A48">
        <w:rPr>
          <w:lang w:eastAsia="en-US"/>
        </w:rPr>
        <w:t>dibujos ATLm-9 a y b, la anchura de la boca será de 6m y estará situada a una distancia de 7m</w:t>
      </w:r>
      <w:r>
        <w:rPr>
          <w:lang w:eastAsia="en-US"/>
        </w:rPr>
        <w:t xml:space="preserve"> </w:t>
      </w:r>
      <w:r w:rsidRPr="00F74A48">
        <w:rPr>
          <w:lang w:eastAsia="en-US"/>
        </w:rPr>
        <w:t>delante del centro del círculo de lanzamiento. La parte delantera de la jaula irá provista de dos</w:t>
      </w:r>
      <w:r>
        <w:rPr>
          <w:lang w:eastAsia="en-US"/>
        </w:rPr>
        <w:t xml:space="preserve"> </w:t>
      </w:r>
      <w:r w:rsidRPr="00F74A48">
        <w:rPr>
          <w:lang w:eastAsia="en-US"/>
        </w:rPr>
        <w:t>paneles de red móviles de 2m de anchura, de los cuales solo uno será operativo cada vez, la</w:t>
      </w:r>
      <w:r>
        <w:rPr>
          <w:lang w:eastAsia="en-US"/>
        </w:rPr>
        <w:t xml:space="preserve"> </w:t>
      </w:r>
      <w:r w:rsidRPr="00F74A48">
        <w:rPr>
          <w:lang w:eastAsia="en-US"/>
        </w:rPr>
        <w:t>altura mínima de los paneles de red móviles deberá ser de 10m. La altura de los paneles de red o</w:t>
      </w:r>
      <w:r>
        <w:rPr>
          <w:lang w:eastAsia="en-US"/>
        </w:rPr>
        <w:t xml:space="preserve"> </w:t>
      </w:r>
      <w:r w:rsidRPr="00F74A48">
        <w:rPr>
          <w:lang w:eastAsia="en-US"/>
        </w:rPr>
        <w:t>red colgante en la parte trasera de la jaula deberá ser como mínimo de 7m y para los últimos</w:t>
      </w:r>
      <w:r>
        <w:rPr>
          <w:lang w:eastAsia="en-US"/>
        </w:rPr>
        <w:t xml:space="preserve"> </w:t>
      </w:r>
      <w:r w:rsidRPr="00F74A48">
        <w:rPr>
          <w:lang w:eastAsia="en-US"/>
        </w:rPr>
        <w:t>paneles adyacentes a las puertas giratorias de 2,80m, será de 10m como mínimo. La red se</w:t>
      </w:r>
      <w:r>
        <w:rPr>
          <w:lang w:eastAsia="en-US"/>
        </w:rPr>
        <w:t xml:space="preserve"> </w:t>
      </w:r>
      <w:r w:rsidRPr="00F74A48">
        <w:rPr>
          <w:lang w:eastAsia="en-US"/>
        </w:rPr>
        <w:t>encontrará a un mínimo de 3,50m del centro del círculo. El panel móvil izquierdo se usa para los</w:t>
      </w:r>
      <w:r>
        <w:rPr>
          <w:lang w:eastAsia="en-US"/>
        </w:rPr>
        <w:t xml:space="preserve"> </w:t>
      </w:r>
      <w:r w:rsidRPr="00F74A48">
        <w:rPr>
          <w:lang w:eastAsia="en-US"/>
        </w:rPr>
        <w:t>atletas que giran en sentido contrario a las agujas del reloj y el derecho para los atletas que giran</w:t>
      </w:r>
      <w:r>
        <w:rPr>
          <w:lang w:eastAsia="en-US"/>
        </w:rPr>
        <w:t xml:space="preserve"> </w:t>
      </w:r>
      <w:r w:rsidRPr="00F74A48">
        <w:rPr>
          <w:lang w:eastAsia="en-US"/>
        </w:rPr>
        <w:t>en el sentido de las agujas del reloj. Dada la necesidad de cambiar de un panel a otro durante la</w:t>
      </w:r>
      <w:r>
        <w:rPr>
          <w:lang w:eastAsia="en-US"/>
        </w:rPr>
        <w:t xml:space="preserve"> </w:t>
      </w:r>
      <w:r w:rsidRPr="00F74A48">
        <w:rPr>
          <w:lang w:eastAsia="en-US"/>
        </w:rPr>
        <w:t>competición cuando estén presentes lanzadores, tanto zurdos como diestros, es esencial que</w:t>
      </w:r>
      <w:r>
        <w:rPr>
          <w:lang w:eastAsia="en-US"/>
        </w:rPr>
        <w:t xml:space="preserve"> </w:t>
      </w:r>
      <w:r w:rsidRPr="00F74A48">
        <w:rPr>
          <w:lang w:eastAsia="en-US"/>
        </w:rPr>
        <w:t>estos cambios requieran poco trabajo y puedan realizarse en un tiempo mínimo. La posición final</w:t>
      </w:r>
      <w:r>
        <w:rPr>
          <w:lang w:eastAsia="en-US"/>
        </w:rPr>
        <w:t xml:space="preserve"> </w:t>
      </w:r>
      <w:r w:rsidRPr="00F74A48">
        <w:rPr>
          <w:lang w:eastAsia="en-US"/>
        </w:rPr>
        <w:t>de ambos paneles se indica en el dibujo, aunque en la competición solamente un panel estará</w:t>
      </w:r>
      <w:r>
        <w:rPr>
          <w:lang w:eastAsia="en-US"/>
        </w:rPr>
        <w:t xml:space="preserve"> </w:t>
      </w:r>
      <w:r w:rsidRPr="00F74A48">
        <w:rPr>
          <w:lang w:eastAsia="en-US"/>
        </w:rPr>
        <w:t>cerrado y solo en el momento del intento. Cuando esté en operación, el panel móvil tendrá que</w:t>
      </w:r>
      <w:r>
        <w:rPr>
          <w:lang w:eastAsia="en-US"/>
        </w:rPr>
        <w:t xml:space="preserve"> </w:t>
      </w:r>
      <w:r w:rsidRPr="00F74A48">
        <w:rPr>
          <w:lang w:eastAsia="en-US"/>
        </w:rPr>
        <w:t>estar exactamente en la posición indicada. Tendrán por consiguiente que tomarse medidas en el</w:t>
      </w:r>
      <w:r>
        <w:rPr>
          <w:lang w:eastAsia="en-US"/>
        </w:rPr>
        <w:t xml:space="preserve"> </w:t>
      </w:r>
      <w:r w:rsidRPr="00F74A48">
        <w:rPr>
          <w:lang w:eastAsia="en-US"/>
        </w:rPr>
        <w:t>diseño de los paneles móviles para acerrojarlos cuando se hallen en posición operativa. La</w:t>
      </w:r>
      <w:r>
        <w:rPr>
          <w:lang w:eastAsia="en-US"/>
        </w:rPr>
        <w:t xml:space="preserve"> </w:t>
      </w:r>
      <w:r w:rsidRPr="00F74A48">
        <w:rPr>
          <w:lang w:eastAsia="en-US"/>
        </w:rPr>
        <w:t>construcción de estos paneles móviles y su operación depende del diseño completo de la jaula y</w:t>
      </w:r>
      <w:r>
        <w:rPr>
          <w:lang w:eastAsia="en-US"/>
        </w:rPr>
        <w:t xml:space="preserve"> </w:t>
      </w:r>
      <w:r w:rsidRPr="00F74A48">
        <w:rPr>
          <w:lang w:eastAsia="en-US"/>
        </w:rPr>
        <w:t>puede ser con un sistema de corredera, engoznados en un eje vertical u horizontal o</w:t>
      </w:r>
      <w:r>
        <w:rPr>
          <w:lang w:eastAsia="en-US"/>
        </w:rPr>
        <w:t xml:space="preserve"> </w:t>
      </w:r>
      <w:r w:rsidRPr="00F74A48">
        <w:rPr>
          <w:lang w:eastAsia="en-US"/>
        </w:rPr>
        <w:t>desmontables. Los únicos requisitos firmes son que el panel en operación tiene que ser</w:t>
      </w:r>
      <w:r>
        <w:rPr>
          <w:lang w:eastAsia="en-US"/>
        </w:rPr>
        <w:t xml:space="preserve"> </w:t>
      </w:r>
      <w:r w:rsidRPr="00F74A48">
        <w:rPr>
          <w:lang w:eastAsia="en-US"/>
        </w:rPr>
        <w:lastRenderedPageBreak/>
        <w:t>plenamente capaz de detener cualquier martillo que le golpee y no tiene que haber peligro alguno</w:t>
      </w:r>
      <w:r>
        <w:rPr>
          <w:lang w:eastAsia="en-US"/>
        </w:rPr>
        <w:t xml:space="preserve"> </w:t>
      </w:r>
      <w:r w:rsidRPr="00F74A48">
        <w:rPr>
          <w:lang w:eastAsia="en-US"/>
        </w:rPr>
        <w:t>de que un martillo pueda abrirse camino entre los paneles fijos y móviles.</w:t>
      </w:r>
    </w:p>
    <w:p w14:paraId="36B5CA58" w14:textId="77777777" w:rsidR="007548CC" w:rsidRPr="00F74A48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k2) La red:</w:t>
      </w:r>
      <w:r w:rsidRPr="00F74A48">
        <w:rPr>
          <w:lang w:eastAsia="en-US"/>
        </w:rPr>
        <w:t xml:space="preserve"> La red para la jaula puede estar hecha de cuerda apropiada de fibra natural o sintética</w:t>
      </w:r>
      <w:r>
        <w:rPr>
          <w:lang w:eastAsia="en-US"/>
        </w:rPr>
        <w:t xml:space="preserve"> </w:t>
      </w:r>
      <w:r w:rsidRPr="00F74A48">
        <w:rPr>
          <w:lang w:eastAsia="en-US"/>
        </w:rPr>
        <w:t xml:space="preserve">o, alternativamente, de dúctil o altamente </w:t>
      </w:r>
      <w:proofErr w:type="spellStart"/>
      <w:r w:rsidRPr="00F74A48">
        <w:rPr>
          <w:lang w:eastAsia="en-US"/>
        </w:rPr>
        <w:t>tensible</w:t>
      </w:r>
      <w:proofErr w:type="spellEnd"/>
      <w:r w:rsidRPr="00F74A48">
        <w:rPr>
          <w:lang w:eastAsia="en-US"/>
        </w:rPr>
        <w:t xml:space="preserve"> alambre de acero. El tamaño máximo de la malla</w:t>
      </w:r>
      <w:r>
        <w:rPr>
          <w:lang w:eastAsia="en-US"/>
        </w:rPr>
        <w:t xml:space="preserve"> </w:t>
      </w:r>
      <w:r w:rsidRPr="00F74A48">
        <w:rPr>
          <w:lang w:eastAsia="en-US"/>
        </w:rPr>
        <w:t>deberá ser de 50mm para el alambre y 44mm para la red de cuerda.</w:t>
      </w:r>
    </w:p>
    <w:p w14:paraId="77206762" w14:textId="77777777" w:rsidR="007548CC" w:rsidRPr="00F74A48" w:rsidRDefault="007548CC" w:rsidP="007548CC">
      <w:pPr>
        <w:rPr>
          <w:lang w:eastAsia="en-US"/>
        </w:rPr>
      </w:pPr>
      <w:r w:rsidRPr="00F74A48">
        <w:rPr>
          <w:lang w:eastAsia="en-US"/>
        </w:rPr>
        <w:t>La medida mínima del grueso de la malla o alambre depende de la construcción de la jaula, pero la</w:t>
      </w:r>
      <w:r>
        <w:rPr>
          <w:lang w:eastAsia="en-US"/>
        </w:rPr>
        <w:t xml:space="preserve"> </w:t>
      </w:r>
      <w:r w:rsidRPr="00F74A48">
        <w:rPr>
          <w:lang w:eastAsia="en-US"/>
        </w:rPr>
        <w:t>fuerza de resistencia a la rotura deberá ser, por lo menos, de 300kg. A fin de garantizar la continua</w:t>
      </w:r>
      <w:r>
        <w:rPr>
          <w:lang w:eastAsia="en-US"/>
        </w:rPr>
        <w:t xml:space="preserve"> </w:t>
      </w:r>
      <w:r w:rsidRPr="00F74A48">
        <w:rPr>
          <w:lang w:eastAsia="en-US"/>
        </w:rPr>
        <w:t>seguridad de la jaula, la red de acero deberá inspeccionarse, como mínimo, cada 12 meses. La</w:t>
      </w:r>
      <w:r>
        <w:rPr>
          <w:lang w:eastAsia="en-US"/>
        </w:rPr>
        <w:t xml:space="preserve"> </w:t>
      </w:r>
      <w:r w:rsidRPr="00F74A48">
        <w:rPr>
          <w:lang w:eastAsia="en-US"/>
        </w:rPr>
        <w:t>inspección visual no es suficiente para la cuerda de fibra. En su lugar, deberán intercalarse en la</w:t>
      </w:r>
      <w:r>
        <w:rPr>
          <w:lang w:eastAsia="en-US"/>
        </w:rPr>
        <w:t xml:space="preserve"> </w:t>
      </w:r>
      <w:r w:rsidRPr="00F74A48">
        <w:rPr>
          <w:lang w:eastAsia="en-US"/>
        </w:rPr>
        <w:t>red por los</w:t>
      </w:r>
      <w:r>
        <w:rPr>
          <w:lang w:eastAsia="en-US"/>
        </w:rPr>
        <w:t xml:space="preserve"> </w:t>
      </w:r>
      <w:r w:rsidRPr="00F74A48">
        <w:rPr>
          <w:lang w:eastAsia="en-US"/>
        </w:rPr>
        <w:t>fabricantes varios trozos de muestra (chivatos) de la cuerda estándar. Uno de estos podrá quitarse</w:t>
      </w:r>
      <w:r>
        <w:rPr>
          <w:lang w:eastAsia="en-US"/>
        </w:rPr>
        <w:t xml:space="preserve"> </w:t>
      </w:r>
      <w:r w:rsidRPr="00F74A48">
        <w:rPr>
          <w:lang w:eastAsia="en-US"/>
        </w:rPr>
        <w:t>y comprobarse cada 12 meses para garantizar la continua resistencia de la red.</w:t>
      </w:r>
    </w:p>
    <w:p w14:paraId="312B1D81" w14:textId="77777777" w:rsidR="007548CC" w:rsidRPr="00F74A48" w:rsidRDefault="007548CC" w:rsidP="007548CC">
      <w:pPr>
        <w:rPr>
          <w:lang w:eastAsia="en-US"/>
        </w:rPr>
      </w:pPr>
      <w:r w:rsidRPr="00F74A48">
        <w:rPr>
          <w:lang w:eastAsia="en-US"/>
        </w:rPr>
        <w:t>La red puede estar hecha en secciones o en forma continua suspendida de un armazón o</w:t>
      </w:r>
      <w:r>
        <w:rPr>
          <w:lang w:eastAsia="en-US"/>
        </w:rPr>
        <w:t xml:space="preserve"> </w:t>
      </w:r>
      <w:r w:rsidRPr="00F74A48">
        <w:rPr>
          <w:lang w:eastAsia="en-US"/>
        </w:rPr>
        <w:t>estructura bien apoyado y reforzado. Es conveniente que la red se pueda elevar y bajar</w:t>
      </w:r>
      <w:r>
        <w:rPr>
          <w:lang w:eastAsia="en-US"/>
        </w:rPr>
        <w:t xml:space="preserve"> </w:t>
      </w:r>
      <w:r w:rsidRPr="00F74A48">
        <w:rPr>
          <w:lang w:eastAsia="en-US"/>
        </w:rPr>
        <w:t>rápidamente, la red estará suspendida sin tocar en los postes de apoyo para que no pueda</w:t>
      </w:r>
      <w:r>
        <w:rPr>
          <w:lang w:eastAsia="en-US"/>
        </w:rPr>
        <w:t xml:space="preserve"> </w:t>
      </w:r>
      <w:r w:rsidRPr="00F74A48">
        <w:rPr>
          <w:lang w:eastAsia="en-US"/>
        </w:rPr>
        <w:t>golpearlos por un artefacto lanzado. Los postes de apoyo de los paneles delanteros o puertas se</w:t>
      </w:r>
      <w:r>
        <w:rPr>
          <w:lang w:eastAsia="en-US"/>
        </w:rPr>
        <w:t xml:space="preserve"> </w:t>
      </w:r>
      <w:r w:rsidRPr="00F74A48">
        <w:rPr>
          <w:lang w:eastAsia="en-US"/>
        </w:rPr>
        <w:t>podrán abrir y cerrar manualmente con facilidad y estarán construidos de modo que puedan</w:t>
      </w:r>
      <w:r>
        <w:rPr>
          <w:lang w:eastAsia="en-US"/>
        </w:rPr>
        <w:t xml:space="preserve"> </w:t>
      </w:r>
      <w:r w:rsidRPr="00F74A48">
        <w:rPr>
          <w:lang w:eastAsia="en-US"/>
        </w:rPr>
        <w:t>asegurarse firmemente en las posiciones requeridas.</w:t>
      </w:r>
    </w:p>
    <w:p w14:paraId="5E179DED" w14:textId="77777777" w:rsidR="007548CC" w:rsidRPr="00F74A48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k3) Estructura:</w:t>
      </w:r>
      <w:r w:rsidRPr="00F74A48">
        <w:rPr>
          <w:lang w:eastAsia="en-US"/>
        </w:rPr>
        <w:t xml:space="preserve"> La estructura de la jaula estará generalmente formada por postes o soportes</w:t>
      </w:r>
      <w:r>
        <w:rPr>
          <w:lang w:eastAsia="en-US"/>
        </w:rPr>
        <w:t xml:space="preserve"> </w:t>
      </w:r>
      <w:r w:rsidRPr="00F74A48">
        <w:rPr>
          <w:lang w:eastAsia="en-US"/>
        </w:rPr>
        <w:t>metálicos verticales con el fin de sostener una pieza metálica a 7m/10m de altura que fije los</w:t>
      </w:r>
      <w:r>
        <w:rPr>
          <w:lang w:eastAsia="en-US"/>
        </w:rPr>
        <w:t xml:space="preserve"> </w:t>
      </w:r>
      <w:r w:rsidRPr="00F74A48">
        <w:rPr>
          <w:lang w:eastAsia="en-US"/>
        </w:rPr>
        <w:t>cuerpos o paneles que constituyen la jaula. La estructura de la jaula será lo suficientemente rígida</w:t>
      </w:r>
      <w:r>
        <w:rPr>
          <w:lang w:eastAsia="en-US"/>
        </w:rPr>
        <w:t xml:space="preserve"> </w:t>
      </w:r>
      <w:r w:rsidRPr="00F74A48">
        <w:rPr>
          <w:lang w:eastAsia="en-US"/>
        </w:rPr>
        <w:t>de modo que no se desvíe de su posición debido al peso de la red o a la fuerza del viento.</w:t>
      </w:r>
    </w:p>
    <w:p w14:paraId="4B12728D" w14:textId="77777777" w:rsidR="007548CC" w:rsidRPr="00F74A48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k4) Sujeción y Montaje:</w:t>
      </w:r>
      <w:r w:rsidRPr="00F74A48">
        <w:rPr>
          <w:lang w:eastAsia="en-US"/>
        </w:rPr>
        <w:t xml:space="preserve"> La pieza metálica sustentante irá unida solidariamente a los soportes. La</w:t>
      </w:r>
      <w:r>
        <w:rPr>
          <w:lang w:eastAsia="en-US"/>
        </w:rPr>
        <w:t xml:space="preserve"> </w:t>
      </w:r>
      <w:r w:rsidRPr="00F74A48">
        <w:rPr>
          <w:lang w:eastAsia="en-US"/>
        </w:rPr>
        <w:t>fijación al suelo de los soportes deberá ser preferentemente mediante un tubo de anclaje con tapa</w:t>
      </w:r>
      <w:r>
        <w:rPr>
          <w:lang w:eastAsia="en-US"/>
        </w:rPr>
        <w:t xml:space="preserve"> </w:t>
      </w:r>
      <w:r w:rsidRPr="00F74A48">
        <w:rPr>
          <w:lang w:eastAsia="en-US"/>
        </w:rPr>
        <w:t>de la profundidad de empotramiento (al menos 30cm) que proporcione la rigidez adecuada. Todo</w:t>
      </w:r>
      <w:r>
        <w:rPr>
          <w:lang w:eastAsia="en-US"/>
        </w:rPr>
        <w:t xml:space="preserve"> </w:t>
      </w:r>
      <w:r w:rsidRPr="00F74A48">
        <w:rPr>
          <w:lang w:eastAsia="en-US"/>
        </w:rPr>
        <w:t>el conjunto de la jaula, resistirá el empuje del viento.</w:t>
      </w:r>
    </w:p>
    <w:p w14:paraId="1DC162D1" w14:textId="77777777" w:rsidR="007548CC" w:rsidRPr="00F74A48" w:rsidRDefault="007548CC" w:rsidP="007548CC">
      <w:pPr>
        <w:rPr>
          <w:lang w:eastAsia="en-US"/>
        </w:rPr>
      </w:pPr>
      <w:r w:rsidRPr="00164E0C">
        <w:rPr>
          <w:b/>
          <w:bCs/>
          <w:lang w:eastAsia="en-US"/>
        </w:rPr>
        <w:t>k5) Pintado:</w:t>
      </w:r>
      <w:r w:rsidRPr="00F74A48">
        <w:rPr>
          <w:lang w:eastAsia="en-US"/>
        </w:rPr>
        <w:t xml:space="preserve"> Todos los elementos metálicos deberán estar preparados para resistir todas las</w:t>
      </w:r>
      <w:r>
        <w:rPr>
          <w:lang w:eastAsia="en-US"/>
        </w:rPr>
        <w:t xml:space="preserve"> </w:t>
      </w:r>
      <w:r w:rsidRPr="00F74A48">
        <w:rPr>
          <w:lang w:eastAsia="en-US"/>
        </w:rPr>
        <w:t>condiciones climatológicas y pintados de un color que contraste perfectamente con el fondo.</w:t>
      </w:r>
    </w:p>
    <w:p w14:paraId="1EF8AC5E" w14:textId="77777777" w:rsidR="007548CC" w:rsidRPr="00F74A48" w:rsidRDefault="007548CC" w:rsidP="007548CC">
      <w:pPr>
        <w:rPr>
          <w:lang w:eastAsia="en-US"/>
        </w:rPr>
      </w:pPr>
      <w:r w:rsidRPr="00F74A48">
        <w:rPr>
          <w:lang w:eastAsia="en-US"/>
        </w:rPr>
        <w:t>Generalmente se construye la jaula protectora combinada para los lanzamientos de disco y martillo</w:t>
      </w:r>
      <w:r>
        <w:rPr>
          <w:lang w:eastAsia="en-US"/>
        </w:rPr>
        <w:t xml:space="preserve"> </w:t>
      </w:r>
      <w:r w:rsidRPr="00F74A48">
        <w:rPr>
          <w:lang w:eastAsia="en-US"/>
        </w:rPr>
        <w:t>(</w:t>
      </w:r>
      <w:proofErr w:type="spellStart"/>
      <w:r w:rsidRPr="00F74A48">
        <w:rPr>
          <w:lang w:eastAsia="en-US"/>
        </w:rPr>
        <w:t>fig</w:t>
      </w:r>
      <w:proofErr w:type="spellEnd"/>
      <w:r w:rsidRPr="00F74A48">
        <w:rPr>
          <w:lang w:eastAsia="en-US"/>
        </w:rPr>
        <w:t xml:space="preserve"> ATLm-9 a, b y c). Cuando se desee utilizar la misma jaula para el lanzamiento de disco, la</w:t>
      </w:r>
      <w:r>
        <w:rPr>
          <w:lang w:eastAsia="en-US"/>
        </w:rPr>
        <w:t xml:space="preserve"> </w:t>
      </w:r>
      <w:r w:rsidRPr="00F74A48">
        <w:rPr>
          <w:lang w:eastAsia="en-US"/>
        </w:rPr>
        <w:t>instalación puede adaptarse de dos formas alternativas. La más simple es un círculo en el que</w:t>
      </w:r>
      <w:r>
        <w:rPr>
          <w:lang w:eastAsia="en-US"/>
        </w:rPr>
        <w:t xml:space="preserve"> </w:t>
      </w:r>
      <w:r w:rsidRPr="00F74A48">
        <w:rPr>
          <w:lang w:eastAsia="en-US"/>
        </w:rPr>
        <w:t>pueden encajarse dos aros concéntricos, de 2,135m y 2,500m, pero esto implica utilizar la misma</w:t>
      </w:r>
      <w:r>
        <w:rPr>
          <w:lang w:eastAsia="en-US"/>
        </w:rPr>
        <w:t xml:space="preserve"> </w:t>
      </w:r>
      <w:r w:rsidRPr="00F74A48">
        <w:rPr>
          <w:lang w:eastAsia="en-US"/>
        </w:rPr>
        <w:t>superficie del círculo para los lanzamientos de martillo y disco. La jaula de martillo será usada para</w:t>
      </w:r>
      <w:r>
        <w:rPr>
          <w:lang w:eastAsia="en-US"/>
        </w:rPr>
        <w:t xml:space="preserve"> </w:t>
      </w:r>
      <w:r w:rsidRPr="00F74A48">
        <w:rPr>
          <w:lang w:eastAsia="en-US"/>
        </w:rPr>
        <w:t>el lanzamiento de disco fijando los paneles de red móviles fuera de la abertura de la jaula. (</w:t>
      </w:r>
      <w:proofErr w:type="spellStart"/>
      <w:r w:rsidRPr="00F74A48">
        <w:rPr>
          <w:lang w:eastAsia="en-US"/>
        </w:rPr>
        <w:t>ATLm</w:t>
      </w:r>
      <w:proofErr w:type="spellEnd"/>
      <w:r w:rsidRPr="00F74A48">
        <w:rPr>
          <w:lang w:eastAsia="en-US"/>
        </w:rPr>
        <w:t>-</w:t>
      </w:r>
      <w:r>
        <w:rPr>
          <w:lang w:eastAsia="en-US"/>
        </w:rPr>
        <w:t xml:space="preserve"> </w:t>
      </w:r>
      <w:r w:rsidRPr="00F74A48">
        <w:rPr>
          <w:lang w:eastAsia="en-US"/>
        </w:rPr>
        <w:t>9b).</w:t>
      </w:r>
    </w:p>
    <w:p w14:paraId="44F94DB7" w14:textId="77777777" w:rsidR="007548CC" w:rsidRPr="00F74A48" w:rsidRDefault="007548CC" w:rsidP="007548CC">
      <w:pPr>
        <w:rPr>
          <w:lang w:eastAsia="en-US"/>
        </w:rPr>
      </w:pPr>
      <w:r w:rsidRPr="00F74A48">
        <w:rPr>
          <w:lang w:eastAsia="en-US"/>
        </w:rPr>
        <w:lastRenderedPageBreak/>
        <w:t>Cuando se desee tener círculos separados para el martillo y el disco en la misma jaula, los dos</w:t>
      </w:r>
      <w:r>
        <w:rPr>
          <w:lang w:eastAsia="en-US"/>
        </w:rPr>
        <w:t xml:space="preserve"> </w:t>
      </w:r>
      <w:r w:rsidRPr="00F74A48">
        <w:rPr>
          <w:lang w:eastAsia="en-US"/>
        </w:rPr>
        <w:t>círculos tendrán que colocarse uno detrás del otro con sus centros separados 2,37m en la línea</w:t>
      </w:r>
      <w:r>
        <w:rPr>
          <w:lang w:eastAsia="en-US"/>
        </w:rPr>
        <w:t xml:space="preserve"> </w:t>
      </w:r>
      <w:r w:rsidRPr="00F74A48">
        <w:rPr>
          <w:lang w:eastAsia="en-US"/>
        </w:rPr>
        <w:t>central del sector de caída, y con el círculo del disco en la parte delantera. En este caso los</w:t>
      </w:r>
      <w:r>
        <w:rPr>
          <w:lang w:eastAsia="en-US"/>
        </w:rPr>
        <w:t xml:space="preserve"> </w:t>
      </w:r>
      <w:r w:rsidRPr="00F74A48">
        <w:rPr>
          <w:lang w:eastAsia="en-US"/>
        </w:rPr>
        <w:t>paneles de red móviles serán usados para el lanzamiento de disco (ATLm-9c).</w:t>
      </w:r>
    </w:p>
    <w:p w14:paraId="2B274ED5" w14:textId="77777777" w:rsidR="007548CC" w:rsidRPr="00F74A48" w:rsidRDefault="007548CC" w:rsidP="007548CC">
      <w:pPr>
        <w:rPr>
          <w:lang w:eastAsia="en-US"/>
        </w:rPr>
      </w:pPr>
      <w:r w:rsidRPr="00F74A48">
        <w:rPr>
          <w:lang w:eastAsia="en-US"/>
        </w:rPr>
        <w:t>El sector de máximo peligro para los lanzamientos de martillo desde esta jaula, cuando sea</w:t>
      </w:r>
      <w:r>
        <w:rPr>
          <w:lang w:eastAsia="en-US"/>
        </w:rPr>
        <w:t xml:space="preserve"> </w:t>
      </w:r>
      <w:r w:rsidRPr="00F74A48">
        <w:rPr>
          <w:lang w:eastAsia="en-US"/>
        </w:rPr>
        <w:t>utilizada por los lanzadores diestros y zurdos en la misma competición es aproximadamente de</w:t>
      </w:r>
      <w:r>
        <w:rPr>
          <w:lang w:eastAsia="en-US"/>
        </w:rPr>
        <w:t xml:space="preserve"> </w:t>
      </w:r>
      <w:r w:rsidRPr="00F74A48">
        <w:rPr>
          <w:lang w:eastAsia="en-US"/>
        </w:rPr>
        <w:t>53</w:t>
      </w:r>
      <w:r>
        <w:rPr>
          <w:lang w:eastAsia="en-US"/>
        </w:rPr>
        <w:t>°</w:t>
      </w:r>
      <w:r w:rsidRPr="00F74A48">
        <w:rPr>
          <w:lang w:eastAsia="en-US"/>
        </w:rPr>
        <w:t>. La posición y alineación de la jaula en el terreno es, por lo tanto, crítica para su utilización</w:t>
      </w:r>
      <w:r>
        <w:rPr>
          <w:lang w:eastAsia="en-US"/>
        </w:rPr>
        <w:t xml:space="preserve"> </w:t>
      </w:r>
      <w:r w:rsidRPr="00F74A48">
        <w:rPr>
          <w:lang w:eastAsia="en-US"/>
        </w:rPr>
        <w:t>segura.</w:t>
      </w:r>
    </w:p>
    <w:p w14:paraId="1E0803B1" w14:textId="77777777" w:rsidR="007548CC" w:rsidRPr="00F74A48" w:rsidRDefault="007548CC" w:rsidP="007548CC">
      <w:pPr>
        <w:rPr>
          <w:b/>
          <w:bCs/>
          <w:lang w:eastAsia="en-US"/>
        </w:rPr>
      </w:pPr>
      <w:r w:rsidRPr="00F74A48">
        <w:rPr>
          <w:b/>
          <w:bCs/>
          <w:lang w:eastAsia="en-US"/>
        </w:rPr>
        <w:t>L) Mobiliario.</w:t>
      </w:r>
    </w:p>
    <w:p w14:paraId="34826DA0" w14:textId="77777777" w:rsidR="007548CC" w:rsidRDefault="007548CC" w:rsidP="007548CC">
      <w:pPr>
        <w:rPr>
          <w:lang w:eastAsia="en-US"/>
        </w:rPr>
      </w:pPr>
      <w:r w:rsidRPr="00F74A48">
        <w:rPr>
          <w:lang w:eastAsia="en-US"/>
        </w:rPr>
        <w:t>Se colocará al exterior de la “jaula” el mobiliario necesario para que los jueces desarrollen su labor.</w:t>
      </w:r>
    </w:p>
    <w:p w14:paraId="0AB4622E" w14:textId="1EC5BE18" w:rsidR="007548CC" w:rsidRPr="00F74A48" w:rsidRDefault="007548CC" w:rsidP="00342682">
      <w:pPr>
        <w:pStyle w:val="Ttulo2"/>
        <w:rPr>
          <w:rFonts w:eastAsia="Times New Roman"/>
        </w:rPr>
      </w:pPr>
      <w:bookmarkStart w:id="34" w:name="_Toc192678590"/>
      <w:bookmarkStart w:id="35" w:name="_Toc197589035"/>
      <w:r>
        <w:t>3</w:t>
      </w:r>
      <w:r w:rsidRPr="00F74A48">
        <w:rPr>
          <w:rFonts w:eastAsia="Times New Roman"/>
        </w:rPr>
        <w:t>.6</w:t>
      </w:r>
      <w:r w:rsidR="00887393">
        <w:rPr>
          <w:rFonts w:eastAsia="Times New Roman"/>
        </w:rPr>
        <w:t>.</w:t>
      </w:r>
      <w:r w:rsidRPr="00F74A48">
        <w:rPr>
          <w:rFonts w:eastAsia="Times New Roman"/>
        </w:rPr>
        <w:t xml:space="preserve"> Carreras de obstáculos.</w:t>
      </w:r>
      <w:bookmarkEnd w:id="34"/>
      <w:bookmarkEnd w:id="35"/>
    </w:p>
    <w:p w14:paraId="45272406" w14:textId="77777777" w:rsidR="007548CC" w:rsidRPr="00F74A48" w:rsidRDefault="007548CC" w:rsidP="007548CC">
      <w:pPr>
        <w:rPr>
          <w:b/>
          <w:bCs/>
          <w:lang w:eastAsia="en-US"/>
        </w:rPr>
      </w:pPr>
      <w:r w:rsidRPr="00F74A48">
        <w:rPr>
          <w:b/>
          <w:bCs/>
          <w:lang w:eastAsia="en-US"/>
        </w:rPr>
        <w:t>A) Tamaño del recorrido.</w:t>
      </w:r>
    </w:p>
    <w:p w14:paraId="099DE58E" w14:textId="77777777" w:rsidR="007548CC" w:rsidRPr="00F74A48" w:rsidRDefault="007548CC" w:rsidP="007548CC">
      <w:pPr>
        <w:rPr>
          <w:lang w:eastAsia="en-US"/>
        </w:rPr>
      </w:pPr>
      <w:r w:rsidRPr="00F74A48">
        <w:rPr>
          <w:lang w:eastAsia="en-US"/>
        </w:rPr>
        <w:t>Los recorridos para carreras de obstáculos están integrados dentro de una pista de Atletismo en</w:t>
      </w:r>
      <w:r>
        <w:rPr>
          <w:lang w:eastAsia="en-US"/>
        </w:rPr>
        <w:t xml:space="preserve"> </w:t>
      </w:r>
      <w:r w:rsidRPr="00F74A48">
        <w:rPr>
          <w:lang w:eastAsia="en-US"/>
        </w:rPr>
        <w:t>anillo cerrado. En consecuencia, su tamaño coincidirá aproximadamente con el de la Pista en la</w:t>
      </w:r>
      <w:r>
        <w:rPr>
          <w:lang w:eastAsia="en-US"/>
        </w:rPr>
        <w:t xml:space="preserve"> </w:t>
      </w:r>
      <w:r w:rsidRPr="00F74A48">
        <w:rPr>
          <w:lang w:eastAsia="en-US"/>
        </w:rPr>
        <w:t>que está inscrito. En cada vuelta completa de una carrera de obstáculos se franquearán cinco</w:t>
      </w:r>
      <w:r>
        <w:rPr>
          <w:lang w:eastAsia="en-US"/>
        </w:rPr>
        <w:t xml:space="preserve"> </w:t>
      </w:r>
      <w:r w:rsidRPr="00F74A48">
        <w:rPr>
          <w:lang w:eastAsia="en-US"/>
        </w:rPr>
        <w:t>obstáculos, siendo el paso de la ría el cuarto de los mismos. Los obstáculos estarán distribuidos de</w:t>
      </w:r>
      <w:r>
        <w:rPr>
          <w:lang w:eastAsia="en-US"/>
        </w:rPr>
        <w:t xml:space="preserve"> </w:t>
      </w:r>
      <w:r w:rsidRPr="00F74A48">
        <w:rPr>
          <w:lang w:eastAsia="en-US"/>
        </w:rPr>
        <w:t>forma regular de modo que las distancias entre ellos sea aproximadamente la quinta parte de la</w:t>
      </w:r>
      <w:r>
        <w:rPr>
          <w:lang w:eastAsia="en-US"/>
        </w:rPr>
        <w:t xml:space="preserve"> </w:t>
      </w:r>
      <w:r w:rsidRPr="00F74A48">
        <w:rPr>
          <w:lang w:eastAsia="en-US"/>
        </w:rPr>
        <w:t>longitud normal de una vuelta.</w:t>
      </w:r>
    </w:p>
    <w:p w14:paraId="097C373B" w14:textId="77777777" w:rsidR="007548CC" w:rsidRPr="00F74A48" w:rsidRDefault="007548CC" w:rsidP="007548CC">
      <w:pPr>
        <w:rPr>
          <w:lang w:eastAsia="en-US"/>
        </w:rPr>
      </w:pPr>
      <w:r w:rsidRPr="00F74A48">
        <w:rPr>
          <w:lang w:eastAsia="en-US"/>
        </w:rPr>
        <w:t>Las distancias estándar son 2.000m y 3.000m. En los 3.000m no habrá ningún obstáculo en el</w:t>
      </w:r>
      <w:r>
        <w:rPr>
          <w:lang w:eastAsia="en-US"/>
        </w:rPr>
        <w:t xml:space="preserve"> </w:t>
      </w:r>
      <w:r w:rsidRPr="00F74A48">
        <w:rPr>
          <w:lang w:eastAsia="en-US"/>
        </w:rPr>
        <w:t>trayecto entre la salida y el comienzo de la primera vuelta, teniendo aquellos retirados hasta que</w:t>
      </w:r>
      <w:r>
        <w:rPr>
          <w:lang w:eastAsia="en-US"/>
        </w:rPr>
        <w:t xml:space="preserve"> </w:t>
      </w:r>
      <w:r w:rsidRPr="00F74A48">
        <w:rPr>
          <w:lang w:eastAsia="en-US"/>
        </w:rPr>
        <w:t>los atletas hayan iniciado dicha primera vuelta. En la prueba de 2.000m el primer obstáculo a</w:t>
      </w:r>
      <w:r>
        <w:rPr>
          <w:lang w:eastAsia="en-US"/>
        </w:rPr>
        <w:t xml:space="preserve"> </w:t>
      </w:r>
      <w:r w:rsidRPr="00F74A48">
        <w:rPr>
          <w:lang w:eastAsia="en-US"/>
        </w:rPr>
        <w:t>salvar estará en la tercera valla de una vuelta normal. Los obstáculos anteriores entre la línea de</w:t>
      </w:r>
      <w:r>
        <w:rPr>
          <w:lang w:eastAsia="en-US"/>
        </w:rPr>
        <w:t xml:space="preserve"> </w:t>
      </w:r>
      <w:r w:rsidRPr="00F74A48">
        <w:rPr>
          <w:lang w:eastAsia="en-US"/>
        </w:rPr>
        <w:t>salida y el primer obstáculo a salvar en la carrera estarán retirados hasta que los atletas hayan</w:t>
      </w:r>
      <w:r>
        <w:rPr>
          <w:lang w:eastAsia="en-US"/>
        </w:rPr>
        <w:t xml:space="preserve"> </w:t>
      </w:r>
      <w:r w:rsidRPr="00F74A48">
        <w:rPr>
          <w:lang w:eastAsia="en-US"/>
        </w:rPr>
        <w:t>pasado por primera vez.</w:t>
      </w:r>
    </w:p>
    <w:p w14:paraId="7D5F8036" w14:textId="77777777" w:rsidR="007548CC" w:rsidRPr="00F74A48" w:rsidRDefault="007548CC" w:rsidP="007548CC">
      <w:pPr>
        <w:rPr>
          <w:lang w:eastAsia="en-US"/>
        </w:rPr>
      </w:pPr>
      <w:r w:rsidRPr="00F74A48">
        <w:rPr>
          <w:lang w:eastAsia="en-US"/>
        </w:rPr>
        <w:t>La carrera se efectuará teniendo el bordillo interior de la pista a la izquierda. El recorrido dispone</w:t>
      </w:r>
      <w:r>
        <w:rPr>
          <w:lang w:eastAsia="en-US"/>
        </w:rPr>
        <w:t xml:space="preserve"> </w:t>
      </w:r>
      <w:r w:rsidRPr="00F74A48">
        <w:rPr>
          <w:lang w:eastAsia="en-US"/>
        </w:rPr>
        <w:t>de la anchura de la pista en la que está inscrito (6 u 8 calles) a excepción de la zona comprendida</w:t>
      </w:r>
      <w:r>
        <w:rPr>
          <w:lang w:eastAsia="en-US"/>
        </w:rPr>
        <w:t xml:space="preserve"> </w:t>
      </w:r>
      <w:r w:rsidRPr="00F74A48">
        <w:rPr>
          <w:lang w:eastAsia="en-US"/>
        </w:rPr>
        <w:t>en la segunda curva donde está la ría, que será como mínimo de 3,66m.</w:t>
      </w:r>
    </w:p>
    <w:p w14:paraId="53C69725" w14:textId="77777777" w:rsidR="007548CC" w:rsidRPr="00F74A48" w:rsidRDefault="007548CC" w:rsidP="007548CC">
      <w:pPr>
        <w:rPr>
          <w:lang w:eastAsia="en-US"/>
        </w:rPr>
      </w:pPr>
      <w:r w:rsidRPr="00F74A48">
        <w:rPr>
          <w:lang w:eastAsia="en-US"/>
        </w:rPr>
        <w:t>La ría puede estar instalada permanentemente en el interior de la pista en el segundo semicírculo,</w:t>
      </w:r>
      <w:r>
        <w:rPr>
          <w:lang w:eastAsia="en-US"/>
        </w:rPr>
        <w:t xml:space="preserve"> </w:t>
      </w:r>
      <w:r w:rsidRPr="00F74A48">
        <w:rPr>
          <w:lang w:eastAsia="en-US"/>
        </w:rPr>
        <w:t xml:space="preserve">véase figura </w:t>
      </w:r>
      <w:proofErr w:type="spellStart"/>
      <w:r w:rsidRPr="00F74A48">
        <w:rPr>
          <w:lang w:eastAsia="en-US"/>
        </w:rPr>
        <w:t>ATLo</w:t>
      </w:r>
      <w:proofErr w:type="spellEnd"/>
      <w:r w:rsidRPr="00F74A48">
        <w:rPr>
          <w:lang w:eastAsia="en-US"/>
        </w:rPr>
        <w:t>–1a, o en el exterior de la pista, exteriormente dispuesta a la segunda curva,</w:t>
      </w:r>
      <w:r>
        <w:rPr>
          <w:lang w:eastAsia="en-US"/>
        </w:rPr>
        <w:t xml:space="preserve"> </w:t>
      </w:r>
      <w:r w:rsidRPr="00F74A48">
        <w:rPr>
          <w:lang w:eastAsia="en-US"/>
        </w:rPr>
        <w:t xml:space="preserve">véase figura </w:t>
      </w:r>
      <w:proofErr w:type="spellStart"/>
      <w:r w:rsidRPr="00F74A48">
        <w:rPr>
          <w:lang w:eastAsia="en-US"/>
        </w:rPr>
        <w:t>ATLo</w:t>
      </w:r>
      <w:proofErr w:type="spellEnd"/>
      <w:r w:rsidRPr="00F74A48">
        <w:rPr>
          <w:lang w:eastAsia="en-US"/>
        </w:rPr>
        <w:t>–1b. La ría en el interior está unida a la pista principal por un arco de transición y</w:t>
      </w:r>
      <w:r>
        <w:rPr>
          <w:lang w:eastAsia="en-US"/>
        </w:rPr>
        <w:t xml:space="preserve"> </w:t>
      </w:r>
      <w:r w:rsidRPr="00F74A48">
        <w:rPr>
          <w:lang w:eastAsia="en-US"/>
        </w:rPr>
        <w:t>cuando la ría está situada en el exterior del semicírculo, la pista la compone una recta de transición</w:t>
      </w:r>
      <w:r>
        <w:rPr>
          <w:lang w:eastAsia="en-US"/>
        </w:rPr>
        <w:t xml:space="preserve"> </w:t>
      </w:r>
      <w:r w:rsidRPr="00F74A48">
        <w:rPr>
          <w:lang w:eastAsia="en-US"/>
        </w:rPr>
        <w:t>(longitud “a”) seguida de un arco de transición (radio “R”) y una recta de transición. Si la ría está</w:t>
      </w:r>
      <w:r>
        <w:rPr>
          <w:lang w:eastAsia="en-US"/>
        </w:rPr>
        <w:t xml:space="preserve"> </w:t>
      </w:r>
      <w:r w:rsidRPr="00F74A48">
        <w:rPr>
          <w:lang w:eastAsia="en-US"/>
        </w:rPr>
        <w:t>situada en el interior de la pista, el bordillo debe ser desmontable al comienzo y al final de la curva</w:t>
      </w:r>
      <w:r>
        <w:rPr>
          <w:lang w:eastAsia="en-US"/>
        </w:rPr>
        <w:t xml:space="preserve"> </w:t>
      </w:r>
      <w:r w:rsidRPr="00F74A48">
        <w:rPr>
          <w:lang w:eastAsia="en-US"/>
        </w:rPr>
        <w:t>de la ría.</w:t>
      </w:r>
    </w:p>
    <w:p w14:paraId="04A14647" w14:textId="77777777" w:rsidR="007548CC" w:rsidRPr="00F74A48" w:rsidRDefault="007548CC" w:rsidP="007548CC">
      <w:pPr>
        <w:rPr>
          <w:lang w:eastAsia="en-US"/>
        </w:rPr>
      </w:pPr>
      <w:r w:rsidRPr="00F74A48">
        <w:rPr>
          <w:lang w:eastAsia="en-US"/>
        </w:rPr>
        <w:lastRenderedPageBreak/>
        <w:t>La Pista de carreras de obstáculos integrada en la Pista estándar de radio 36,50m, recomendada</w:t>
      </w:r>
      <w:r>
        <w:rPr>
          <w:lang w:eastAsia="en-US"/>
        </w:rPr>
        <w:t xml:space="preserve"> </w:t>
      </w:r>
      <w:r w:rsidRPr="00F74A48">
        <w:rPr>
          <w:lang w:eastAsia="en-US"/>
        </w:rPr>
        <w:t>por la IAAF (Asociación Internacional de Federaciones de Atletismo) se indica en la figura ATLo-2a</w:t>
      </w:r>
      <w:r>
        <w:rPr>
          <w:lang w:eastAsia="en-US"/>
        </w:rPr>
        <w:t xml:space="preserve"> </w:t>
      </w:r>
      <w:r w:rsidRPr="00F74A48">
        <w:rPr>
          <w:lang w:eastAsia="en-US"/>
        </w:rPr>
        <w:t>para el caso de tener la ría en el interior del semicírculo y en la figura ATLo-2b para el caso de</w:t>
      </w:r>
      <w:r>
        <w:rPr>
          <w:lang w:eastAsia="en-US"/>
        </w:rPr>
        <w:t xml:space="preserve"> </w:t>
      </w:r>
      <w:r w:rsidRPr="00F74A48">
        <w:rPr>
          <w:lang w:eastAsia="en-US"/>
        </w:rPr>
        <w:t>tener la ría al exterior de la segunda curva.</w:t>
      </w:r>
    </w:p>
    <w:p w14:paraId="3A11D17C" w14:textId="77777777" w:rsidR="007548CC" w:rsidRPr="00F74A48" w:rsidRDefault="007548CC" w:rsidP="007548CC">
      <w:pPr>
        <w:rPr>
          <w:lang w:eastAsia="en-US"/>
        </w:rPr>
      </w:pPr>
      <w:r w:rsidRPr="00F74A48">
        <w:rPr>
          <w:lang w:eastAsia="en-US"/>
        </w:rPr>
        <w:t>La longitud del recorrido estará en función de la situación de la ría (al exterior o al interior de la</w:t>
      </w:r>
      <w:r>
        <w:rPr>
          <w:lang w:eastAsia="en-US"/>
        </w:rPr>
        <w:t xml:space="preserve"> </w:t>
      </w:r>
      <w:r w:rsidRPr="00F74A48">
        <w:rPr>
          <w:lang w:eastAsia="en-US"/>
        </w:rPr>
        <w:t>pista) y del número de calles de la pista (únicamente cuando la ría es exterior).</w:t>
      </w:r>
    </w:p>
    <w:p w14:paraId="589E44A8" w14:textId="77777777" w:rsidR="007548CC" w:rsidRDefault="007548CC" w:rsidP="007548CC">
      <w:pPr>
        <w:rPr>
          <w:lang w:eastAsia="en-US"/>
        </w:rPr>
      </w:pPr>
      <w:r w:rsidRPr="00F74A48">
        <w:rPr>
          <w:lang w:eastAsia="en-US"/>
        </w:rPr>
        <w:t>Las distancias de las carreras están en relación con las categorías por edades. Las características</w:t>
      </w:r>
      <w:r>
        <w:rPr>
          <w:lang w:eastAsia="en-US"/>
        </w:rPr>
        <w:t xml:space="preserve"> </w:t>
      </w:r>
      <w:r w:rsidRPr="00F74A48">
        <w:rPr>
          <w:lang w:eastAsia="en-US"/>
        </w:rPr>
        <w:t>de un recorrido de carreras de obstáculos se pueden encontrar en los dibujos ATLo-1a y ATLo-1b,</w:t>
      </w:r>
      <w:r>
        <w:rPr>
          <w:lang w:eastAsia="en-US"/>
        </w:rPr>
        <w:t xml:space="preserve"> </w:t>
      </w:r>
      <w:r w:rsidRPr="00F74A48">
        <w:rPr>
          <w:lang w:eastAsia="en-US"/>
        </w:rPr>
        <w:t>así como en el cuadro siguiente:</w:t>
      </w:r>
    </w:p>
    <w:p w14:paraId="4ABCCD3A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6ED82D31" wp14:editId="764AB545">
            <wp:extent cx="5400040" cy="3874477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n 38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53"/>
                    <a:stretch/>
                  </pic:blipFill>
                  <pic:spPr bwMode="auto">
                    <a:xfrm>
                      <a:off x="0" y="0"/>
                      <a:ext cx="5400040" cy="3874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1A0F00" w14:textId="77777777" w:rsidR="007548CC" w:rsidRPr="008C57A7" w:rsidRDefault="007548CC" w:rsidP="007548CC">
      <w:pPr>
        <w:rPr>
          <w:b/>
          <w:bCs/>
          <w:lang w:eastAsia="en-US"/>
        </w:rPr>
      </w:pPr>
      <w:r w:rsidRPr="008C57A7">
        <w:rPr>
          <w:b/>
          <w:bCs/>
          <w:lang w:eastAsia="en-US"/>
        </w:rPr>
        <w:t>B) Bandas exteriores y seguridad.</w:t>
      </w:r>
    </w:p>
    <w:p w14:paraId="2ABE402E" w14:textId="77777777" w:rsidR="007548CC" w:rsidRPr="008C57A7" w:rsidRDefault="007548CC" w:rsidP="007548CC">
      <w:pPr>
        <w:rPr>
          <w:lang w:eastAsia="en-US"/>
        </w:rPr>
      </w:pPr>
      <w:r w:rsidRPr="008C57A7">
        <w:rPr>
          <w:lang w:eastAsia="en-US"/>
        </w:rPr>
        <w:t>Para facilitar el desarrollo de la competición y la seguridad de los atletas, se reservarán bandas</w:t>
      </w:r>
      <w:r>
        <w:rPr>
          <w:lang w:eastAsia="en-US"/>
        </w:rPr>
        <w:t xml:space="preserve"> </w:t>
      </w:r>
      <w:r w:rsidRPr="008C57A7">
        <w:rPr>
          <w:lang w:eastAsia="en-US"/>
        </w:rPr>
        <w:t>mínimas de espacios libres de obstáculos de 1,50m de anchura mínima en los laterales del</w:t>
      </w:r>
      <w:r>
        <w:rPr>
          <w:lang w:eastAsia="en-US"/>
        </w:rPr>
        <w:t xml:space="preserve"> </w:t>
      </w:r>
      <w:r w:rsidRPr="008C57A7">
        <w:rPr>
          <w:lang w:eastAsia="en-US"/>
        </w:rPr>
        <w:t>recorrido. Puede reducirse en la zona de contacto entre ría y primera o última calle de la pista a</w:t>
      </w:r>
      <w:r>
        <w:rPr>
          <w:lang w:eastAsia="en-US"/>
        </w:rPr>
        <w:t xml:space="preserve"> </w:t>
      </w:r>
      <w:r w:rsidRPr="008C57A7">
        <w:rPr>
          <w:lang w:eastAsia="en-US"/>
        </w:rPr>
        <w:t>0,75m. Cuando no se utilice la ría, se recomienda que esté completamente cubierta a nivel con la</w:t>
      </w:r>
      <w:r>
        <w:rPr>
          <w:lang w:eastAsia="en-US"/>
        </w:rPr>
        <w:t xml:space="preserve"> </w:t>
      </w:r>
      <w:r w:rsidRPr="008C57A7">
        <w:rPr>
          <w:lang w:eastAsia="en-US"/>
        </w:rPr>
        <w:t>superficie circundante.</w:t>
      </w:r>
    </w:p>
    <w:p w14:paraId="5FB0DBA2" w14:textId="77777777" w:rsidR="007548CC" w:rsidRPr="008C57A7" w:rsidRDefault="007548CC" w:rsidP="007548CC">
      <w:pPr>
        <w:rPr>
          <w:b/>
          <w:bCs/>
          <w:lang w:eastAsia="en-US"/>
        </w:rPr>
      </w:pPr>
      <w:r w:rsidRPr="008C57A7">
        <w:rPr>
          <w:b/>
          <w:bCs/>
          <w:lang w:eastAsia="en-US"/>
        </w:rPr>
        <w:t>C) Altura libre de obstáculos.</w:t>
      </w:r>
    </w:p>
    <w:p w14:paraId="1EE6B52A" w14:textId="77777777" w:rsidR="007548CC" w:rsidRPr="008C57A7" w:rsidRDefault="007548CC" w:rsidP="007548CC">
      <w:pPr>
        <w:rPr>
          <w:lang w:eastAsia="en-US"/>
        </w:rPr>
      </w:pPr>
      <w:r w:rsidRPr="008C57A7">
        <w:rPr>
          <w:lang w:eastAsia="en-US"/>
        </w:rPr>
        <w:t>La altura entre el pavimento y el obstáculo más próximo (líneas eléctricas en instalaciones al aire</w:t>
      </w:r>
      <w:r>
        <w:rPr>
          <w:lang w:eastAsia="en-US"/>
        </w:rPr>
        <w:t xml:space="preserve"> </w:t>
      </w:r>
      <w:r w:rsidRPr="008C57A7">
        <w:rPr>
          <w:lang w:eastAsia="en-US"/>
        </w:rPr>
        <w:t>libre) tanto sobre la pista como sobre las bandas exteriores, deberá quedar totalmente libre y tener</w:t>
      </w:r>
      <w:r>
        <w:rPr>
          <w:lang w:eastAsia="en-US"/>
        </w:rPr>
        <w:t xml:space="preserve"> </w:t>
      </w:r>
      <w:r w:rsidRPr="008C57A7">
        <w:rPr>
          <w:lang w:eastAsia="en-US"/>
        </w:rPr>
        <w:t>un mínimo de 5m.</w:t>
      </w:r>
    </w:p>
    <w:p w14:paraId="13C0C189" w14:textId="77777777" w:rsidR="007548CC" w:rsidRPr="008C57A7" w:rsidRDefault="007548CC" w:rsidP="007548CC">
      <w:pPr>
        <w:rPr>
          <w:b/>
          <w:bCs/>
          <w:lang w:eastAsia="en-US"/>
        </w:rPr>
      </w:pPr>
      <w:r w:rsidRPr="008C57A7">
        <w:rPr>
          <w:b/>
          <w:bCs/>
          <w:lang w:eastAsia="en-US"/>
        </w:rPr>
        <w:lastRenderedPageBreak/>
        <w:t>C) Orientación solar.</w:t>
      </w:r>
    </w:p>
    <w:p w14:paraId="64CD5DDD" w14:textId="77777777" w:rsidR="007548CC" w:rsidRPr="008C57A7" w:rsidRDefault="007548CC" w:rsidP="007548CC">
      <w:pPr>
        <w:rPr>
          <w:lang w:eastAsia="en-US"/>
        </w:rPr>
      </w:pPr>
      <w:r w:rsidRPr="008C57A7">
        <w:rPr>
          <w:lang w:eastAsia="en-US"/>
        </w:rPr>
        <w:t>El eje longitudinal de las rectas de recorrido debe coincidir con la dirección geográfica N-NO (ría) /</w:t>
      </w:r>
      <w:r>
        <w:rPr>
          <w:lang w:eastAsia="en-US"/>
        </w:rPr>
        <w:t xml:space="preserve"> </w:t>
      </w:r>
      <w:r w:rsidRPr="008C57A7">
        <w:rPr>
          <w:lang w:eastAsia="en-US"/>
        </w:rPr>
        <w:t>S-SE, admitiéndose su variación dentro del entorno comprendido entre N y NO.</w:t>
      </w:r>
    </w:p>
    <w:p w14:paraId="3596D0DC" w14:textId="77777777" w:rsidR="007548CC" w:rsidRPr="008C57A7" w:rsidRDefault="007548CC" w:rsidP="007548CC">
      <w:pPr>
        <w:rPr>
          <w:b/>
          <w:bCs/>
          <w:lang w:eastAsia="en-US"/>
        </w:rPr>
      </w:pPr>
      <w:r w:rsidRPr="008C57A7">
        <w:rPr>
          <w:b/>
          <w:bCs/>
          <w:lang w:eastAsia="en-US"/>
        </w:rPr>
        <w:t>D) Tipo de pavimento.</w:t>
      </w:r>
    </w:p>
    <w:p w14:paraId="75D75F23" w14:textId="77777777" w:rsidR="007548CC" w:rsidRPr="008C57A7" w:rsidRDefault="007548CC" w:rsidP="007548CC">
      <w:pPr>
        <w:rPr>
          <w:lang w:eastAsia="en-US"/>
        </w:rPr>
      </w:pPr>
      <w:r w:rsidRPr="008C57A7">
        <w:rPr>
          <w:lang w:eastAsia="en-US"/>
        </w:rPr>
        <w:t>La pista dispondrá de un pavimento de características normalmente distintas a las de sus bandas</w:t>
      </w:r>
      <w:r>
        <w:rPr>
          <w:lang w:eastAsia="en-US"/>
        </w:rPr>
        <w:t xml:space="preserve"> </w:t>
      </w:r>
      <w:r w:rsidRPr="008C57A7">
        <w:rPr>
          <w:lang w:eastAsia="en-US"/>
        </w:rPr>
        <w:t>exteriores. La superficie al aire libre deberá ser completamente llana, admitiéndose para la</w:t>
      </w:r>
      <w:r>
        <w:rPr>
          <w:lang w:eastAsia="en-US"/>
        </w:rPr>
        <w:t xml:space="preserve"> </w:t>
      </w:r>
      <w:r w:rsidRPr="008C57A7">
        <w:rPr>
          <w:lang w:eastAsia="en-US"/>
        </w:rPr>
        <w:t>evacuación superficial de las aguas una pendiente transversal máxima del 1 por 100 hacia el</w:t>
      </w:r>
      <w:r>
        <w:rPr>
          <w:lang w:eastAsia="en-US"/>
        </w:rPr>
        <w:t xml:space="preserve"> </w:t>
      </w:r>
      <w:r w:rsidRPr="008C57A7">
        <w:rPr>
          <w:lang w:eastAsia="en-US"/>
        </w:rPr>
        <w:t>interior y otra longitudinal máxima (dirección de la carrera) del 1 por 1000. El pavimento deberá</w:t>
      </w:r>
      <w:r>
        <w:rPr>
          <w:lang w:eastAsia="en-US"/>
        </w:rPr>
        <w:t xml:space="preserve"> </w:t>
      </w:r>
      <w:r w:rsidRPr="008C57A7">
        <w:rPr>
          <w:lang w:eastAsia="en-US"/>
        </w:rPr>
        <w:t>tener resuelto el drenaje profundo, así como no ser abrasivo ni deslizante y sí elástico, aunque</w:t>
      </w:r>
      <w:r>
        <w:rPr>
          <w:lang w:eastAsia="en-US"/>
        </w:rPr>
        <w:t xml:space="preserve"> </w:t>
      </w:r>
      <w:r w:rsidRPr="008C57A7">
        <w:rPr>
          <w:lang w:eastAsia="en-US"/>
        </w:rPr>
        <w:t>dotado de seguridad a la pisada.</w:t>
      </w:r>
    </w:p>
    <w:p w14:paraId="6269AC09" w14:textId="77777777" w:rsidR="007548CC" w:rsidRPr="008C57A7" w:rsidRDefault="007548CC" w:rsidP="007548CC">
      <w:pPr>
        <w:rPr>
          <w:lang w:eastAsia="en-US"/>
        </w:rPr>
      </w:pPr>
      <w:r w:rsidRPr="008C57A7">
        <w:rPr>
          <w:lang w:eastAsia="en-US"/>
        </w:rPr>
        <w:t>El pavimento será sintético, prefabricado o “in situ”, sobre una base de zahorras (arenas y gravas)</w:t>
      </w:r>
      <w:r>
        <w:rPr>
          <w:lang w:eastAsia="en-US"/>
        </w:rPr>
        <w:t xml:space="preserve"> </w:t>
      </w:r>
      <w:r w:rsidRPr="008C57A7">
        <w:rPr>
          <w:lang w:eastAsia="en-US"/>
        </w:rPr>
        <w:t>de 15cm de espesor mínimo y dos capas de aglomerado asfáltico de 40mm (</w:t>
      </w:r>
      <w:proofErr w:type="spellStart"/>
      <w:r w:rsidRPr="008C57A7">
        <w:rPr>
          <w:lang w:eastAsia="en-US"/>
        </w:rPr>
        <w:t>ømáx</w:t>
      </w:r>
      <w:proofErr w:type="spellEnd"/>
      <w:r w:rsidRPr="008C57A7">
        <w:rPr>
          <w:lang w:eastAsia="en-US"/>
        </w:rPr>
        <w:t>. árido: 20mm)</w:t>
      </w:r>
      <w:r>
        <w:rPr>
          <w:lang w:eastAsia="en-US"/>
        </w:rPr>
        <w:t xml:space="preserve"> </w:t>
      </w:r>
      <w:r w:rsidRPr="008C57A7">
        <w:rPr>
          <w:lang w:eastAsia="en-US"/>
        </w:rPr>
        <w:t>y 25mm (</w:t>
      </w:r>
      <w:proofErr w:type="spellStart"/>
      <w:r w:rsidRPr="008C57A7">
        <w:rPr>
          <w:lang w:eastAsia="en-US"/>
        </w:rPr>
        <w:t>ømáx</w:t>
      </w:r>
      <w:proofErr w:type="spellEnd"/>
      <w:r w:rsidRPr="008C57A7">
        <w:rPr>
          <w:lang w:eastAsia="en-US"/>
        </w:rPr>
        <w:t>. árido: 5mm) de espesor mínimo respectivamente.</w:t>
      </w:r>
    </w:p>
    <w:p w14:paraId="0AF9CBE2" w14:textId="77777777" w:rsidR="007548CC" w:rsidRDefault="007548CC" w:rsidP="007548CC">
      <w:pPr>
        <w:rPr>
          <w:lang w:eastAsia="en-US"/>
        </w:rPr>
      </w:pPr>
      <w:r w:rsidRPr="008C57A7">
        <w:rPr>
          <w:lang w:eastAsia="en-US"/>
        </w:rPr>
        <w:t>Cumplirá los siguientes requisitos de acuerdo con UNE 41958 IN “Pavimentos deportivos”:</w:t>
      </w:r>
    </w:p>
    <w:p w14:paraId="2C0F652F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2B191DAA" wp14:editId="7D93D780">
            <wp:extent cx="5399116" cy="5320145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n 40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116" cy="532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98BDF" w14:textId="77777777" w:rsidR="007548CC" w:rsidRPr="000B0FFA" w:rsidRDefault="007548CC" w:rsidP="007548CC">
      <w:pPr>
        <w:rPr>
          <w:lang w:eastAsia="en-US"/>
        </w:rPr>
      </w:pPr>
      <w:r w:rsidRPr="000B0FFA">
        <w:rPr>
          <w:lang w:eastAsia="en-US"/>
        </w:rPr>
        <w:t>*Reglamentariamente la suela y el tacón de las zapatillas podrán tener hasta un máximo de 11</w:t>
      </w:r>
      <w:r>
        <w:rPr>
          <w:lang w:eastAsia="en-US"/>
        </w:rPr>
        <w:t xml:space="preserve"> </w:t>
      </w:r>
      <w:r w:rsidRPr="000B0FFA">
        <w:rPr>
          <w:lang w:eastAsia="en-US"/>
        </w:rPr>
        <w:t>clavos. Para pavimentos sintéticos la parte del clavo que sobresalga de la suela o tacón no debe</w:t>
      </w:r>
      <w:r>
        <w:rPr>
          <w:lang w:eastAsia="en-US"/>
        </w:rPr>
        <w:t xml:space="preserve"> </w:t>
      </w:r>
      <w:r w:rsidRPr="000B0FFA">
        <w:rPr>
          <w:lang w:eastAsia="en-US"/>
        </w:rPr>
        <w:t>exceder de 9mm, excepto para salto de altura y lanzamiento de jabalina que no excederá de 12mm. El diámetro máximo de los clavos será de 4mm. En otro tipo de pavimentos la máxima</w:t>
      </w:r>
      <w:r>
        <w:rPr>
          <w:lang w:eastAsia="en-US"/>
        </w:rPr>
        <w:t xml:space="preserve"> </w:t>
      </w:r>
      <w:r w:rsidRPr="000B0FFA">
        <w:rPr>
          <w:lang w:eastAsia="en-US"/>
        </w:rPr>
        <w:t>longitud del clavo será de 25mm y el diámetro máximo será de 4mm.</w:t>
      </w:r>
    </w:p>
    <w:p w14:paraId="3467D503" w14:textId="77777777" w:rsidR="007548CC" w:rsidRPr="000B0FFA" w:rsidRDefault="007548CC" w:rsidP="007548CC">
      <w:pPr>
        <w:rPr>
          <w:b/>
          <w:bCs/>
          <w:lang w:eastAsia="en-US"/>
        </w:rPr>
      </w:pPr>
      <w:r w:rsidRPr="000B0FFA">
        <w:rPr>
          <w:b/>
          <w:bCs/>
          <w:lang w:eastAsia="en-US"/>
        </w:rPr>
        <w:t>E) Iluminación.</w:t>
      </w:r>
    </w:p>
    <w:p w14:paraId="0E639641" w14:textId="77777777" w:rsidR="007548CC" w:rsidRDefault="007548CC" w:rsidP="007548CC">
      <w:pPr>
        <w:rPr>
          <w:lang w:eastAsia="en-US"/>
        </w:rPr>
      </w:pPr>
      <w:r w:rsidRPr="000B0FFA">
        <w:rPr>
          <w:lang w:eastAsia="en-US"/>
        </w:rPr>
        <w:t>La iluminación artificial será uniforme y de manera que no provoque deslumbramiento de atletas,</w:t>
      </w:r>
      <w:r>
        <w:rPr>
          <w:lang w:eastAsia="en-US"/>
        </w:rPr>
        <w:t xml:space="preserve"> </w:t>
      </w:r>
      <w:r w:rsidRPr="000B0FFA">
        <w:rPr>
          <w:lang w:eastAsia="en-US"/>
        </w:rPr>
        <w:t>jueces ni espectadores. Cumplirá la norma UNE-EN 12193 “Iluminación de instalaciones</w:t>
      </w:r>
      <w:r>
        <w:rPr>
          <w:lang w:eastAsia="en-US"/>
        </w:rPr>
        <w:t xml:space="preserve"> </w:t>
      </w:r>
      <w:r w:rsidRPr="000B0FFA">
        <w:rPr>
          <w:lang w:eastAsia="en-US"/>
        </w:rPr>
        <w:t>deportivas” y contará con los siguientes niveles mínimos de iluminación:</w:t>
      </w:r>
    </w:p>
    <w:p w14:paraId="1D87FE01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2BBF340D" wp14:editId="613C9596">
            <wp:extent cx="5400040" cy="2690446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n 41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28"/>
                    <a:stretch/>
                  </pic:blipFill>
                  <pic:spPr bwMode="auto">
                    <a:xfrm>
                      <a:off x="0" y="0"/>
                      <a:ext cx="5400040" cy="2690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281D4C" w14:textId="77777777" w:rsidR="007548CC" w:rsidRDefault="007548CC" w:rsidP="007548CC">
      <w:pPr>
        <w:rPr>
          <w:lang w:eastAsia="en-US"/>
        </w:rPr>
      </w:pPr>
      <w:r w:rsidRPr="000B0FFA">
        <w:rPr>
          <w:vertAlign w:val="superscript"/>
          <w:lang w:eastAsia="en-US"/>
        </w:rPr>
        <w:t>1</w:t>
      </w:r>
      <w:r w:rsidRPr="000B0FFA">
        <w:rPr>
          <w:lang w:eastAsia="en-US"/>
        </w:rPr>
        <w:t>La iluminación horizontal puede reducirse a 75 lux para carreras</w:t>
      </w:r>
      <w:r>
        <w:rPr>
          <w:lang w:eastAsia="en-US"/>
        </w:rPr>
        <w:t>.</w:t>
      </w:r>
    </w:p>
    <w:p w14:paraId="6EF8912C" w14:textId="77777777" w:rsidR="007548CC" w:rsidRPr="000B0FFA" w:rsidRDefault="007548CC" w:rsidP="007548CC">
      <w:pPr>
        <w:rPr>
          <w:lang w:eastAsia="en-US"/>
        </w:rPr>
      </w:pPr>
      <w:r w:rsidRPr="000B0FFA">
        <w:rPr>
          <w:lang w:eastAsia="en-US"/>
        </w:rPr>
        <w:t>La iluminación vertical en la línea de llegada deberá ser de 1000 lux para el equipo de foto-</w:t>
      </w:r>
      <w:proofErr w:type="spellStart"/>
      <w:r w:rsidRPr="000B0FFA">
        <w:rPr>
          <w:lang w:eastAsia="en-US"/>
        </w:rPr>
        <w:t>finish</w:t>
      </w:r>
      <w:proofErr w:type="spellEnd"/>
      <w:r w:rsidRPr="000B0FFA">
        <w:rPr>
          <w:lang w:eastAsia="en-US"/>
        </w:rPr>
        <w:t>.</w:t>
      </w:r>
    </w:p>
    <w:p w14:paraId="50E63766" w14:textId="77777777" w:rsidR="007548CC" w:rsidRPr="000B0FFA" w:rsidRDefault="007548CC" w:rsidP="007548CC">
      <w:pPr>
        <w:rPr>
          <w:lang w:eastAsia="en-US"/>
        </w:rPr>
      </w:pPr>
      <w:r w:rsidRPr="000B0FFA">
        <w:rPr>
          <w:lang w:eastAsia="en-US"/>
        </w:rPr>
        <w:t>Para retransmisiones de TV color y grabación de películas se requiere un nivel de iluminancia</w:t>
      </w:r>
      <w:r>
        <w:rPr>
          <w:lang w:eastAsia="en-US"/>
        </w:rPr>
        <w:t xml:space="preserve"> </w:t>
      </w:r>
      <w:r w:rsidRPr="000B0FFA">
        <w:rPr>
          <w:lang w:eastAsia="en-US"/>
        </w:rPr>
        <w:t>vertical de al menos 1.000 lux y de 1.400 lux en competiciones internacionales, no obstante, este</w:t>
      </w:r>
      <w:r>
        <w:rPr>
          <w:lang w:eastAsia="en-US"/>
        </w:rPr>
        <w:t xml:space="preserve"> </w:t>
      </w:r>
      <w:r w:rsidRPr="000B0FFA">
        <w:rPr>
          <w:lang w:eastAsia="en-US"/>
        </w:rPr>
        <w:t>valor puede aumentar con la distancia de la cámara al objeto. Para mayor información en cuanto a</w:t>
      </w:r>
      <w:r>
        <w:rPr>
          <w:lang w:eastAsia="en-US"/>
        </w:rPr>
        <w:t xml:space="preserve"> </w:t>
      </w:r>
      <w:r w:rsidRPr="000B0FFA">
        <w:rPr>
          <w:lang w:eastAsia="en-US"/>
        </w:rPr>
        <w:t>iluminancia vertical, uniformidad, temperatura de color e índice de rendimiento de color debe</w:t>
      </w:r>
      <w:r>
        <w:rPr>
          <w:lang w:eastAsia="en-US"/>
        </w:rPr>
        <w:t xml:space="preserve"> </w:t>
      </w:r>
      <w:r w:rsidRPr="000B0FFA">
        <w:rPr>
          <w:lang w:eastAsia="en-US"/>
        </w:rPr>
        <w:t>consultarse la norma citada.</w:t>
      </w:r>
    </w:p>
    <w:p w14:paraId="2AE82BFB" w14:textId="77777777" w:rsidR="007548CC" w:rsidRPr="000B0FFA" w:rsidRDefault="007548CC" w:rsidP="007548CC">
      <w:pPr>
        <w:rPr>
          <w:b/>
          <w:bCs/>
          <w:lang w:eastAsia="en-US"/>
        </w:rPr>
      </w:pPr>
      <w:r w:rsidRPr="000B0FFA">
        <w:rPr>
          <w:b/>
          <w:bCs/>
          <w:lang w:eastAsia="en-US"/>
        </w:rPr>
        <w:t>F) Trazado del recorrido.</w:t>
      </w:r>
    </w:p>
    <w:p w14:paraId="27EC138D" w14:textId="77777777" w:rsidR="007548CC" w:rsidRPr="000B0FFA" w:rsidRDefault="007548CC" w:rsidP="007548CC">
      <w:pPr>
        <w:rPr>
          <w:lang w:eastAsia="en-US"/>
        </w:rPr>
      </w:pPr>
      <w:r w:rsidRPr="000B0FFA">
        <w:rPr>
          <w:lang w:eastAsia="en-US"/>
        </w:rPr>
        <w:t>El trazado del recorrido de realizará de acuerdo con los dibujos ATLo-1a y ATLo-1b.</w:t>
      </w:r>
    </w:p>
    <w:p w14:paraId="26B6DA1F" w14:textId="77777777" w:rsidR="007548CC" w:rsidRPr="000B0FFA" w:rsidRDefault="007548CC" w:rsidP="007548CC">
      <w:pPr>
        <w:rPr>
          <w:lang w:eastAsia="en-US"/>
        </w:rPr>
      </w:pPr>
      <w:r w:rsidRPr="000B0FFA">
        <w:rPr>
          <w:lang w:eastAsia="en-US"/>
        </w:rPr>
        <w:t>Cuando la pista de carreras de obstáculos está integrada en la Pista estándar de radio 36,50m, el</w:t>
      </w:r>
      <w:r>
        <w:rPr>
          <w:lang w:eastAsia="en-US"/>
        </w:rPr>
        <w:t xml:space="preserve"> </w:t>
      </w:r>
      <w:r w:rsidRPr="000B0FFA">
        <w:rPr>
          <w:lang w:eastAsia="en-US"/>
        </w:rPr>
        <w:t>trazado se indica en la figura ATLo-2a y ATLo-3a (ría interior) y en la figura ATLo-2b y ATLo-3b (ría</w:t>
      </w:r>
      <w:r>
        <w:rPr>
          <w:lang w:eastAsia="en-US"/>
        </w:rPr>
        <w:t xml:space="preserve"> </w:t>
      </w:r>
      <w:r w:rsidRPr="000B0FFA">
        <w:rPr>
          <w:lang w:eastAsia="en-US"/>
        </w:rPr>
        <w:t>exterior).</w:t>
      </w:r>
    </w:p>
    <w:p w14:paraId="4FDA9F31" w14:textId="77777777" w:rsidR="007548CC" w:rsidRPr="000B0FFA" w:rsidRDefault="007548CC" w:rsidP="007548CC">
      <w:pPr>
        <w:rPr>
          <w:lang w:eastAsia="en-US"/>
        </w:rPr>
      </w:pPr>
      <w:r w:rsidRPr="000B0FFA">
        <w:rPr>
          <w:lang w:eastAsia="en-US"/>
        </w:rPr>
        <w:t>La anchura de las líneas será de 5cm, a excepción de los trazos de colocación de los obstáculos</w:t>
      </w:r>
      <w:r>
        <w:rPr>
          <w:lang w:eastAsia="en-US"/>
        </w:rPr>
        <w:t xml:space="preserve"> </w:t>
      </w:r>
      <w:r w:rsidRPr="000B0FFA">
        <w:rPr>
          <w:lang w:eastAsia="en-US"/>
        </w:rPr>
        <w:t>que serán de 5 a 12,7cm de anchura.</w:t>
      </w:r>
    </w:p>
    <w:p w14:paraId="111A0307" w14:textId="77777777" w:rsidR="007548CC" w:rsidRPr="000B0FFA" w:rsidRDefault="007548CC" w:rsidP="007548CC">
      <w:pPr>
        <w:rPr>
          <w:lang w:eastAsia="en-US"/>
        </w:rPr>
      </w:pPr>
      <w:r w:rsidRPr="000B0FFA">
        <w:rPr>
          <w:lang w:eastAsia="en-US"/>
        </w:rPr>
        <w:t>La medición del perímetro del recorrido se efectúa sobre la línea imaginaria situada a 30cm del</w:t>
      </w:r>
      <w:r>
        <w:rPr>
          <w:lang w:eastAsia="en-US"/>
        </w:rPr>
        <w:t xml:space="preserve"> </w:t>
      </w:r>
      <w:r w:rsidRPr="000B0FFA">
        <w:rPr>
          <w:lang w:eastAsia="en-US"/>
        </w:rPr>
        <w:t>borde exterior del bordillo o a 20cm si es una línea pintada la que sustituye a dicho bordillo. Todas</w:t>
      </w:r>
      <w:r>
        <w:rPr>
          <w:lang w:eastAsia="en-US"/>
        </w:rPr>
        <w:t xml:space="preserve"> </w:t>
      </w:r>
      <w:r w:rsidRPr="000B0FFA">
        <w:rPr>
          <w:lang w:eastAsia="en-US"/>
        </w:rPr>
        <w:t>las líneas forman parte de las superficies que delimitan a excepción de la “línea de llegada” y de</w:t>
      </w:r>
      <w:r>
        <w:rPr>
          <w:lang w:eastAsia="en-US"/>
        </w:rPr>
        <w:t xml:space="preserve"> </w:t>
      </w:r>
      <w:r w:rsidRPr="000B0FFA">
        <w:rPr>
          <w:lang w:eastAsia="en-US"/>
        </w:rPr>
        <w:t>los “trazos de colocación de los obstáculos”. El color de las líneas límite de pasillos y de las líneas</w:t>
      </w:r>
      <w:r>
        <w:rPr>
          <w:lang w:eastAsia="en-US"/>
        </w:rPr>
        <w:t xml:space="preserve"> </w:t>
      </w:r>
      <w:r w:rsidRPr="000B0FFA">
        <w:rPr>
          <w:lang w:eastAsia="en-US"/>
        </w:rPr>
        <w:t>de salida y llegada será blanco, mientras que las líneas de señalización de vallas serán de</w:t>
      </w:r>
      <w:r>
        <w:rPr>
          <w:lang w:eastAsia="en-US"/>
        </w:rPr>
        <w:t xml:space="preserve"> </w:t>
      </w:r>
      <w:r w:rsidRPr="000B0FFA">
        <w:rPr>
          <w:lang w:eastAsia="en-US"/>
        </w:rPr>
        <w:t>cualquier color. El marcaje de las líneas sobre pavimentos sintéticos debe quedar perfectamente</w:t>
      </w:r>
      <w:r>
        <w:rPr>
          <w:lang w:eastAsia="en-US"/>
        </w:rPr>
        <w:t xml:space="preserve"> </w:t>
      </w:r>
      <w:r w:rsidRPr="000B0FFA">
        <w:rPr>
          <w:lang w:eastAsia="en-US"/>
        </w:rPr>
        <w:t>adherido, ser de carácter permanente, así como enrasar con la superficie.</w:t>
      </w:r>
    </w:p>
    <w:p w14:paraId="2DF2F06C" w14:textId="77777777" w:rsidR="007548CC" w:rsidRPr="000B0FFA" w:rsidRDefault="007548CC" w:rsidP="007548CC">
      <w:pPr>
        <w:rPr>
          <w:lang w:eastAsia="en-US"/>
        </w:rPr>
      </w:pPr>
      <w:r w:rsidRPr="000B0FFA">
        <w:rPr>
          <w:lang w:eastAsia="en-US"/>
        </w:rPr>
        <w:t>Del trazado completo pueden especificarse los siguientes detalles:</w:t>
      </w:r>
    </w:p>
    <w:p w14:paraId="5BFE20A5" w14:textId="77777777" w:rsidR="007548CC" w:rsidRPr="000B0FFA" w:rsidRDefault="007548CC" w:rsidP="007548CC">
      <w:pPr>
        <w:rPr>
          <w:lang w:eastAsia="en-US"/>
        </w:rPr>
      </w:pPr>
      <w:r w:rsidRPr="005320A2">
        <w:rPr>
          <w:b/>
          <w:bCs/>
          <w:lang w:eastAsia="en-US"/>
        </w:rPr>
        <w:lastRenderedPageBreak/>
        <w:t>f1) Bordillo:</w:t>
      </w:r>
      <w:r w:rsidRPr="000B0FFA">
        <w:rPr>
          <w:lang w:eastAsia="en-US"/>
        </w:rPr>
        <w:t xml:space="preserve"> El borde o linde interior (el situado a la izquierda del atleta que corre) irá provisto de un</w:t>
      </w:r>
      <w:r>
        <w:rPr>
          <w:lang w:eastAsia="en-US"/>
        </w:rPr>
        <w:t xml:space="preserve"> </w:t>
      </w:r>
      <w:r w:rsidRPr="000B0FFA">
        <w:rPr>
          <w:lang w:eastAsia="en-US"/>
        </w:rPr>
        <w:t>encintado o bordillo de aluminio o de otro material apropiado, de aproximadamente 5cm de altura</w:t>
      </w:r>
      <w:r>
        <w:rPr>
          <w:lang w:eastAsia="en-US"/>
        </w:rPr>
        <w:t xml:space="preserve"> </w:t>
      </w:r>
      <w:r w:rsidRPr="000B0FFA">
        <w:rPr>
          <w:lang w:eastAsia="en-US"/>
        </w:rPr>
        <w:t>y un mínimo de 5cm de anchura, colocado horizontalmente en toda su longitud. Sobre el</w:t>
      </w:r>
      <w:r>
        <w:rPr>
          <w:lang w:eastAsia="en-US"/>
        </w:rPr>
        <w:t xml:space="preserve"> </w:t>
      </w:r>
      <w:r w:rsidRPr="000B0FFA">
        <w:rPr>
          <w:lang w:eastAsia="en-US"/>
        </w:rPr>
        <w:t>pavimento sintético se trazarán las líneas laterales interior y exterior y sobre el bordillo se fijarán los</w:t>
      </w:r>
      <w:r>
        <w:rPr>
          <w:lang w:eastAsia="en-US"/>
        </w:rPr>
        <w:t xml:space="preserve"> </w:t>
      </w:r>
      <w:r w:rsidRPr="000B0FFA">
        <w:rPr>
          <w:lang w:eastAsia="en-US"/>
        </w:rPr>
        <w:t>detalles de la señalización mediante placa de carácter duradero. La sección de la pista donde los</w:t>
      </w:r>
      <w:r>
        <w:rPr>
          <w:lang w:eastAsia="en-US"/>
        </w:rPr>
        <w:t xml:space="preserve"> </w:t>
      </w:r>
      <w:r w:rsidRPr="000B0FFA">
        <w:rPr>
          <w:lang w:eastAsia="en-US"/>
        </w:rPr>
        <w:t>atletas abandonan el perímetro general de la pista para franquear la ría, deberá quedar señalado</w:t>
      </w:r>
      <w:r>
        <w:rPr>
          <w:lang w:eastAsia="en-US"/>
        </w:rPr>
        <w:t xml:space="preserve"> </w:t>
      </w:r>
      <w:r w:rsidRPr="000B0FFA">
        <w:rPr>
          <w:lang w:eastAsia="en-US"/>
        </w:rPr>
        <w:t>por una línea blanca de 5cm y unos conos de plástico o banderas de 20cm de altura mínima,</w:t>
      </w:r>
      <w:r>
        <w:rPr>
          <w:lang w:eastAsia="en-US"/>
        </w:rPr>
        <w:t xml:space="preserve"> </w:t>
      </w:r>
      <w:r w:rsidRPr="000B0FFA">
        <w:rPr>
          <w:lang w:eastAsia="en-US"/>
        </w:rPr>
        <w:t>colocados a intervalos que no excedan de 4m.</w:t>
      </w:r>
    </w:p>
    <w:p w14:paraId="3F3749BC" w14:textId="77777777" w:rsidR="007548CC" w:rsidRPr="000B0FFA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f2) Línea de llegada:</w:t>
      </w:r>
      <w:r w:rsidRPr="000B0FFA">
        <w:rPr>
          <w:lang w:eastAsia="en-US"/>
        </w:rPr>
        <w:t xml:space="preserve"> La línea de llegada de todas las distancias a recorrer se trazará</w:t>
      </w:r>
      <w:r>
        <w:rPr>
          <w:lang w:eastAsia="en-US"/>
        </w:rPr>
        <w:t xml:space="preserve"> </w:t>
      </w:r>
      <w:r w:rsidRPr="000B0FFA">
        <w:rPr>
          <w:lang w:eastAsia="en-US"/>
        </w:rPr>
        <w:t>perpendicularmente a la línea o bordillo interior. Será continua, blanca de 5 cm de anchura, tendrá</w:t>
      </w:r>
      <w:r>
        <w:rPr>
          <w:lang w:eastAsia="en-US"/>
        </w:rPr>
        <w:t xml:space="preserve"> </w:t>
      </w:r>
      <w:r w:rsidRPr="000B0FFA">
        <w:rPr>
          <w:lang w:eastAsia="en-US"/>
        </w:rPr>
        <w:t>sus extremos en las “líneas interior y exterior” y será de una longitud coincidente con la anchura</w:t>
      </w:r>
      <w:r>
        <w:rPr>
          <w:lang w:eastAsia="en-US"/>
        </w:rPr>
        <w:t xml:space="preserve"> </w:t>
      </w:r>
      <w:r w:rsidRPr="000B0FFA">
        <w:rPr>
          <w:lang w:eastAsia="en-US"/>
        </w:rPr>
        <w:t>de la recta. Cada distancia a recorrer se medirá incluyendo completa a la “línea de salida” y sin</w:t>
      </w:r>
      <w:r>
        <w:rPr>
          <w:lang w:eastAsia="en-US"/>
        </w:rPr>
        <w:t xml:space="preserve"> </w:t>
      </w:r>
      <w:r w:rsidRPr="000B0FFA">
        <w:rPr>
          <w:lang w:eastAsia="en-US"/>
        </w:rPr>
        <w:t>incluir el grosor de la “línea de llegada”. Para ayudar a la alineación del equipo de Foto-</w:t>
      </w:r>
      <w:proofErr w:type="spellStart"/>
      <w:r w:rsidRPr="000B0FFA">
        <w:rPr>
          <w:lang w:eastAsia="en-US"/>
        </w:rPr>
        <w:t>Finish</w:t>
      </w:r>
      <w:proofErr w:type="spellEnd"/>
      <w:r w:rsidRPr="000B0FFA">
        <w:rPr>
          <w:lang w:eastAsia="en-US"/>
        </w:rPr>
        <w:t xml:space="preserve"> y</w:t>
      </w:r>
      <w:r>
        <w:rPr>
          <w:lang w:eastAsia="en-US"/>
        </w:rPr>
        <w:t xml:space="preserve"> </w:t>
      </w:r>
      <w:r w:rsidRPr="000B0FFA">
        <w:rPr>
          <w:lang w:eastAsia="en-US"/>
        </w:rPr>
        <w:t>para facilitar la lectura de la película de Video-</w:t>
      </w:r>
      <w:proofErr w:type="spellStart"/>
      <w:r w:rsidRPr="000B0FFA">
        <w:rPr>
          <w:lang w:eastAsia="en-US"/>
        </w:rPr>
        <w:t>Finish</w:t>
      </w:r>
      <w:proofErr w:type="spellEnd"/>
      <w:r w:rsidRPr="000B0FFA">
        <w:rPr>
          <w:lang w:eastAsia="en-US"/>
        </w:rPr>
        <w:t>, las intersecciones de las líneas de las calles</w:t>
      </w:r>
      <w:r>
        <w:rPr>
          <w:lang w:eastAsia="en-US"/>
        </w:rPr>
        <w:t xml:space="preserve"> </w:t>
      </w:r>
      <w:r w:rsidRPr="000B0FFA">
        <w:rPr>
          <w:lang w:eastAsia="en-US"/>
        </w:rPr>
        <w:t>con la línea de llegada estarán pintadas en negro con un diseño adecuado.</w:t>
      </w:r>
    </w:p>
    <w:p w14:paraId="47148B6F" w14:textId="77777777" w:rsidR="007548CC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f3) Líneas de salida:</w:t>
      </w:r>
      <w:r w:rsidRPr="000B0FFA">
        <w:rPr>
          <w:lang w:eastAsia="en-US"/>
        </w:rPr>
        <w:t xml:space="preserve"> La línea de salida de las carreras que se disputen enteramente en pista libre,</w:t>
      </w:r>
      <w:r>
        <w:rPr>
          <w:lang w:eastAsia="en-US"/>
        </w:rPr>
        <w:t xml:space="preserve"> </w:t>
      </w:r>
      <w:r w:rsidRPr="000B0FFA">
        <w:rPr>
          <w:lang w:eastAsia="en-US"/>
        </w:rPr>
        <w:t>será curva y cubrirá toda la anchura de la pista. Se trazará de tal manera que la distancia existente</w:t>
      </w:r>
      <w:r>
        <w:rPr>
          <w:lang w:eastAsia="en-US"/>
        </w:rPr>
        <w:t xml:space="preserve"> </w:t>
      </w:r>
      <w:r w:rsidRPr="000B0FFA">
        <w:rPr>
          <w:lang w:eastAsia="en-US"/>
        </w:rPr>
        <w:t>entre la “línea de salida” y la “línea de llegada” sea idéntica para cada atleta, sea cual sea su</w:t>
      </w:r>
      <w:r>
        <w:rPr>
          <w:lang w:eastAsia="en-US"/>
        </w:rPr>
        <w:t xml:space="preserve"> </w:t>
      </w:r>
      <w:r w:rsidRPr="000B0FFA">
        <w:rPr>
          <w:lang w:eastAsia="en-US"/>
        </w:rPr>
        <w:t xml:space="preserve">posición en la línea de salida. Véase este apartado en la norma NIDE </w:t>
      </w:r>
      <w:proofErr w:type="spellStart"/>
      <w:r w:rsidRPr="000B0FFA">
        <w:rPr>
          <w:lang w:eastAsia="en-US"/>
        </w:rPr>
        <w:t>ATLpt</w:t>
      </w:r>
      <w:proofErr w:type="spellEnd"/>
      <w:r w:rsidRPr="000B0FFA">
        <w:rPr>
          <w:lang w:eastAsia="en-US"/>
        </w:rPr>
        <w:t xml:space="preserve"> - Carreras en pista.</w:t>
      </w:r>
    </w:p>
    <w:p w14:paraId="7A360EDE" w14:textId="77777777" w:rsidR="007548CC" w:rsidRPr="000B0FFA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f4) Zona de frenada:</w:t>
      </w:r>
      <w:r w:rsidRPr="000B0FFA">
        <w:rPr>
          <w:lang w:eastAsia="en-US"/>
        </w:rPr>
        <w:t xml:space="preserve"> Más allá de la “línea de llegada” en dirección de carrera, existirá una Zona en</w:t>
      </w:r>
      <w:r>
        <w:rPr>
          <w:lang w:eastAsia="en-US"/>
        </w:rPr>
        <w:t xml:space="preserve"> </w:t>
      </w:r>
      <w:r w:rsidRPr="000B0FFA">
        <w:rPr>
          <w:lang w:eastAsia="en-US"/>
        </w:rPr>
        <w:t>la que el corredor</w:t>
      </w:r>
      <w:r>
        <w:rPr>
          <w:lang w:eastAsia="en-US"/>
        </w:rPr>
        <w:t>,</w:t>
      </w:r>
      <w:r w:rsidRPr="000B0FFA">
        <w:rPr>
          <w:lang w:eastAsia="en-US"/>
        </w:rPr>
        <w:t xml:space="preserve"> una vez atravesada</w:t>
      </w:r>
      <w:r>
        <w:rPr>
          <w:lang w:eastAsia="en-US"/>
        </w:rPr>
        <w:t>,</w:t>
      </w:r>
      <w:r w:rsidRPr="000B0FFA">
        <w:rPr>
          <w:lang w:eastAsia="en-US"/>
        </w:rPr>
        <w:t xml:space="preserve"> la llegada podrá frenar en un espacio suficiente. Esta Zona</w:t>
      </w:r>
      <w:r>
        <w:rPr>
          <w:lang w:eastAsia="en-US"/>
        </w:rPr>
        <w:t xml:space="preserve"> </w:t>
      </w:r>
      <w:r w:rsidRPr="000B0FFA">
        <w:rPr>
          <w:lang w:eastAsia="en-US"/>
        </w:rPr>
        <w:t>podrá desarrollarse coincidiendo con el inicio de la curva.</w:t>
      </w:r>
    </w:p>
    <w:p w14:paraId="06E549EC" w14:textId="77777777" w:rsidR="007548CC" w:rsidRPr="000B0FFA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f5) Zona de llegada:</w:t>
      </w:r>
      <w:r w:rsidRPr="000B0FFA">
        <w:rPr>
          <w:lang w:eastAsia="en-US"/>
        </w:rPr>
        <w:t xml:space="preserve"> Para facilitar la visión de la llegada por parte de espectadores, periodistas y</w:t>
      </w:r>
      <w:r>
        <w:rPr>
          <w:lang w:eastAsia="en-US"/>
        </w:rPr>
        <w:t xml:space="preserve"> </w:t>
      </w:r>
      <w:r w:rsidRPr="000B0FFA">
        <w:rPr>
          <w:lang w:eastAsia="en-US"/>
        </w:rPr>
        <w:t>jueces, es optativo el trazado en los últimos 5m de carrera de una “parrilla” de llegada compuesta</w:t>
      </w:r>
      <w:r>
        <w:rPr>
          <w:lang w:eastAsia="en-US"/>
        </w:rPr>
        <w:t xml:space="preserve"> </w:t>
      </w:r>
      <w:r w:rsidRPr="000B0FFA">
        <w:rPr>
          <w:lang w:eastAsia="en-US"/>
        </w:rPr>
        <w:t>por una serie de líneas paralelas a la “línea de llegada” Pueden trazarse cinco líneas continúas</w:t>
      </w:r>
      <w:r>
        <w:rPr>
          <w:lang w:eastAsia="en-US"/>
        </w:rPr>
        <w:t xml:space="preserve"> </w:t>
      </w:r>
      <w:r w:rsidRPr="000B0FFA">
        <w:rPr>
          <w:lang w:eastAsia="en-US"/>
        </w:rPr>
        <w:t>separadas 1m entre sí y con la llegada o bien cuatro líneas (tres continuas y una discontinua)</w:t>
      </w:r>
      <w:r>
        <w:rPr>
          <w:lang w:eastAsia="en-US"/>
        </w:rPr>
        <w:t xml:space="preserve"> </w:t>
      </w:r>
      <w:r w:rsidRPr="000B0FFA">
        <w:rPr>
          <w:lang w:eastAsia="en-US"/>
        </w:rPr>
        <w:t>separadas 5, 3, 2 y 1m de la llegada. Las calles pueden estar señalizadas con números de una</w:t>
      </w:r>
      <w:r>
        <w:rPr>
          <w:lang w:eastAsia="en-US"/>
        </w:rPr>
        <w:t xml:space="preserve"> </w:t>
      </w:r>
      <w:r w:rsidRPr="000B0FFA">
        <w:rPr>
          <w:lang w:eastAsia="en-US"/>
        </w:rPr>
        <w:t>altura mínima de 0,50m leídos en la dirección de la carrera.</w:t>
      </w:r>
    </w:p>
    <w:p w14:paraId="25518C2C" w14:textId="77777777" w:rsidR="007548CC" w:rsidRPr="000B0FFA" w:rsidRDefault="007548CC" w:rsidP="007548CC">
      <w:pPr>
        <w:rPr>
          <w:lang w:eastAsia="en-US"/>
        </w:rPr>
      </w:pPr>
      <w:r w:rsidRPr="000B0FFA">
        <w:rPr>
          <w:lang w:eastAsia="en-US"/>
        </w:rPr>
        <w:t>f6) Trazos de colocación de obstáculos: Se trazarán perpendicularmente a la “línea interior” los</w:t>
      </w:r>
      <w:r>
        <w:rPr>
          <w:lang w:eastAsia="en-US"/>
        </w:rPr>
        <w:t xml:space="preserve"> </w:t>
      </w:r>
      <w:r w:rsidRPr="000B0FFA">
        <w:rPr>
          <w:lang w:eastAsia="en-US"/>
        </w:rPr>
        <w:t>trazos que indican la colocación de los obstáculos para las distintas categorías. Estos trazos</w:t>
      </w:r>
      <w:r>
        <w:rPr>
          <w:lang w:eastAsia="en-US"/>
        </w:rPr>
        <w:t xml:space="preserve"> </w:t>
      </w:r>
      <w:r w:rsidRPr="000B0FFA">
        <w:rPr>
          <w:lang w:eastAsia="en-US"/>
        </w:rPr>
        <w:t>tendrán de 12cm de anchura y sobresaldrán de la línea interior una longitud de 12cm. La distancia</w:t>
      </w:r>
      <w:r>
        <w:rPr>
          <w:lang w:eastAsia="en-US"/>
        </w:rPr>
        <w:t xml:space="preserve"> </w:t>
      </w:r>
      <w:r w:rsidRPr="000B0FFA">
        <w:rPr>
          <w:lang w:eastAsia="en-US"/>
        </w:rPr>
        <w:t>exacta a la que habrá de colocarse cada obstáculo, vendrá determinada por el borde de dicho</w:t>
      </w:r>
      <w:r>
        <w:rPr>
          <w:lang w:eastAsia="en-US"/>
        </w:rPr>
        <w:t xml:space="preserve"> </w:t>
      </w:r>
      <w:r w:rsidRPr="000B0FFA">
        <w:rPr>
          <w:lang w:eastAsia="en-US"/>
        </w:rPr>
        <w:t>trazo situado más cerca de la “línea de salida”. Cada categoría de edad tiene establecida una</w:t>
      </w:r>
      <w:r>
        <w:rPr>
          <w:lang w:eastAsia="en-US"/>
        </w:rPr>
        <w:t xml:space="preserve"> </w:t>
      </w:r>
      <w:r w:rsidRPr="000B0FFA">
        <w:rPr>
          <w:lang w:eastAsia="en-US"/>
        </w:rPr>
        <w:t xml:space="preserve">distancia de carrera determinada, así como </w:t>
      </w:r>
      <w:r>
        <w:rPr>
          <w:lang w:eastAsia="en-US"/>
        </w:rPr>
        <w:t>e</w:t>
      </w:r>
      <w:r w:rsidRPr="000B0FFA">
        <w:rPr>
          <w:lang w:eastAsia="en-US"/>
        </w:rPr>
        <w:t>l número de obstáculos a franquear, su altura y las</w:t>
      </w:r>
      <w:r>
        <w:rPr>
          <w:lang w:eastAsia="en-US"/>
        </w:rPr>
        <w:t xml:space="preserve"> </w:t>
      </w:r>
      <w:r w:rsidRPr="000B0FFA">
        <w:rPr>
          <w:lang w:eastAsia="en-US"/>
        </w:rPr>
        <w:t>distancias intermedias posibles. En los dibujos ATLo-2a y ATLo-2b se indica la situación exacta de</w:t>
      </w:r>
      <w:r>
        <w:rPr>
          <w:lang w:eastAsia="en-US"/>
        </w:rPr>
        <w:t xml:space="preserve"> </w:t>
      </w:r>
      <w:r w:rsidRPr="000B0FFA">
        <w:rPr>
          <w:lang w:eastAsia="en-US"/>
        </w:rPr>
        <w:t xml:space="preserve">los trazos de </w:t>
      </w:r>
      <w:r w:rsidRPr="000B0FFA">
        <w:rPr>
          <w:lang w:eastAsia="en-US"/>
        </w:rPr>
        <w:lastRenderedPageBreak/>
        <w:t>colocación de obstáculos en la Pista estándar con la ría interior y exterior</w:t>
      </w:r>
      <w:r>
        <w:rPr>
          <w:lang w:eastAsia="en-US"/>
        </w:rPr>
        <w:t xml:space="preserve"> </w:t>
      </w:r>
      <w:r w:rsidRPr="000B0FFA">
        <w:rPr>
          <w:lang w:eastAsia="en-US"/>
        </w:rPr>
        <w:t>respectivamente.</w:t>
      </w:r>
    </w:p>
    <w:p w14:paraId="447B389E" w14:textId="77777777" w:rsidR="007548CC" w:rsidRPr="000B0FFA" w:rsidRDefault="007548CC" w:rsidP="007548CC">
      <w:pPr>
        <w:rPr>
          <w:b/>
          <w:bCs/>
          <w:lang w:eastAsia="en-US"/>
        </w:rPr>
      </w:pPr>
      <w:r w:rsidRPr="000B0FFA">
        <w:rPr>
          <w:b/>
          <w:bCs/>
          <w:lang w:eastAsia="en-US"/>
        </w:rPr>
        <w:t>G) Los postes de llegada.</w:t>
      </w:r>
    </w:p>
    <w:p w14:paraId="4637EDEC" w14:textId="77777777" w:rsidR="007548CC" w:rsidRPr="000B0FFA" w:rsidRDefault="007548CC" w:rsidP="007548CC">
      <w:pPr>
        <w:rPr>
          <w:lang w:eastAsia="en-US"/>
        </w:rPr>
      </w:pPr>
      <w:r w:rsidRPr="000B0FFA">
        <w:rPr>
          <w:lang w:eastAsia="en-US"/>
        </w:rPr>
        <w:t>Indicarán las extremidades de la línea de llegada. Serán de construcción rígida, blancos, estando</w:t>
      </w:r>
      <w:r>
        <w:rPr>
          <w:lang w:eastAsia="en-US"/>
        </w:rPr>
        <w:t xml:space="preserve"> </w:t>
      </w:r>
      <w:r w:rsidRPr="000B0FFA">
        <w:rPr>
          <w:lang w:eastAsia="en-US"/>
        </w:rPr>
        <w:t>situados a 30cm como mínimo hacia fuera de cada extremo de dicha línea. Medirán</w:t>
      </w:r>
      <w:r>
        <w:rPr>
          <w:lang w:eastAsia="en-US"/>
        </w:rPr>
        <w:t xml:space="preserve"> </w:t>
      </w:r>
      <w:r w:rsidRPr="000B0FFA">
        <w:rPr>
          <w:lang w:eastAsia="en-US"/>
        </w:rPr>
        <w:t>aproximadamente 1,40m de altura, 8cm de anchura y 2cm de grueso. Su utilización no debe</w:t>
      </w:r>
      <w:r>
        <w:rPr>
          <w:lang w:eastAsia="en-US"/>
        </w:rPr>
        <w:t xml:space="preserve"> </w:t>
      </w:r>
      <w:r w:rsidRPr="000B0FFA">
        <w:rPr>
          <w:lang w:eastAsia="en-US"/>
        </w:rPr>
        <w:t>interferir, en su caso, con el equipo de foto-</w:t>
      </w:r>
      <w:proofErr w:type="spellStart"/>
      <w:r w:rsidRPr="000B0FFA">
        <w:rPr>
          <w:lang w:eastAsia="en-US"/>
        </w:rPr>
        <w:t>finish</w:t>
      </w:r>
      <w:proofErr w:type="spellEnd"/>
      <w:r w:rsidRPr="000B0FFA">
        <w:rPr>
          <w:lang w:eastAsia="en-US"/>
        </w:rPr>
        <w:t>.</w:t>
      </w:r>
    </w:p>
    <w:p w14:paraId="6AAF5F7B" w14:textId="77777777" w:rsidR="007548CC" w:rsidRPr="000B0FFA" w:rsidRDefault="007548CC" w:rsidP="007548CC">
      <w:pPr>
        <w:rPr>
          <w:lang w:eastAsia="en-US"/>
        </w:rPr>
      </w:pPr>
      <w:r w:rsidRPr="000B0FFA">
        <w:rPr>
          <w:lang w:eastAsia="en-US"/>
        </w:rPr>
        <w:t>La fijación al suelo deberá ser preferentemente mediante un tubo de anclaje con tapa de la</w:t>
      </w:r>
      <w:r>
        <w:rPr>
          <w:lang w:eastAsia="en-US"/>
        </w:rPr>
        <w:t xml:space="preserve"> </w:t>
      </w:r>
      <w:r w:rsidRPr="000B0FFA">
        <w:rPr>
          <w:lang w:eastAsia="en-US"/>
        </w:rPr>
        <w:t>profundidad de empotramiento que proporcione la rigidez del poste adecuada. A menos que el juez</w:t>
      </w:r>
      <w:r>
        <w:rPr>
          <w:lang w:eastAsia="en-US"/>
        </w:rPr>
        <w:t xml:space="preserve"> </w:t>
      </w:r>
      <w:r w:rsidRPr="000B0FFA">
        <w:rPr>
          <w:lang w:eastAsia="en-US"/>
        </w:rPr>
        <w:t>de arbitro lo encuentre contraproducente, a causa de la dirección y la velocidad del viento, se</w:t>
      </w:r>
      <w:r>
        <w:rPr>
          <w:lang w:eastAsia="en-US"/>
        </w:rPr>
        <w:t xml:space="preserve"> </w:t>
      </w:r>
      <w:r w:rsidRPr="000B0FFA">
        <w:rPr>
          <w:lang w:eastAsia="en-US"/>
        </w:rPr>
        <w:t>tenderá un hilo de lana a través de la pista entre los dos postes de llegada y sujeto a ellos, a 1,22m del suelo, con el fin de ayudar a la clasificación de los participantes. Se situará exactamente por</w:t>
      </w:r>
      <w:r>
        <w:rPr>
          <w:lang w:eastAsia="en-US"/>
        </w:rPr>
        <w:t xml:space="preserve"> </w:t>
      </w:r>
      <w:r w:rsidRPr="000B0FFA">
        <w:rPr>
          <w:lang w:eastAsia="en-US"/>
        </w:rPr>
        <w:t>encima del borde de la línea de llegada más próximo a la salida ATLo-4.</w:t>
      </w:r>
    </w:p>
    <w:p w14:paraId="64EEEF56" w14:textId="77777777" w:rsidR="007548CC" w:rsidRPr="000B0FFA" w:rsidRDefault="007548CC" w:rsidP="007548CC">
      <w:pPr>
        <w:rPr>
          <w:b/>
          <w:bCs/>
          <w:lang w:eastAsia="en-US"/>
        </w:rPr>
      </w:pPr>
      <w:r w:rsidRPr="000B0FFA">
        <w:rPr>
          <w:b/>
          <w:bCs/>
          <w:lang w:eastAsia="en-US"/>
        </w:rPr>
        <w:t>H) Los obstáculos, las vallas.</w:t>
      </w:r>
    </w:p>
    <w:p w14:paraId="3D60A789" w14:textId="77777777" w:rsidR="007548CC" w:rsidRPr="000B0FFA" w:rsidRDefault="007548CC" w:rsidP="007548CC">
      <w:pPr>
        <w:rPr>
          <w:lang w:eastAsia="en-US"/>
        </w:rPr>
      </w:pPr>
      <w:r w:rsidRPr="000B0FFA">
        <w:rPr>
          <w:lang w:eastAsia="en-US"/>
        </w:rPr>
        <w:t>Los obstáculos consistentes en pasos de vallas han de franquearse en número de cuatro situados</w:t>
      </w:r>
      <w:r>
        <w:rPr>
          <w:lang w:eastAsia="en-US"/>
        </w:rPr>
        <w:t xml:space="preserve"> </w:t>
      </w:r>
      <w:r w:rsidRPr="000B0FFA">
        <w:rPr>
          <w:lang w:eastAsia="en-US"/>
        </w:rPr>
        <w:t>en el orden y posición que se indican en el apartado 1.</w:t>
      </w:r>
    </w:p>
    <w:p w14:paraId="4007FED2" w14:textId="77777777" w:rsidR="007548CC" w:rsidRDefault="007548CC" w:rsidP="007548CC">
      <w:pPr>
        <w:rPr>
          <w:lang w:eastAsia="en-US"/>
        </w:rPr>
      </w:pPr>
      <w:r w:rsidRPr="000B0FFA">
        <w:rPr>
          <w:lang w:eastAsia="en-US"/>
        </w:rPr>
        <w:t>Las vallas estarán constituidas por los siguientes elementos:</w:t>
      </w:r>
    </w:p>
    <w:p w14:paraId="0DC7A625" w14:textId="77777777" w:rsidR="007548CC" w:rsidRPr="00054883" w:rsidRDefault="007548CC" w:rsidP="007548CC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54883">
        <w:rPr>
          <w:lang w:eastAsia="en-US"/>
        </w:rPr>
        <w:t>Una base de madera, metal protegido de la corrosión o no corrosivo u otro material</w:t>
      </w:r>
      <w:r>
        <w:rPr>
          <w:lang w:eastAsia="en-US"/>
        </w:rPr>
        <w:t xml:space="preserve"> </w:t>
      </w:r>
      <w:r w:rsidRPr="00054883">
        <w:rPr>
          <w:lang w:eastAsia="en-US"/>
        </w:rPr>
        <w:t>apropiado, con dos apoyos de una anchura de 120 a 140cm en dirección de la carrera.</w:t>
      </w:r>
    </w:p>
    <w:p w14:paraId="3F3D837A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Dos o más montantes verticales, de madera o metal protegido de la corrosión o no</w:t>
      </w:r>
      <w:r>
        <w:rPr>
          <w:lang w:eastAsia="en-US"/>
        </w:rPr>
        <w:t xml:space="preserve"> </w:t>
      </w:r>
      <w:r w:rsidRPr="00054883">
        <w:rPr>
          <w:lang w:eastAsia="en-US"/>
        </w:rPr>
        <w:t>corrosivo u otro material apropiado, unidos entre sí por un entramado que los rigidiza y que</w:t>
      </w:r>
      <w:r>
        <w:rPr>
          <w:lang w:eastAsia="en-US"/>
        </w:rPr>
        <w:t xml:space="preserve"> </w:t>
      </w:r>
      <w:r w:rsidRPr="00054883">
        <w:rPr>
          <w:lang w:eastAsia="en-US"/>
        </w:rPr>
        <w:t>transmite la carga a las dos bases ya citadas.</w:t>
      </w:r>
    </w:p>
    <w:p w14:paraId="35E9B557" w14:textId="77777777" w:rsidR="007548CC" w:rsidRPr="00054883" w:rsidRDefault="007548CC" w:rsidP="007548CC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054883">
        <w:rPr>
          <w:lang w:eastAsia="en-US"/>
        </w:rPr>
        <w:t>Una barra superior de madera u otro material apropiado, pintada a franjas blancas y negras</w:t>
      </w:r>
      <w:r>
        <w:rPr>
          <w:lang w:eastAsia="en-US"/>
        </w:rPr>
        <w:t xml:space="preserve"> </w:t>
      </w:r>
      <w:r w:rsidRPr="00054883">
        <w:rPr>
          <w:lang w:eastAsia="en-US"/>
        </w:rPr>
        <w:t>o en otros colores que contrasten, de tal modo que las franjas más claras que tendrán una</w:t>
      </w:r>
      <w:r>
        <w:rPr>
          <w:lang w:eastAsia="en-US"/>
        </w:rPr>
        <w:t xml:space="preserve"> </w:t>
      </w:r>
      <w:r w:rsidRPr="00054883">
        <w:rPr>
          <w:lang w:eastAsia="en-US"/>
        </w:rPr>
        <w:t>anchura de al menos 22,5cm queden en los extremos. Este tablón tendrá una longitud</w:t>
      </w:r>
      <w:r>
        <w:rPr>
          <w:lang w:eastAsia="en-US"/>
        </w:rPr>
        <w:t xml:space="preserve"> </w:t>
      </w:r>
      <w:r w:rsidRPr="00054883">
        <w:rPr>
          <w:lang w:eastAsia="en-US"/>
        </w:rPr>
        <w:t>mínima de 396cm con un vuelo de 30cm en cada extremo libre. La sección transversal</w:t>
      </w:r>
      <w:r>
        <w:rPr>
          <w:lang w:eastAsia="en-US"/>
        </w:rPr>
        <w:t xml:space="preserve"> </w:t>
      </w:r>
      <w:r w:rsidRPr="00054883">
        <w:rPr>
          <w:lang w:eastAsia="en-US"/>
        </w:rPr>
        <w:t>tendrá unas dimensiones de 127 x 127mm debiendo estar redondeadas las aristas</w:t>
      </w:r>
      <w:r>
        <w:rPr>
          <w:lang w:eastAsia="en-US"/>
        </w:rPr>
        <w:t xml:space="preserve"> </w:t>
      </w:r>
      <w:r w:rsidRPr="00054883">
        <w:rPr>
          <w:lang w:eastAsia="en-US"/>
        </w:rPr>
        <w:t>superiores. Estará firmemente unida en sus puntos de apoyo a los montantes verticales. La</w:t>
      </w:r>
      <w:r>
        <w:rPr>
          <w:lang w:eastAsia="en-US"/>
        </w:rPr>
        <w:t xml:space="preserve"> </w:t>
      </w:r>
      <w:r w:rsidRPr="00054883">
        <w:rPr>
          <w:lang w:eastAsia="en-US"/>
        </w:rPr>
        <w:t>cara superior será paralela al pavimento y estará situada a 91,4cm (± 0,3) para las</w:t>
      </w:r>
      <w:r>
        <w:rPr>
          <w:lang w:eastAsia="en-US"/>
        </w:rPr>
        <w:t xml:space="preserve"> </w:t>
      </w:r>
      <w:r w:rsidRPr="00054883">
        <w:rPr>
          <w:lang w:eastAsia="en-US"/>
        </w:rPr>
        <w:t xml:space="preserve">pruebas de hombres y 76,2cm (± 0,3) para las pruebas de mujeres. Véase el dibujo </w:t>
      </w:r>
      <w:proofErr w:type="spellStart"/>
      <w:r w:rsidRPr="00054883">
        <w:rPr>
          <w:lang w:eastAsia="en-US"/>
        </w:rPr>
        <w:t>ATLo</w:t>
      </w:r>
      <w:proofErr w:type="spellEnd"/>
      <w:r w:rsidRPr="00054883">
        <w:rPr>
          <w:lang w:eastAsia="en-US"/>
        </w:rPr>
        <w:t>-</w:t>
      </w:r>
      <w:r>
        <w:rPr>
          <w:lang w:eastAsia="en-US"/>
        </w:rPr>
        <w:t xml:space="preserve"> </w:t>
      </w:r>
      <w:r w:rsidRPr="00054883">
        <w:rPr>
          <w:lang w:eastAsia="en-US"/>
        </w:rPr>
        <w:t>5</w:t>
      </w:r>
      <w:r>
        <w:rPr>
          <w:lang w:eastAsia="en-US"/>
        </w:rPr>
        <w:t>.</w:t>
      </w:r>
    </w:p>
    <w:p w14:paraId="61DE9229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La masa total del obstáculo estará comprendida entre 80 y 100</w:t>
      </w:r>
      <w:r>
        <w:rPr>
          <w:lang w:eastAsia="en-US"/>
        </w:rPr>
        <w:t>k</w:t>
      </w:r>
      <w:r w:rsidRPr="00054883">
        <w:rPr>
          <w:lang w:eastAsia="en-US"/>
        </w:rPr>
        <w:t>g. Los obstáculos se situarán en</w:t>
      </w:r>
      <w:r>
        <w:rPr>
          <w:lang w:eastAsia="en-US"/>
        </w:rPr>
        <w:t xml:space="preserve"> </w:t>
      </w:r>
      <w:r w:rsidRPr="00054883">
        <w:rPr>
          <w:lang w:eastAsia="en-US"/>
        </w:rPr>
        <w:t>la pista de modo perpendicular a la tangente al bordillo en ese punto y de modo que los primeros</w:t>
      </w:r>
      <w:r>
        <w:rPr>
          <w:lang w:eastAsia="en-US"/>
        </w:rPr>
        <w:t xml:space="preserve"> </w:t>
      </w:r>
      <w:r w:rsidRPr="00054883">
        <w:rPr>
          <w:lang w:eastAsia="en-US"/>
        </w:rPr>
        <w:t>30cm de longitud de la barra superior queden en el interior del campo central, medido desde la</w:t>
      </w:r>
      <w:r>
        <w:rPr>
          <w:lang w:eastAsia="en-US"/>
        </w:rPr>
        <w:t xml:space="preserve"> </w:t>
      </w:r>
      <w:r w:rsidRPr="00054883">
        <w:rPr>
          <w:lang w:eastAsia="en-US"/>
        </w:rPr>
        <w:t>cara interior del bordillo de la pista.</w:t>
      </w:r>
    </w:p>
    <w:p w14:paraId="329A1AA4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lastRenderedPageBreak/>
        <w:t>Se recomienda que la primera valla a salvar en la carrera mida por lo menos 500cm de longitud.</w:t>
      </w:r>
    </w:p>
    <w:p w14:paraId="5CFCE70F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Cuando se utilicen vallas graduables deben estar construidas de manera que sean totalmente</w:t>
      </w:r>
      <w:r>
        <w:rPr>
          <w:lang w:eastAsia="en-US"/>
        </w:rPr>
        <w:t xml:space="preserve"> </w:t>
      </w:r>
      <w:r w:rsidRPr="00054883">
        <w:rPr>
          <w:lang w:eastAsia="en-US"/>
        </w:rPr>
        <w:t>estables a cualquier altura que puedan ser colocadas.</w:t>
      </w:r>
    </w:p>
    <w:p w14:paraId="6D391059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Todos los elementos constitutivos del obstáculo estarán preparados para resistir las condiciones</w:t>
      </w:r>
      <w:r>
        <w:rPr>
          <w:lang w:eastAsia="en-US"/>
        </w:rPr>
        <w:t xml:space="preserve"> </w:t>
      </w:r>
      <w:r w:rsidRPr="00054883">
        <w:rPr>
          <w:lang w:eastAsia="en-US"/>
        </w:rPr>
        <w:t>climatológicas más difíciles. Para homologar récord mundiales, continentales y nacionales deberá</w:t>
      </w:r>
      <w:r>
        <w:rPr>
          <w:lang w:eastAsia="en-US"/>
        </w:rPr>
        <w:t xml:space="preserve"> </w:t>
      </w:r>
      <w:r w:rsidRPr="00054883">
        <w:rPr>
          <w:lang w:eastAsia="en-US"/>
        </w:rPr>
        <w:t>utilizarse un juego de obstáculos completo que este aceptado por la Federación Internacional.</w:t>
      </w:r>
    </w:p>
    <w:p w14:paraId="413527BC" w14:textId="77777777" w:rsidR="007548CC" w:rsidRPr="00054883" w:rsidRDefault="007548CC" w:rsidP="007548CC">
      <w:pPr>
        <w:rPr>
          <w:b/>
          <w:bCs/>
          <w:lang w:eastAsia="en-US"/>
        </w:rPr>
      </w:pPr>
      <w:r w:rsidRPr="00054883">
        <w:rPr>
          <w:b/>
          <w:bCs/>
          <w:lang w:eastAsia="en-US"/>
        </w:rPr>
        <w:t>I) La ría.</w:t>
      </w:r>
    </w:p>
    <w:p w14:paraId="2F422573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La ría estará constituida por una valla fija y por un foso de agua. Véase dibujo ATLo-6. La valla de</w:t>
      </w:r>
      <w:r>
        <w:rPr>
          <w:lang w:eastAsia="en-US"/>
        </w:rPr>
        <w:t xml:space="preserve"> </w:t>
      </w:r>
      <w:r w:rsidRPr="00054883">
        <w:rPr>
          <w:lang w:eastAsia="en-US"/>
        </w:rPr>
        <w:t>la ría tendrá características idénticas a las descritas en el punto 9, con la diferencia que la base</w:t>
      </w:r>
      <w:r>
        <w:rPr>
          <w:lang w:eastAsia="en-US"/>
        </w:rPr>
        <w:t xml:space="preserve"> </w:t>
      </w:r>
      <w:r w:rsidRPr="00054883">
        <w:rPr>
          <w:lang w:eastAsia="en-US"/>
        </w:rPr>
        <w:t>citada allí será sustituida por una fijación al suelo mediante un tubo de anclaje con tapa (si el</w:t>
      </w:r>
      <w:r>
        <w:rPr>
          <w:lang w:eastAsia="en-US"/>
        </w:rPr>
        <w:t xml:space="preserve"> </w:t>
      </w:r>
      <w:r w:rsidRPr="00054883">
        <w:rPr>
          <w:lang w:eastAsia="en-US"/>
        </w:rPr>
        <w:t>obstáculo es desmontable) o sin ella (cuando el obstáculo es fijo) de la profundidad de</w:t>
      </w:r>
      <w:r>
        <w:rPr>
          <w:lang w:eastAsia="en-US"/>
        </w:rPr>
        <w:t xml:space="preserve"> </w:t>
      </w:r>
      <w:r w:rsidRPr="00054883">
        <w:rPr>
          <w:lang w:eastAsia="en-US"/>
        </w:rPr>
        <w:t>empotramiento que proporcione la rigidez del poste adecuada. La longitud de la barra superior será</w:t>
      </w:r>
      <w:r>
        <w:rPr>
          <w:lang w:eastAsia="en-US"/>
        </w:rPr>
        <w:t xml:space="preserve"> </w:t>
      </w:r>
      <w:r w:rsidRPr="00054883">
        <w:rPr>
          <w:lang w:eastAsia="en-US"/>
        </w:rPr>
        <w:t>de 366cm (± 2).</w:t>
      </w:r>
    </w:p>
    <w:p w14:paraId="17A37190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El foso de agua, incluido el obstáculo colocado, deberá tener unas dimensiones en planta de</w:t>
      </w:r>
      <w:r>
        <w:rPr>
          <w:lang w:eastAsia="en-US"/>
        </w:rPr>
        <w:t xml:space="preserve"> </w:t>
      </w:r>
      <w:r w:rsidRPr="00054883">
        <w:rPr>
          <w:lang w:eastAsia="en-US"/>
        </w:rPr>
        <w:t>longitud y anchura de 366cm. La profundidad máxima del agua en el foso será de 70cm y su</w:t>
      </w:r>
      <w:r>
        <w:rPr>
          <w:lang w:eastAsia="en-US"/>
        </w:rPr>
        <w:t xml:space="preserve"> </w:t>
      </w:r>
      <w:r w:rsidRPr="00054883">
        <w:rPr>
          <w:lang w:eastAsia="en-US"/>
        </w:rPr>
        <w:t>fondo será una franja horizontal inmediatamente al pie del obstáculo. El resto del fondo será un</w:t>
      </w:r>
      <w:r>
        <w:rPr>
          <w:lang w:eastAsia="en-US"/>
        </w:rPr>
        <w:t xml:space="preserve"> </w:t>
      </w:r>
      <w:r w:rsidRPr="00054883">
        <w:rPr>
          <w:lang w:eastAsia="en-US"/>
        </w:rPr>
        <w:t>plano inclinado limitado entre la arista situada al lado contrario del obstáculo y la arista del</w:t>
      </w:r>
      <w:r>
        <w:rPr>
          <w:lang w:eastAsia="en-US"/>
        </w:rPr>
        <w:t xml:space="preserve"> </w:t>
      </w:r>
      <w:r w:rsidRPr="00054883">
        <w:rPr>
          <w:lang w:eastAsia="en-US"/>
        </w:rPr>
        <w:t>encuentro con el plano horizontal citado; la inclinación se determina como se expresa en el dibujo</w:t>
      </w:r>
      <w:r>
        <w:rPr>
          <w:lang w:eastAsia="en-US"/>
        </w:rPr>
        <w:t xml:space="preserve"> </w:t>
      </w:r>
      <w:r w:rsidRPr="00054883">
        <w:rPr>
          <w:lang w:eastAsia="en-US"/>
        </w:rPr>
        <w:t>ATLo-6.</w:t>
      </w:r>
    </w:p>
    <w:p w14:paraId="74487168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Para asegurar a los atletas un apoyo sobre el fondo del foso, deberá prolongarse el pavimento</w:t>
      </w:r>
      <w:r>
        <w:rPr>
          <w:lang w:eastAsia="en-US"/>
        </w:rPr>
        <w:t xml:space="preserve"> </w:t>
      </w:r>
      <w:r w:rsidRPr="00054883">
        <w:rPr>
          <w:lang w:eastAsia="en-US"/>
        </w:rPr>
        <w:t>sintético de la pista en toda la anchura de 366cm (dirección perpendicular a la carrera) por 250cm</w:t>
      </w:r>
      <w:r>
        <w:rPr>
          <w:lang w:eastAsia="en-US"/>
        </w:rPr>
        <w:t xml:space="preserve"> </w:t>
      </w:r>
      <w:r w:rsidRPr="00054883">
        <w:rPr>
          <w:lang w:eastAsia="en-US"/>
        </w:rPr>
        <w:t>como mínimo de longitud. En cualquier caso, el grosor no deberá exceder de 25mm y tendrá 20mm de espesor mínimo recomendado Los lados de la ría no tendrán bordes con aristas vivas o</w:t>
      </w:r>
      <w:r>
        <w:rPr>
          <w:lang w:eastAsia="en-US"/>
        </w:rPr>
        <w:t xml:space="preserve"> </w:t>
      </w:r>
      <w:r w:rsidRPr="00054883">
        <w:rPr>
          <w:lang w:eastAsia="en-US"/>
        </w:rPr>
        <w:t>partes cortantes y sus</w:t>
      </w:r>
      <w:r>
        <w:rPr>
          <w:lang w:eastAsia="en-US"/>
        </w:rPr>
        <w:t xml:space="preserve"> </w:t>
      </w:r>
      <w:r w:rsidRPr="00054883">
        <w:rPr>
          <w:lang w:eastAsia="en-US"/>
        </w:rPr>
        <w:t>paramentos no serán abrasivos para evitar lesiones corporales a los atletas. Cuando la ría no se</w:t>
      </w:r>
      <w:r>
        <w:rPr>
          <w:lang w:eastAsia="en-US"/>
        </w:rPr>
        <w:t xml:space="preserve"> </w:t>
      </w:r>
      <w:r w:rsidRPr="00054883">
        <w:rPr>
          <w:lang w:eastAsia="en-US"/>
        </w:rPr>
        <w:t>esté utilizando es recomendable que está cubierta a nivel del pavimento de la pista.</w:t>
      </w:r>
    </w:p>
    <w:p w14:paraId="1A33A9A8" w14:textId="77777777" w:rsidR="007548CC" w:rsidRPr="00054883" w:rsidRDefault="007548CC" w:rsidP="007548CC">
      <w:pPr>
        <w:rPr>
          <w:b/>
          <w:bCs/>
          <w:lang w:eastAsia="en-US"/>
        </w:rPr>
      </w:pPr>
      <w:r w:rsidRPr="00054883">
        <w:rPr>
          <w:b/>
          <w:bCs/>
          <w:lang w:eastAsia="en-US"/>
        </w:rPr>
        <w:t>J) Las escaleras de jueces y cronometradores.</w:t>
      </w:r>
    </w:p>
    <w:p w14:paraId="4B0043B5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Se reservará al exterior de las bandas laterales el espacio necesario para la situación de las</w:t>
      </w:r>
      <w:r>
        <w:rPr>
          <w:lang w:eastAsia="en-US"/>
        </w:rPr>
        <w:t xml:space="preserve"> </w:t>
      </w:r>
      <w:r w:rsidRPr="00054883">
        <w:rPr>
          <w:lang w:eastAsia="en-US"/>
        </w:rPr>
        <w:t xml:space="preserve">escaleras en las que se colocan los jueces de llegada y los </w:t>
      </w:r>
      <w:r>
        <w:rPr>
          <w:lang w:eastAsia="en-US"/>
        </w:rPr>
        <w:t>cronometradores</w:t>
      </w:r>
      <w:r w:rsidRPr="00054883">
        <w:rPr>
          <w:lang w:eastAsia="en-US"/>
        </w:rPr>
        <w:t>. Las escaleras se</w:t>
      </w:r>
      <w:r>
        <w:rPr>
          <w:lang w:eastAsia="en-US"/>
        </w:rPr>
        <w:t xml:space="preserve"> </w:t>
      </w:r>
      <w:r w:rsidRPr="00054883">
        <w:rPr>
          <w:lang w:eastAsia="en-US"/>
        </w:rPr>
        <w:t>dispondrán con su eje central coincidiendo con la línea de llegada, en su prolongación y al menos a</w:t>
      </w:r>
      <w:r>
        <w:rPr>
          <w:lang w:eastAsia="en-US"/>
        </w:rPr>
        <w:t xml:space="preserve"> </w:t>
      </w:r>
      <w:r w:rsidRPr="00054883">
        <w:rPr>
          <w:lang w:eastAsia="en-US"/>
        </w:rPr>
        <w:t>5m a cada laso del bordillo o línea lateral. Los jueces de llegada se situarán todos al interior o al</w:t>
      </w:r>
      <w:r>
        <w:rPr>
          <w:lang w:eastAsia="en-US"/>
        </w:rPr>
        <w:t xml:space="preserve"> </w:t>
      </w:r>
      <w:r w:rsidRPr="00054883">
        <w:rPr>
          <w:lang w:eastAsia="en-US"/>
        </w:rPr>
        <w:t>exterior y los cronometrado</w:t>
      </w:r>
      <w:r>
        <w:rPr>
          <w:lang w:eastAsia="en-US"/>
        </w:rPr>
        <w:t>r</w:t>
      </w:r>
      <w:r w:rsidRPr="00054883">
        <w:rPr>
          <w:lang w:eastAsia="en-US"/>
        </w:rPr>
        <w:t>es siempre al exterior de la pista.</w:t>
      </w:r>
    </w:p>
    <w:p w14:paraId="64326100" w14:textId="77777777" w:rsidR="007548CC" w:rsidRPr="00054883" w:rsidRDefault="007548CC" w:rsidP="007548CC">
      <w:pPr>
        <w:rPr>
          <w:b/>
          <w:bCs/>
          <w:lang w:eastAsia="en-US"/>
        </w:rPr>
      </w:pPr>
      <w:r w:rsidRPr="00054883">
        <w:rPr>
          <w:b/>
          <w:bCs/>
          <w:lang w:eastAsia="en-US"/>
        </w:rPr>
        <w:t>K) Verificación dimensional.</w:t>
      </w:r>
    </w:p>
    <w:p w14:paraId="7BC02C91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La verificación dimensional exigida para la obtención del Certificado de homologación y para que</w:t>
      </w:r>
      <w:r>
        <w:rPr>
          <w:lang w:eastAsia="en-US"/>
        </w:rPr>
        <w:t xml:space="preserve"> </w:t>
      </w:r>
      <w:r w:rsidRPr="00054883">
        <w:rPr>
          <w:lang w:eastAsia="en-US"/>
        </w:rPr>
        <w:t xml:space="preserve">se puedan celebrar Competiciones y registros oficiales se realizará con la </w:t>
      </w:r>
      <w:r w:rsidRPr="00054883">
        <w:rPr>
          <w:lang w:eastAsia="en-US"/>
        </w:rPr>
        <w:lastRenderedPageBreak/>
        <w:t>correspondiente a la</w:t>
      </w:r>
      <w:r>
        <w:rPr>
          <w:lang w:eastAsia="en-US"/>
        </w:rPr>
        <w:t xml:space="preserve"> </w:t>
      </w:r>
      <w:r w:rsidRPr="00054883">
        <w:rPr>
          <w:lang w:eastAsia="en-US"/>
        </w:rPr>
        <w:t xml:space="preserve">Pista de Atletismo de 400m. Véase apartado correspondiente de </w:t>
      </w:r>
      <w:proofErr w:type="spellStart"/>
      <w:r w:rsidRPr="00054883">
        <w:rPr>
          <w:lang w:eastAsia="en-US"/>
        </w:rPr>
        <w:t>ATLpt</w:t>
      </w:r>
      <w:proofErr w:type="spellEnd"/>
      <w:r w:rsidRPr="00054883">
        <w:rPr>
          <w:lang w:eastAsia="en-US"/>
        </w:rPr>
        <w:t>-Carreras en Pista.</w:t>
      </w:r>
    </w:p>
    <w:p w14:paraId="167AA247" w14:textId="77777777" w:rsidR="007548CC" w:rsidRPr="00054883" w:rsidRDefault="007548CC" w:rsidP="007548CC">
      <w:pPr>
        <w:rPr>
          <w:b/>
          <w:bCs/>
          <w:lang w:eastAsia="en-US"/>
        </w:rPr>
      </w:pPr>
      <w:r w:rsidRPr="00054883">
        <w:rPr>
          <w:b/>
          <w:bCs/>
          <w:lang w:eastAsia="en-US"/>
        </w:rPr>
        <w:t>L) Equipo técnico.</w:t>
      </w:r>
    </w:p>
    <w:p w14:paraId="79B02AF9" w14:textId="77777777" w:rsidR="007548CC" w:rsidRPr="00054883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l1) La Salida:</w:t>
      </w:r>
      <w:r w:rsidRPr="00054883">
        <w:rPr>
          <w:lang w:eastAsia="en-US"/>
        </w:rPr>
        <w:t xml:space="preserve"> En todas las carreras, el juez de salidas deberá darlas mediante un disparo de pistola</w:t>
      </w:r>
      <w:r>
        <w:rPr>
          <w:lang w:eastAsia="en-US"/>
        </w:rPr>
        <w:t xml:space="preserve"> </w:t>
      </w:r>
      <w:r w:rsidRPr="00054883">
        <w:rPr>
          <w:lang w:eastAsia="en-US"/>
        </w:rPr>
        <w:t>u otro aparato similar, utilizando un altavoz para transmitir sus órdenes, colocándose</w:t>
      </w:r>
      <w:r>
        <w:rPr>
          <w:lang w:eastAsia="en-US"/>
        </w:rPr>
        <w:t xml:space="preserve"> </w:t>
      </w:r>
      <w:r w:rsidRPr="00054883">
        <w:rPr>
          <w:lang w:eastAsia="en-US"/>
        </w:rPr>
        <w:t>aproximadamente a la misma distancia de cada atleta. Si el Juez no puede colocarse en esa</w:t>
      </w:r>
      <w:r>
        <w:rPr>
          <w:lang w:eastAsia="en-US"/>
        </w:rPr>
        <w:t xml:space="preserve"> </w:t>
      </w:r>
      <w:r w:rsidRPr="00054883">
        <w:rPr>
          <w:lang w:eastAsia="en-US"/>
        </w:rPr>
        <w:t>posición, si lo deberá estar la pistola o aparato utilizado, dándose el disparo por contacto eléctrico.</w:t>
      </w:r>
    </w:p>
    <w:p w14:paraId="766D8099" w14:textId="77777777" w:rsidR="007548CC" w:rsidRPr="00054883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l2) Cronometraje y Foto-</w:t>
      </w:r>
      <w:proofErr w:type="spellStart"/>
      <w:r w:rsidRPr="00575521">
        <w:rPr>
          <w:b/>
          <w:bCs/>
          <w:lang w:eastAsia="en-US"/>
        </w:rPr>
        <w:t>Finish</w:t>
      </w:r>
      <w:proofErr w:type="spellEnd"/>
      <w:r w:rsidRPr="00575521">
        <w:rPr>
          <w:b/>
          <w:bCs/>
          <w:lang w:eastAsia="en-US"/>
        </w:rPr>
        <w:t>:</w:t>
      </w:r>
      <w:r w:rsidRPr="00054883">
        <w:rPr>
          <w:lang w:eastAsia="en-US"/>
        </w:rPr>
        <w:t xml:space="preserve"> Deberá emplearse un sistema de cronometraje electrónico</w:t>
      </w:r>
      <w:r>
        <w:rPr>
          <w:lang w:eastAsia="en-US"/>
        </w:rPr>
        <w:t xml:space="preserve"> </w:t>
      </w:r>
      <w:r w:rsidRPr="00054883">
        <w:rPr>
          <w:lang w:eastAsia="en-US"/>
        </w:rPr>
        <w:t>totalmente automático en competiciones internacionales y nacionales. El sistema utilizado deberá</w:t>
      </w:r>
      <w:r>
        <w:rPr>
          <w:lang w:eastAsia="en-US"/>
        </w:rPr>
        <w:t xml:space="preserve"> </w:t>
      </w:r>
      <w:r w:rsidRPr="00054883">
        <w:rPr>
          <w:lang w:eastAsia="en-US"/>
        </w:rPr>
        <w:t>ser aprobado por la Real Federación Española. de Atletismo. El sistema deberá ser totalmente</w:t>
      </w:r>
      <w:r>
        <w:rPr>
          <w:lang w:eastAsia="en-US"/>
        </w:rPr>
        <w:t xml:space="preserve"> </w:t>
      </w:r>
      <w:r w:rsidRPr="00054883">
        <w:rPr>
          <w:lang w:eastAsia="en-US"/>
        </w:rPr>
        <w:t>automático, cuando sea puesto en marcha por contacto con la pistola del Juez de salidas en el</w:t>
      </w:r>
      <w:r>
        <w:rPr>
          <w:lang w:eastAsia="en-US"/>
        </w:rPr>
        <w:t xml:space="preserve"> </w:t>
      </w:r>
      <w:r w:rsidRPr="00054883">
        <w:rPr>
          <w:lang w:eastAsia="en-US"/>
        </w:rPr>
        <w:t>momento del relámpago de la explosión y cuando los tiempos y las posiciones de los participantes</w:t>
      </w:r>
      <w:r>
        <w:rPr>
          <w:lang w:eastAsia="en-US"/>
        </w:rPr>
        <w:t xml:space="preserve"> </w:t>
      </w:r>
      <w:r w:rsidRPr="00054883">
        <w:rPr>
          <w:lang w:eastAsia="en-US"/>
        </w:rPr>
        <w:t>puedan ser visionados a la centésima de segundo sobre un film en movimiento o fotografía</w:t>
      </w:r>
      <w:r>
        <w:rPr>
          <w:lang w:eastAsia="en-US"/>
        </w:rPr>
        <w:t xml:space="preserve"> </w:t>
      </w:r>
      <w:r w:rsidRPr="00054883">
        <w:rPr>
          <w:lang w:eastAsia="en-US"/>
        </w:rPr>
        <w:t>(foto</w:t>
      </w:r>
      <w:r>
        <w:rPr>
          <w:lang w:eastAsia="en-US"/>
        </w:rPr>
        <w:t xml:space="preserve"> </w:t>
      </w:r>
      <w:proofErr w:type="spellStart"/>
      <w:r w:rsidRPr="00054883">
        <w:rPr>
          <w:lang w:eastAsia="en-US"/>
        </w:rPr>
        <w:t>finish</w:t>
      </w:r>
      <w:proofErr w:type="spellEnd"/>
      <w:r w:rsidRPr="00054883">
        <w:rPr>
          <w:lang w:eastAsia="en-US"/>
        </w:rPr>
        <w:t>).</w:t>
      </w:r>
    </w:p>
    <w:p w14:paraId="61EB6E62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Puede utilizarse un sistema de grabación en video que cumpla con las características antes</w:t>
      </w:r>
      <w:r>
        <w:rPr>
          <w:lang w:eastAsia="en-US"/>
        </w:rPr>
        <w:t xml:space="preserve"> </w:t>
      </w:r>
      <w:r w:rsidRPr="00054883">
        <w:rPr>
          <w:lang w:eastAsia="en-US"/>
        </w:rPr>
        <w:t>indicadas, que utilice una cámara de video alineada con la línea de meta, que produzca al menos</w:t>
      </w:r>
      <w:r>
        <w:rPr>
          <w:lang w:eastAsia="en-US"/>
        </w:rPr>
        <w:t xml:space="preserve"> </w:t>
      </w:r>
      <w:r w:rsidRPr="00054883">
        <w:rPr>
          <w:lang w:eastAsia="en-US"/>
        </w:rPr>
        <w:t>50 fotogramas por segundo y que lleve incorporado un dispositivo de cronometraje que produzca</w:t>
      </w:r>
      <w:r>
        <w:rPr>
          <w:lang w:eastAsia="en-US"/>
        </w:rPr>
        <w:t xml:space="preserve"> </w:t>
      </w:r>
      <w:r w:rsidRPr="00054883">
        <w:rPr>
          <w:lang w:eastAsia="en-US"/>
        </w:rPr>
        <w:t>un registro de 1/50 de segundo. Deben preverse conducciones enterradas mediante tubos de</w:t>
      </w:r>
      <w:r>
        <w:rPr>
          <w:lang w:eastAsia="en-US"/>
        </w:rPr>
        <w:t xml:space="preserve"> </w:t>
      </w:r>
      <w:r w:rsidRPr="00054883">
        <w:rPr>
          <w:lang w:eastAsia="en-US"/>
        </w:rPr>
        <w:t>sección suficiente para los cables de conexión de los equipos de cronometraje y proceso de datos,</w:t>
      </w:r>
      <w:r>
        <w:rPr>
          <w:lang w:eastAsia="en-US"/>
        </w:rPr>
        <w:t xml:space="preserve"> </w:t>
      </w:r>
      <w:r w:rsidRPr="00054883">
        <w:rPr>
          <w:lang w:eastAsia="en-US"/>
        </w:rPr>
        <w:t>con sus arquetas de registro, así como para la alimentación eléctrica de esos aparatos, de forma</w:t>
      </w:r>
      <w:r>
        <w:rPr>
          <w:lang w:eastAsia="en-US"/>
        </w:rPr>
        <w:t xml:space="preserve"> </w:t>
      </w:r>
      <w:r w:rsidRPr="00054883">
        <w:rPr>
          <w:lang w:eastAsia="en-US"/>
        </w:rPr>
        <w:t>que no sea necesario colocar cables superficiales sobre la pista.</w:t>
      </w:r>
    </w:p>
    <w:p w14:paraId="1FF688BC" w14:textId="77777777" w:rsidR="007548CC" w:rsidRPr="00054883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l3) Dispositivo anotador de vueltas:</w:t>
      </w:r>
      <w:r w:rsidRPr="00054883">
        <w:rPr>
          <w:lang w:eastAsia="en-US"/>
        </w:rPr>
        <w:t xml:space="preserve"> Se situará un dispositivo anotador de vueltas en las</w:t>
      </w:r>
      <w:r>
        <w:rPr>
          <w:lang w:eastAsia="en-US"/>
        </w:rPr>
        <w:t xml:space="preserve"> </w:t>
      </w:r>
      <w:r w:rsidRPr="00054883">
        <w:rPr>
          <w:lang w:eastAsia="en-US"/>
        </w:rPr>
        <w:t>proximidades de la línea de llegada para informar a cada participante de las vueltas que aún le</w:t>
      </w:r>
      <w:r>
        <w:rPr>
          <w:lang w:eastAsia="en-US"/>
        </w:rPr>
        <w:t xml:space="preserve"> </w:t>
      </w:r>
      <w:r w:rsidRPr="00054883">
        <w:rPr>
          <w:lang w:eastAsia="en-US"/>
        </w:rPr>
        <w:t>quedan por recorrer. Este dispositivo podrá ser de accionamiento mecánico, eléctrico u electrónico.</w:t>
      </w:r>
    </w:p>
    <w:p w14:paraId="4FE853B0" w14:textId="77777777" w:rsidR="007548CC" w:rsidRDefault="007548CC" w:rsidP="007548CC">
      <w:pPr>
        <w:rPr>
          <w:lang w:eastAsia="en-US"/>
        </w:rPr>
      </w:pPr>
      <w:r w:rsidRPr="00054883">
        <w:rPr>
          <w:lang w:eastAsia="en-US"/>
        </w:rPr>
        <w:t>Así mismo se indicará el comienzo</w:t>
      </w:r>
      <w:r>
        <w:rPr>
          <w:lang w:eastAsia="en-US"/>
        </w:rPr>
        <w:t xml:space="preserve"> d</w:t>
      </w:r>
      <w:r w:rsidRPr="00054883">
        <w:rPr>
          <w:lang w:eastAsia="en-US"/>
        </w:rPr>
        <w:t>e la última vuelta, haciendo sonar una campana u otro sistema</w:t>
      </w:r>
      <w:r>
        <w:rPr>
          <w:lang w:eastAsia="en-US"/>
        </w:rPr>
        <w:t xml:space="preserve"> </w:t>
      </w:r>
      <w:r w:rsidRPr="00054883">
        <w:rPr>
          <w:lang w:eastAsia="en-US"/>
        </w:rPr>
        <w:t>acústico.</w:t>
      </w:r>
    </w:p>
    <w:p w14:paraId="1EDF540B" w14:textId="231A55F1" w:rsidR="007548CC" w:rsidRPr="00054883" w:rsidRDefault="007548CC" w:rsidP="00342682">
      <w:pPr>
        <w:pStyle w:val="Ttulo2"/>
        <w:rPr>
          <w:rFonts w:eastAsia="Times New Roman"/>
        </w:rPr>
      </w:pPr>
      <w:bookmarkStart w:id="36" w:name="_Toc192678591"/>
      <w:bookmarkStart w:id="37" w:name="_Toc197589036"/>
      <w:r>
        <w:t>3</w:t>
      </w:r>
      <w:r w:rsidRPr="00054883">
        <w:rPr>
          <w:rFonts w:eastAsia="Times New Roman"/>
        </w:rPr>
        <w:t>.7</w:t>
      </w:r>
      <w:r w:rsidR="00887393">
        <w:rPr>
          <w:rFonts w:eastAsia="Times New Roman"/>
        </w:rPr>
        <w:t>.</w:t>
      </w:r>
      <w:r w:rsidRPr="00054883">
        <w:rPr>
          <w:rFonts w:eastAsia="Times New Roman"/>
        </w:rPr>
        <w:t xml:space="preserve"> Salto con pértiga.</w:t>
      </w:r>
      <w:bookmarkEnd w:id="36"/>
      <w:bookmarkEnd w:id="37"/>
    </w:p>
    <w:p w14:paraId="78A7D9F2" w14:textId="77777777" w:rsidR="007548CC" w:rsidRPr="00054883" w:rsidRDefault="007548CC" w:rsidP="007548CC">
      <w:pPr>
        <w:rPr>
          <w:b/>
          <w:bCs/>
          <w:lang w:eastAsia="en-US"/>
        </w:rPr>
      </w:pPr>
      <w:r w:rsidRPr="00054883">
        <w:rPr>
          <w:b/>
          <w:bCs/>
          <w:lang w:eastAsia="en-US"/>
        </w:rPr>
        <w:t>A) Tamaño de la zona de salto con pértiga.</w:t>
      </w:r>
    </w:p>
    <w:p w14:paraId="5A6122B5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La zona de salto con pértiga se compone del pasillo para efectuar la carrera de impulso, del cajetín</w:t>
      </w:r>
      <w:r>
        <w:rPr>
          <w:lang w:eastAsia="en-US"/>
        </w:rPr>
        <w:t xml:space="preserve"> </w:t>
      </w:r>
      <w:r w:rsidRPr="00054883">
        <w:rPr>
          <w:lang w:eastAsia="en-US"/>
        </w:rPr>
        <w:t>para alojar la extremidad de la pértiga, de dos saltómetros con listón y de la zona de caída del</w:t>
      </w:r>
      <w:r>
        <w:rPr>
          <w:lang w:eastAsia="en-US"/>
        </w:rPr>
        <w:t xml:space="preserve"> </w:t>
      </w:r>
      <w:r w:rsidRPr="00054883">
        <w:rPr>
          <w:lang w:eastAsia="en-US"/>
        </w:rPr>
        <w:t>atleta.</w:t>
      </w:r>
    </w:p>
    <w:p w14:paraId="5B7D5517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La longitud del pasillo puede ser ilimitada, no debiendo ser menor de 40 metros y siempre que sea</w:t>
      </w:r>
      <w:r>
        <w:rPr>
          <w:lang w:eastAsia="en-US"/>
        </w:rPr>
        <w:t xml:space="preserve"> </w:t>
      </w:r>
      <w:r w:rsidRPr="00054883">
        <w:rPr>
          <w:lang w:eastAsia="en-US"/>
        </w:rPr>
        <w:t>posible de 45m. El pasillo deberá tener una anchura de 1,22m (±0,01m). La zona de caídas</w:t>
      </w:r>
      <w:r>
        <w:rPr>
          <w:lang w:eastAsia="en-US"/>
        </w:rPr>
        <w:t xml:space="preserve"> </w:t>
      </w:r>
      <w:r w:rsidRPr="00054883">
        <w:rPr>
          <w:lang w:eastAsia="en-US"/>
        </w:rPr>
        <w:t>tendrá unas dimensiones mínimas de 5m de longitud por 5m de anchura, más las piezas de</w:t>
      </w:r>
      <w:r>
        <w:rPr>
          <w:lang w:eastAsia="en-US"/>
        </w:rPr>
        <w:t xml:space="preserve"> </w:t>
      </w:r>
      <w:r w:rsidRPr="00054883">
        <w:rPr>
          <w:lang w:eastAsia="en-US"/>
        </w:rPr>
        <w:t xml:space="preserve">protección delanteras. En Campeonatos del Mundo, Juegos </w:t>
      </w:r>
      <w:r w:rsidRPr="00054883">
        <w:rPr>
          <w:lang w:eastAsia="en-US"/>
        </w:rPr>
        <w:lastRenderedPageBreak/>
        <w:t>Olímpicos, Copas del Mundo,</w:t>
      </w:r>
      <w:r>
        <w:rPr>
          <w:lang w:eastAsia="en-US"/>
        </w:rPr>
        <w:t xml:space="preserve"> </w:t>
      </w:r>
      <w:r w:rsidRPr="00054883">
        <w:rPr>
          <w:lang w:eastAsia="en-US"/>
        </w:rPr>
        <w:t>Campeonatos de Área, de Zona Geográfica o de Grupo y en Competiciones Internacionales, las</w:t>
      </w:r>
      <w:r>
        <w:rPr>
          <w:lang w:eastAsia="en-US"/>
        </w:rPr>
        <w:t xml:space="preserve"> </w:t>
      </w:r>
      <w:r w:rsidRPr="00054883">
        <w:rPr>
          <w:lang w:eastAsia="en-US"/>
        </w:rPr>
        <w:t>dimensiones mínimas serán de 6m de longitud por 6m de anchura más las piezas de protección</w:t>
      </w:r>
      <w:r>
        <w:rPr>
          <w:lang w:eastAsia="en-US"/>
        </w:rPr>
        <w:t xml:space="preserve"> </w:t>
      </w:r>
      <w:r w:rsidRPr="00054883">
        <w:rPr>
          <w:lang w:eastAsia="en-US"/>
        </w:rPr>
        <w:t>delanteras. Véase la figura ATLp-1</w:t>
      </w:r>
      <w:r>
        <w:rPr>
          <w:lang w:eastAsia="en-US"/>
        </w:rPr>
        <w:t>.</w:t>
      </w:r>
    </w:p>
    <w:p w14:paraId="72363D4D" w14:textId="77777777" w:rsidR="007548CC" w:rsidRPr="00054883" w:rsidRDefault="007548CC" w:rsidP="007548CC">
      <w:pPr>
        <w:rPr>
          <w:b/>
          <w:bCs/>
          <w:lang w:eastAsia="en-US"/>
        </w:rPr>
      </w:pPr>
      <w:r w:rsidRPr="00054883">
        <w:rPr>
          <w:b/>
          <w:bCs/>
          <w:lang w:eastAsia="en-US"/>
        </w:rPr>
        <w:t>B) Bandas exteriores y seguridad.</w:t>
      </w:r>
    </w:p>
    <w:p w14:paraId="25DAAD08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Para facilitar el desarrollo y la visión de la competición por parte de atletas y espectadores y por</w:t>
      </w:r>
      <w:r>
        <w:rPr>
          <w:lang w:eastAsia="en-US"/>
        </w:rPr>
        <w:t xml:space="preserve"> </w:t>
      </w:r>
      <w:r w:rsidRPr="00054883">
        <w:rPr>
          <w:lang w:eastAsia="en-US"/>
        </w:rPr>
        <w:t>seguridad, se reservarán bandas exteriores de espacios libres de 1,50m. de anchura mínima en el</w:t>
      </w:r>
      <w:r>
        <w:rPr>
          <w:lang w:eastAsia="en-US"/>
        </w:rPr>
        <w:t xml:space="preserve"> </w:t>
      </w:r>
      <w:r w:rsidRPr="00054883">
        <w:rPr>
          <w:lang w:eastAsia="en-US"/>
        </w:rPr>
        <w:t>perímetro del pasillo de carrera y de la zona de caídas.</w:t>
      </w:r>
    </w:p>
    <w:p w14:paraId="512CE1B3" w14:textId="77777777" w:rsidR="007548CC" w:rsidRPr="00054883" w:rsidRDefault="007548CC" w:rsidP="007548CC">
      <w:pPr>
        <w:rPr>
          <w:b/>
          <w:bCs/>
          <w:lang w:eastAsia="en-US"/>
        </w:rPr>
      </w:pPr>
      <w:r w:rsidRPr="00054883">
        <w:rPr>
          <w:b/>
          <w:bCs/>
          <w:lang w:eastAsia="en-US"/>
        </w:rPr>
        <w:t>C) Altura libre de obstáculos.</w:t>
      </w:r>
    </w:p>
    <w:p w14:paraId="41DB690B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La altura entre el pavimento y el obstáculo más próximo (líneas eléctricas en instalaciones al aire</w:t>
      </w:r>
      <w:r>
        <w:rPr>
          <w:lang w:eastAsia="en-US"/>
        </w:rPr>
        <w:t xml:space="preserve"> </w:t>
      </w:r>
      <w:r w:rsidRPr="00054883">
        <w:rPr>
          <w:lang w:eastAsia="en-US"/>
        </w:rPr>
        <w:t>libre; cara inferior de techo, cuelgue de viga, luminaria, conducto de aire acondicionado en</w:t>
      </w:r>
      <w:r>
        <w:rPr>
          <w:lang w:eastAsia="en-US"/>
        </w:rPr>
        <w:t xml:space="preserve"> </w:t>
      </w:r>
      <w:r w:rsidRPr="00054883">
        <w:rPr>
          <w:lang w:eastAsia="en-US"/>
        </w:rPr>
        <w:t>instalaciones cubiertas) tanto sobre la zona como sobre las bandas exteriores, deberá quedar</w:t>
      </w:r>
      <w:r>
        <w:rPr>
          <w:lang w:eastAsia="en-US"/>
        </w:rPr>
        <w:t xml:space="preserve"> </w:t>
      </w:r>
      <w:r w:rsidRPr="00054883">
        <w:rPr>
          <w:lang w:eastAsia="en-US"/>
        </w:rPr>
        <w:t>totalmente libre y tener un mínimo de 4m en el pasillo de saltos, a excepción de sus 5m finales y</w:t>
      </w:r>
      <w:r>
        <w:rPr>
          <w:lang w:eastAsia="en-US"/>
        </w:rPr>
        <w:t xml:space="preserve"> </w:t>
      </w:r>
      <w:r w:rsidRPr="00054883">
        <w:rPr>
          <w:lang w:eastAsia="en-US"/>
        </w:rPr>
        <w:t>del foso de caídas donde deberá tener un mínimo de 10m.</w:t>
      </w:r>
    </w:p>
    <w:p w14:paraId="19599CBF" w14:textId="77777777" w:rsidR="007548CC" w:rsidRPr="00054883" w:rsidRDefault="007548CC" w:rsidP="007548CC">
      <w:pPr>
        <w:rPr>
          <w:b/>
          <w:bCs/>
          <w:lang w:eastAsia="en-US"/>
        </w:rPr>
      </w:pPr>
      <w:r w:rsidRPr="00054883">
        <w:rPr>
          <w:b/>
          <w:bCs/>
          <w:lang w:eastAsia="en-US"/>
        </w:rPr>
        <w:t>D) Orientación solar.</w:t>
      </w:r>
    </w:p>
    <w:p w14:paraId="1DDF0562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El eje central del sector de saltos y de la zona de caídas debe coincidir preferentemente con la</w:t>
      </w:r>
      <w:r>
        <w:rPr>
          <w:lang w:eastAsia="en-US"/>
        </w:rPr>
        <w:t xml:space="preserve"> </w:t>
      </w:r>
      <w:r w:rsidRPr="00054883">
        <w:rPr>
          <w:lang w:eastAsia="en-US"/>
        </w:rPr>
        <w:t>dirección geográfica N-NO, S-SE, admitiéndose su variación dentro del entorno comprendido entre</w:t>
      </w:r>
      <w:r>
        <w:rPr>
          <w:lang w:eastAsia="en-US"/>
        </w:rPr>
        <w:t xml:space="preserve"> </w:t>
      </w:r>
      <w:r w:rsidRPr="00054883">
        <w:rPr>
          <w:lang w:eastAsia="en-US"/>
        </w:rPr>
        <w:t>N y NO. Es preciso tener en cuenta además la dirección de los vientos dominantes para no saltar</w:t>
      </w:r>
      <w:r>
        <w:rPr>
          <w:lang w:eastAsia="en-US"/>
        </w:rPr>
        <w:t xml:space="preserve"> </w:t>
      </w:r>
      <w:r w:rsidRPr="00054883">
        <w:rPr>
          <w:lang w:eastAsia="en-US"/>
        </w:rPr>
        <w:t>con viento lateral; debe posibilitarse entonces el salto en dirección NE-E, SW-W, así como</w:t>
      </w:r>
      <w:r>
        <w:rPr>
          <w:lang w:eastAsia="en-US"/>
        </w:rPr>
        <w:t xml:space="preserve"> </w:t>
      </w:r>
      <w:r w:rsidRPr="00054883">
        <w:rPr>
          <w:lang w:eastAsia="en-US"/>
        </w:rPr>
        <w:t>permitirse el salto en ambos sentidos.</w:t>
      </w:r>
    </w:p>
    <w:p w14:paraId="0FDE4AB5" w14:textId="77777777" w:rsidR="007548CC" w:rsidRPr="00054883" w:rsidRDefault="007548CC" w:rsidP="007548CC">
      <w:pPr>
        <w:rPr>
          <w:b/>
          <w:bCs/>
          <w:lang w:eastAsia="en-US"/>
        </w:rPr>
      </w:pPr>
      <w:r w:rsidRPr="00054883">
        <w:rPr>
          <w:b/>
          <w:bCs/>
          <w:lang w:eastAsia="en-US"/>
        </w:rPr>
        <w:t>E) Tipo de pavimento.</w:t>
      </w:r>
    </w:p>
    <w:p w14:paraId="5DE4CDE1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El pasillo de la zona de saltos dispondrá de un pavimento y de características iguales a las de la</w:t>
      </w:r>
      <w:r>
        <w:rPr>
          <w:lang w:eastAsia="en-US"/>
        </w:rPr>
        <w:t xml:space="preserve"> </w:t>
      </w:r>
      <w:r w:rsidRPr="00054883">
        <w:rPr>
          <w:lang w:eastAsia="en-US"/>
        </w:rPr>
        <w:t>pista de carreras.</w:t>
      </w:r>
    </w:p>
    <w:p w14:paraId="2DBB1F8F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El pasillo de saltos y su zona de prolongación admitirá unas pendientes máximas longitudinalmente</w:t>
      </w:r>
      <w:r>
        <w:rPr>
          <w:lang w:eastAsia="en-US"/>
        </w:rPr>
        <w:t xml:space="preserve"> </w:t>
      </w:r>
      <w:r w:rsidRPr="00054883">
        <w:rPr>
          <w:lang w:eastAsia="en-US"/>
        </w:rPr>
        <w:t>(en dirección de carrera) del 1 por 1000 y lateralmente de 1 por 100, para posibilitar el drenaje</w:t>
      </w:r>
      <w:r>
        <w:rPr>
          <w:lang w:eastAsia="en-US"/>
        </w:rPr>
        <w:t xml:space="preserve"> </w:t>
      </w:r>
      <w:r w:rsidRPr="00054883">
        <w:rPr>
          <w:lang w:eastAsia="en-US"/>
        </w:rPr>
        <w:t>superficial de las aguas. El pavimento deberá tener resuelto el drenaje profundo de las aguas, así</w:t>
      </w:r>
      <w:r>
        <w:rPr>
          <w:lang w:eastAsia="en-US"/>
        </w:rPr>
        <w:t xml:space="preserve"> </w:t>
      </w:r>
      <w:r w:rsidRPr="00054883">
        <w:rPr>
          <w:lang w:eastAsia="en-US"/>
        </w:rPr>
        <w:t>como no ser abrasivo ni deslizante y sí elástico, aunque dotado de seguridad a la pisada. La zona</w:t>
      </w:r>
      <w:r>
        <w:rPr>
          <w:lang w:eastAsia="en-US"/>
        </w:rPr>
        <w:t xml:space="preserve"> </w:t>
      </w:r>
      <w:r w:rsidRPr="00054883">
        <w:rPr>
          <w:lang w:eastAsia="en-US"/>
        </w:rPr>
        <w:t>del pasillo próxima al cajetín deberá ser especialmente resistente a la acción de los clavos del</w:t>
      </w:r>
      <w:r>
        <w:rPr>
          <w:lang w:eastAsia="en-US"/>
        </w:rPr>
        <w:t xml:space="preserve"> </w:t>
      </w:r>
      <w:r w:rsidRPr="00054883">
        <w:rPr>
          <w:lang w:eastAsia="en-US"/>
        </w:rPr>
        <w:t>saltador. El pavimento deportivo será sintético, prefabricado o in situ, sobre una base de zahorras</w:t>
      </w:r>
      <w:r>
        <w:rPr>
          <w:lang w:eastAsia="en-US"/>
        </w:rPr>
        <w:t xml:space="preserve"> </w:t>
      </w:r>
      <w:r w:rsidRPr="00054883">
        <w:rPr>
          <w:lang w:eastAsia="en-US"/>
        </w:rPr>
        <w:t>(arenas y gravas) de 15cm de espesor mínimo y dos capas de aglomerado asfáltico de 40mm</w:t>
      </w:r>
      <w:r>
        <w:rPr>
          <w:lang w:eastAsia="en-US"/>
        </w:rPr>
        <w:t xml:space="preserve"> </w:t>
      </w:r>
      <w:r w:rsidRPr="00054883">
        <w:rPr>
          <w:lang w:eastAsia="en-US"/>
        </w:rPr>
        <w:t>(</w:t>
      </w:r>
      <w:proofErr w:type="spellStart"/>
      <w:r w:rsidRPr="00054883">
        <w:rPr>
          <w:lang w:eastAsia="en-US"/>
        </w:rPr>
        <w:t>ømáx</w:t>
      </w:r>
      <w:proofErr w:type="spellEnd"/>
      <w:r w:rsidRPr="00054883">
        <w:rPr>
          <w:lang w:eastAsia="en-US"/>
        </w:rPr>
        <w:t>. árido: 20mm) y 25mm (</w:t>
      </w:r>
      <w:proofErr w:type="spellStart"/>
      <w:r w:rsidRPr="00054883">
        <w:rPr>
          <w:lang w:eastAsia="en-US"/>
        </w:rPr>
        <w:t>ømáx</w:t>
      </w:r>
      <w:proofErr w:type="spellEnd"/>
      <w:r w:rsidRPr="00054883">
        <w:rPr>
          <w:lang w:eastAsia="en-US"/>
        </w:rPr>
        <w:t>. árido: 5mm) de espesor mínimo respectivamente.</w:t>
      </w:r>
    </w:p>
    <w:p w14:paraId="7EB67D39" w14:textId="77777777" w:rsidR="007548CC" w:rsidRDefault="007548CC" w:rsidP="007548CC">
      <w:pPr>
        <w:rPr>
          <w:lang w:eastAsia="en-US"/>
        </w:rPr>
      </w:pPr>
      <w:r w:rsidRPr="00054883">
        <w:rPr>
          <w:lang w:eastAsia="en-US"/>
        </w:rPr>
        <w:t>Cumplirá los siguientes requisitos de acuerdo con UNE 41958 IN “Pavimentos deportivos”:</w:t>
      </w:r>
    </w:p>
    <w:p w14:paraId="39EEF077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6C43848A" wp14:editId="7540954B">
            <wp:extent cx="5399116" cy="5490556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n 43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116" cy="5490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BC958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*Reglamentariamente la suela y el tacón de las zapatillas podrán tener hasta un máximo de 11</w:t>
      </w:r>
      <w:r>
        <w:rPr>
          <w:lang w:eastAsia="en-US"/>
        </w:rPr>
        <w:t xml:space="preserve"> </w:t>
      </w:r>
      <w:r w:rsidRPr="00054883">
        <w:rPr>
          <w:lang w:eastAsia="en-US"/>
        </w:rPr>
        <w:t>clavos. Para pavimentos sintéticos la parte del clavo que sobresalga de la suela o tacón no debe</w:t>
      </w:r>
      <w:r>
        <w:rPr>
          <w:lang w:eastAsia="en-US"/>
        </w:rPr>
        <w:t xml:space="preserve"> </w:t>
      </w:r>
      <w:r w:rsidRPr="00054883">
        <w:rPr>
          <w:lang w:eastAsia="en-US"/>
        </w:rPr>
        <w:t>exceder de 9mm, excepto para salto de altura y lanzamiento de jabalina que no excederá de 12mm. El diámetro máximo de los clavos será de 4mm. En otro tipo de pavimentos la máxima</w:t>
      </w:r>
      <w:r>
        <w:rPr>
          <w:lang w:eastAsia="en-US"/>
        </w:rPr>
        <w:t xml:space="preserve"> </w:t>
      </w:r>
      <w:r w:rsidRPr="00054883">
        <w:rPr>
          <w:lang w:eastAsia="en-US"/>
        </w:rPr>
        <w:t>longitud del clavo será de 25mm y el diámetro máximo será de 4mm.</w:t>
      </w:r>
    </w:p>
    <w:p w14:paraId="73B7ECB6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Si se utilizan pavimentos de carácter transportable (esteras, rollos sintéticos), les serán de</w:t>
      </w:r>
      <w:r>
        <w:rPr>
          <w:lang w:eastAsia="en-US"/>
        </w:rPr>
        <w:t xml:space="preserve"> </w:t>
      </w:r>
      <w:r w:rsidRPr="00054883">
        <w:rPr>
          <w:lang w:eastAsia="en-US"/>
        </w:rPr>
        <w:t>aplicación todas las disposiciones anteriores en cuanto a pendientes (tomando la cara superior de</w:t>
      </w:r>
      <w:r>
        <w:rPr>
          <w:lang w:eastAsia="en-US"/>
        </w:rPr>
        <w:t xml:space="preserve"> </w:t>
      </w:r>
      <w:r w:rsidRPr="00054883">
        <w:rPr>
          <w:lang w:eastAsia="en-US"/>
        </w:rPr>
        <w:t>los rollos) y a restantes características.</w:t>
      </w:r>
    </w:p>
    <w:p w14:paraId="720107B6" w14:textId="77777777" w:rsidR="007548CC" w:rsidRPr="00054883" w:rsidRDefault="007548CC" w:rsidP="007548CC">
      <w:pPr>
        <w:rPr>
          <w:b/>
          <w:bCs/>
          <w:lang w:eastAsia="en-US"/>
        </w:rPr>
      </w:pPr>
      <w:r w:rsidRPr="00054883">
        <w:rPr>
          <w:b/>
          <w:bCs/>
          <w:lang w:eastAsia="en-US"/>
        </w:rPr>
        <w:t>F) Iluminación.</w:t>
      </w:r>
    </w:p>
    <w:p w14:paraId="2C91CC3A" w14:textId="77777777" w:rsidR="007548CC" w:rsidRDefault="007548CC" w:rsidP="007548CC">
      <w:pPr>
        <w:rPr>
          <w:lang w:eastAsia="en-US"/>
        </w:rPr>
      </w:pPr>
      <w:r w:rsidRPr="00054883">
        <w:rPr>
          <w:lang w:eastAsia="en-US"/>
        </w:rPr>
        <w:t>La iluminación artificial será uniforme y de manera que no provoque deslumbramiento de atletas,</w:t>
      </w:r>
      <w:r>
        <w:rPr>
          <w:lang w:eastAsia="en-US"/>
        </w:rPr>
        <w:t xml:space="preserve"> </w:t>
      </w:r>
      <w:r w:rsidRPr="00054883">
        <w:rPr>
          <w:lang w:eastAsia="en-US"/>
        </w:rPr>
        <w:t>jueces ni espectadores. Cumplirá la norma UNE-EN 12193 “Iluminación de instalaciones</w:t>
      </w:r>
      <w:r>
        <w:rPr>
          <w:lang w:eastAsia="en-US"/>
        </w:rPr>
        <w:t xml:space="preserve"> </w:t>
      </w:r>
      <w:r w:rsidRPr="00054883">
        <w:rPr>
          <w:lang w:eastAsia="en-US"/>
        </w:rPr>
        <w:t>deportivas” y contará con los siguientes niveles mínimos de iluminación:</w:t>
      </w:r>
    </w:p>
    <w:p w14:paraId="70549154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49AC657E" wp14:editId="75BE675D">
            <wp:extent cx="5400040" cy="2684584"/>
            <wp:effectExtent l="0" t="0" r="0" b="190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n 44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26"/>
                    <a:stretch/>
                  </pic:blipFill>
                  <pic:spPr bwMode="auto">
                    <a:xfrm>
                      <a:off x="0" y="0"/>
                      <a:ext cx="5400040" cy="2684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582F8F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Para retransmisiones de TV color y grabación de películas se requiere un nivel de iluminancia</w:t>
      </w:r>
      <w:r>
        <w:rPr>
          <w:lang w:eastAsia="en-US"/>
        </w:rPr>
        <w:t xml:space="preserve"> </w:t>
      </w:r>
      <w:r w:rsidRPr="00054883">
        <w:rPr>
          <w:lang w:eastAsia="en-US"/>
        </w:rPr>
        <w:t>vertical de al menos 1.000 lux y de 1.400 lux en competiciones internacionales, no obstante, este</w:t>
      </w:r>
      <w:r>
        <w:rPr>
          <w:lang w:eastAsia="en-US"/>
        </w:rPr>
        <w:t xml:space="preserve"> </w:t>
      </w:r>
      <w:r w:rsidRPr="00054883">
        <w:rPr>
          <w:lang w:eastAsia="en-US"/>
        </w:rPr>
        <w:t>valor puede aumentar con la distancia de la cámara al objeto. Para mayor información en cuanto a</w:t>
      </w:r>
      <w:r>
        <w:rPr>
          <w:lang w:eastAsia="en-US"/>
        </w:rPr>
        <w:t xml:space="preserve"> </w:t>
      </w:r>
      <w:r w:rsidRPr="00054883">
        <w:rPr>
          <w:lang w:eastAsia="en-US"/>
        </w:rPr>
        <w:t>iluminancia vertical, uniformidad, temperatura de color e índice de rendimiento de color debe</w:t>
      </w:r>
      <w:r>
        <w:rPr>
          <w:lang w:eastAsia="en-US"/>
        </w:rPr>
        <w:t xml:space="preserve"> </w:t>
      </w:r>
      <w:r w:rsidRPr="00054883">
        <w:rPr>
          <w:lang w:eastAsia="en-US"/>
        </w:rPr>
        <w:t>consultarse la norma citada.</w:t>
      </w:r>
    </w:p>
    <w:p w14:paraId="0D257E75" w14:textId="77777777" w:rsidR="007548CC" w:rsidRPr="00054883" w:rsidRDefault="007548CC" w:rsidP="007548CC">
      <w:pPr>
        <w:rPr>
          <w:b/>
          <w:bCs/>
          <w:lang w:eastAsia="en-US"/>
        </w:rPr>
      </w:pPr>
      <w:r w:rsidRPr="00054883">
        <w:rPr>
          <w:b/>
          <w:bCs/>
          <w:lang w:eastAsia="en-US"/>
        </w:rPr>
        <w:t>G) T</w:t>
      </w:r>
      <w:r w:rsidRPr="00E80636">
        <w:rPr>
          <w:b/>
          <w:bCs/>
          <w:lang w:eastAsia="en-US"/>
        </w:rPr>
        <w:t>razado de la zona.</w:t>
      </w:r>
    </w:p>
    <w:p w14:paraId="72710B91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El trazado de la zona de saltos se realizará de acuerdo con la figura ATLp-1. La zona de salto con</w:t>
      </w:r>
      <w:r>
        <w:rPr>
          <w:lang w:eastAsia="en-US"/>
        </w:rPr>
        <w:t xml:space="preserve"> </w:t>
      </w:r>
      <w:r w:rsidRPr="00054883">
        <w:rPr>
          <w:lang w:eastAsia="en-US"/>
        </w:rPr>
        <w:t>pértiga podrá estar construida con total independencia y distinta ubicación de las restantes</w:t>
      </w:r>
      <w:r>
        <w:rPr>
          <w:lang w:eastAsia="en-US"/>
        </w:rPr>
        <w:t xml:space="preserve"> </w:t>
      </w:r>
      <w:r w:rsidRPr="00054883">
        <w:rPr>
          <w:lang w:eastAsia="en-US"/>
        </w:rPr>
        <w:t>especialidades atléticas o estar superpuesta con otras zonas, normalmente rectas de velocidad,</w:t>
      </w:r>
      <w:r>
        <w:rPr>
          <w:lang w:eastAsia="en-US"/>
        </w:rPr>
        <w:t xml:space="preserve"> </w:t>
      </w:r>
      <w:r w:rsidRPr="00054883">
        <w:rPr>
          <w:lang w:eastAsia="en-US"/>
        </w:rPr>
        <w:t>pasillos de salto de longitud y triple, zonas de salto de altura y pasillos de lanzamiento de jabalina.</w:t>
      </w:r>
    </w:p>
    <w:p w14:paraId="75D5BB4C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La zona de saltos podrá tener una única zona de caídas o varias, para permitir una práctica</w:t>
      </w:r>
      <w:r>
        <w:rPr>
          <w:lang w:eastAsia="en-US"/>
        </w:rPr>
        <w:t xml:space="preserve"> </w:t>
      </w:r>
      <w:r w:rsidRPr="00054883">
        <w:rPr>
          <w:lang w:eastAsia="en-US"/>
        </w:rPr>
        <w:t>deportiva simultánea.</w:t>
      </w:r>
    </w:p>
    <w:p w14:paraId="237F5C1B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La zona de salto con pértiga puede estar situada al exterior del anillo de la pista, paralela a una de</w:t>
      </w:r>
      <w:r>
        <w:rPr>
          <w:lang w:eastAsia="en-US"/>
        </w:rPr>
        <w:t xml:space="preserve"> </w:t>
      </w:r>
      <w:r w:rsidRPr="00054883">
        <w:rPr>
          <w:lang w:eastAsia="en-US"/>
        </w:rPr>
        <w:t>las rectas o dentro de los semicírculos. Si está al exterior de la pista se construye con una zona de</w:t>
      </w:r>
      <w:r>
        <w:rPr>
          <w:lang w:eastAsia="en-US"/>
        </w:rPr>
        <w:t xml:space="preserve"> </w:t>
      </w:r>
      <w:r w:rsidRPr="00054883">
        <w:rPr>
          <w:lang w:eastAsia="en-US"/>
        </w:rPr>
        <w:t>caída en el medio de dos pasillos. Si está dentro de un semicírculo se construye con dos zonas de</w:t>
      </w:r>
      <w:r>
        <w:rPr>
          <w:lang w:eastAsia="en-US"/>
        </w:rPr>
        <w:t xml:space="preserve"> </w:t>
      </w:r>
      <w:r w:rsidRPr="00054883">
        <w:rPr>
          <w:lang w:eastAsia="en-US"/>
        </w:rPr>
        <w:t>caída cada una los extremos.</w:t>
      </w:r>
    </w:p>
    <w:p w14:paraId="67FD3745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Del trazado completo pueden especificarse los siguientes detalles:</w:t>
      </w:r>
    </w:p>
    <w:p w14:paraId="783E4C7F" w14:textId="77777777" w:rsidR="007548CC" w:rsidRPr="00054883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g1) Pasillo de saltos:</w:t>
      </w:r>
      <w:r w:rsidRPr="00054883">
        <w:rPr>
          <w:lang w:eastAsia="en-US"/>
        </w:rPr>
        <w:t xml:space="preserve"> Será un rectángulo de anchura mínima de 1,22m (± 0,01m) y de una longitud</w:t>
      </w:r>
      <w:r>
        <w:rPr>
          <w:lang w:eastAsia="en-US"/>
        </w:rPr>
        <w:t xml:space="preserve"> </w:t>
      </w:r>
      <w:r w:rsidRPr="00054883">
        <w:rPr>
          <w:lang w:eastAsia="en-US"/>
        </w:rPr>
        <w:t>mínima indicada en el punto 1. Estará delimitado por las líneas laterales, de color blanco y de 5cm</w:t>
      </w:r>
      <w:r>
        <w:rPr>
          <w:lang w:eastAsia="en-US"/>
        </w:rPr>
        <w:t xml:space="preserve"> </w:t>
      </w:r>
      <w:r w:rsidRPr="00054883">
        <w:rPr>
          <w:lang w:eastAsia="en-US"/>
        </w:rPr>
        <w:t>de anchura, siendo exteriores al área que delimitan. Las líneas laterales pueden ser continuas del</w:t>
      </w:r>
      <w:r>
        <w:rPr>
          <w:lang w:eastAsia="en-US"/>
        </w:rPr>
        <w:t xml:space="preserve"> </w:t>
      </w:r>
      <w:r w:rsidRPr="00054883">
        <w:rPr>
          <w:lang w:eastAsia="en-US"/>
        </w:rPr>
        <w:t>ancho indicado o discontinuas del mismo ancho con una longitud de 0,10m y a unas distancias de</w:t>
      </w:r>
      <w:r>
        <w:rPr>
          <w:lang w:eastAsia="en-US"/>
        </w:rPr>
        <w:t xml:space="preserve"> </w:t>
      </w:r>
      <w:r w:rsidRPr="00054883">
        <w:rPr>
          <w:lang w:eastAsia="en-US"/>
        </w:rPr>
        <w:t>0,50m. El marcaje de las líneas sobre pavimentos sintéticos debe quedar perfectamente adherido,</w:t>
      </w:r>
      <w:r>
        <w:rPr>
          <w:lang w:eastAsia="en-US"/>
        </w:rPr>
        <w:t xml:space="preserve"> </w:t>
      </w:r>
      <w:r w:rsidRPr="00054883">
        <w:rPr>
          <w:lang w:eastAsia="en-US"/>
        </w:rPr>
        <w:t>ser de carácter permanente, así como enrasar con la superficie. El replanteo de este rectángulo</w:t>
      </w:r>
      <w:r>
        <w:rPr>
          <w:lang w:eastAsia="en-US"/>
        </w:rPr>
        <w:t xml:space="preserve"> </w:t>
      </w:r>
      <w:r w:rsidRPr="00054883">
        <w:rPr>
          <w:lang w:eastAsia="en-US"/>
        </w:rPr>
        <w:t>deberá hacerse por triangulación, de tal modo que, en la comprobación posterior de las diagonales,</w:t>
      </w:r>
      <w:r>
        <w:rPr>
          <w:lang w:eastAsia="en-US"/>
        </w:rPr>
        <w:t xml:space="preserve"> </w:t>
      </w:r>
      <w:r w:rsidRPr="00054883">
        <w:rPr>
          <w:lang w:eastAsia="en-US"/>
        </w:rPr>
        <w:t>estas coincidan.</w:t>
      </w:r>
    </w:p>
    <w:p w14:paraId="09099CB3" w14:textId="77777777" w:rsidR="007548CC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lastRenderedPageBreak/>
        <w:t>g2) El cajetín:</w:t>
      </w:r>
      <w:r w:rsidRPr="00054883">
        <w:rPr>
          <w:lang w:eastAsia="en-US"/>
        </w:rPr>
        <w:t xml:space="preserve"> Se situará al final del pasillo de impulso, debiendo colocarse su eje paralelamente a</w:t>
      </w:r>
      <w:r>
        <w:rPr>
          <w:lang w:eastAsia="en-US"/>
        </w:rPr>
        <w:t xml:space="preserve"> </w:t>
      </w:r>
      <w:r w:rsidRPr="00054883">
        <w:rPr>
          <w:lang w:eastAsia="en-US"/>
        </w:rPr>
        <w:t>las líneas laterales del pasillo, a nivel con el pasillo de saltos, centrado con la anchura del pasillo y</w:t>
      </w:r>
      <w:r>
        <w:rPr>
          <w:lang w:eastAsia="en-US"/>
        </w:rPr>
        <w:t xml:space="preserve"> </w:t>
      </w:r>
      <w:r w:rsidRPr="00054883">
        <w:rPr>
          <w:lang w:eastAsia="en-US"/>
        </w:rPr>
        <w:t>zona de caída y de forma que el borde interno de la parte superior del tope del cajetín coincida con</w:t>
      </w:r>
      <w:r>
        <w:rPr>
          <w:lang w:eastAsia="en-US"/>
        </w:rPr>
        <w:t xml:space="preserve"> </w:t>
      </w:r>
      <w:r w:rsidRPr="00054883">
        <w:rPr>
          <w:lang w:eastAsia="en-US"/>
        </w:rPr>
        <w:t>la línea 0. La línea 0 estará pintada con una línea blanca de 1cm de anchura y se prolongará hasta</w:t>
      </w:r>
      <w:r>
        <w:rPr>
          <w:lang w:eastAsia="en-US"/>
        </w:rPr>
        <w:t xml:space="preserve"> </w:t>
      </w:r>
      <w:r w:rsidRPr="00054883">
        <w:rPr>
          <w:lang w:eastAsia="en-US"/>
        </w:rPr>
        <w:t>los bordes externos de los saltómetros.</w:t>
      </w:r>
    </w:p>
    <w:p w14:paraId="50CD3C8B" w14:textId="77777777" w:rsidR="007548CC" w:rsidRPr="00054883" w:rsidRDefault="007548CC" w:rsidP="007548CC">
      <w:pPr>
        <w:rPr>
          <w:b/>
          <w:bCs/>
          <w:lang w:eastAsia="en-US"/>
        </w:rPr>
      </w:pPr>
      <w:r w:rsidRPr="00054883">
        <w:rPr>
          <w:b/>
          <w:bCs/>
          <w:lang w:eastAsia="en-US"/>
        </w:rPr>
        <w:t>H) E</w:t>
      </w:r>
      <w:r w:rsidRPr="00E80636">
        <w:rPr>
          <w:b/>
          <w:bCs/>
          <w:lang w:eastAsia="en-US"/>
        </w:rPr>
        <w:t>l cajetín.</w:t>
      </w:r>
    </w:p>
    <w:p w14:paraId="6C987F34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El cajetín es el recipiente construido a base de un material rígido apropiado y destinado a alojar la</w:t>
      </w:r>
      <w:r>
        <w:rPr>
          <w:lang w:eastAsia="en-US"/>
        </w:rPr>
        <w:t xml:space="preserve"> </w:t>
      </w:r>
      <w:r w:rsidRPr="00054883">
        <w:rPr>
          <w:lang w:eastAsia="en-US"/>
        </w:rPr>
        <w:t>extremidad de la pértiga que el saltador ha de introducir para que le sirva de apoyo en el desarrollo</w:t>
      </w:r>
      <w:r>
        <w:rPr>
          <w:lang w:eastAsia="en-US"/>
        </w:rPr>
        <w:t xml:space="preserve"> </w:t>
      </w:r>
      <w:r w:rsidRPr="00054883">
        <w:rPr>
          <w:lang w:eastAsia="en-US"/>
        </w:rPr>
        <w:t>del salto. El cajetín se colocará de modo que, las aristas superiores de sus distintas caras enrasen</w:t>
      </w:r>
      <w:r>
        <w:rPr>
          <w:lang w:eastAsia="en-US"/>
        </w:rPr>
        <w:t xml:space="preserve"> </w:t>
      </w:r>
      <w:r w:rsidRPr="00054883">
        <w:rPr>
          <w:lang w:eastAsia="en-US"/>
        </w:rPr>
        <w:t>con la superficie del pavimento, permaneciendo entonces la concavidad enterrada. El cajetín</w:t>
      </w:r>
      <w:r>
        <w:rPr>
          <w:lang w:eastAsia="en-US"/>
        </w:rPr>
        <w:t xml:space="preserve"> </w:t>
      </w:r>
      <w:r w:rsidRPr="00054883">
        <w:rPr>
          <w:lang w:eastAsia="en-US"/>
        </w:rPr>
        <w:t>deberá medir 1000mm de longitud por el interior de su fondo y 600mm de anchura en la parte</w:t>
      </w:r>
      <w:r>
        <w:rPr>
          <w:lang w:eastAsia="en-US"/>
        </w:rPr>
        <w:t xml:space="preserve"> </w:t>
      </w:r>
      <w:r w:rsidRPr="00054883">
        <w:rPr>
          <w:lang w:eastAsia="en-US"/>
        </w:rPr>
        <w:t>anterior, la cual irá disminuyendo en el fondo hasta llegar a 150mm de ancho en la parte inferior</w:t>
      </w:r>
      <w:r>
        <w:rPr>
          <w:lang w:eastAsia="en-US"/>
        </w:rPr>
        <w:t xml:space="preserve"> </w:t>
      </w:r>
      <w:r w:rsidRPr="00054883">
        <w:rPr>
          <w:lang w:eastAsia="en-US"/>
        </w:rPr>
        <w:t>del tope. La longitud del cajetín a nivel de la pista y la altura del tope dependerá del ángulo</w:t>
      </w:r>
      <w:r>
        <w:rPr>
          <w:lang w:eastAsia="en-US"/>
        </w:rPr>
        <w:t xml:space="preserve"> </w:t>
      </w:r>
      <w:r w:rsidRPr="00054883">
        <w:rPr>
          <w:lang w:eastAsia="en-US"/>
        </w:rPr>
        <w:t>formado entre este y la base, que deberá ser de 105 grados. El fondo del cajetín estará inclinado</w:t>
      </w:r>
      <w:r>
        <w:rPr>
          <w:lang w:eastAsia="en-US"/>
        </w:rPr>
        <w:t xml:space="preserve"> </w:t>
      </w:r>
      <w:r w:rsidRPr="00054883">
        <w:rPr>
          <w:lang w:eastAsia="en-US"/>
        </w:rPr>
        <w:t>desde el nivel de la pista hasta el punto en que se une al tope, donde tendrá una profundidad de</w:t>
      </w:r>
      <w:r>
        <w:rPr>
          <w:lang w:eastAsia="en-US"/>
        </w:rPr>
        <w:t xml:space="preserve"> </w:t>
      </w:r>
      <w:r w:rsidRPr="00054883">
        <w:rPr>
          <w:lang w:eastAsia="en-US"/>
        </w:rPr>
        <w:t>200mm medida verticalmente desde la superficie del pavimento. El cajetín estará construido de tal</w:t>
      </w:r>
      <w:r>
        <w:rPr>
          <w:lang w:eastAsia="en-US"/>
        </w:rPr>
        <w:t xml:space="preserve"> </w:t>
      </w:r>
      <w:r w:rsidRPr="00054883">
        <w:rPr>
          <w:lang w:eastAsia="en-US"/>
        </w:rPr>
        <w:t>forma que sus costados se inclinen hacia afuera hasta el tope, formando un ángulo con la base de</w:t>
      </w:r>
      <w:r>
        <w:rPr>
          <w:lang w:eastAsia="en-US"/>
        </w:rPr>
        <w:t xml:space="preserve"> </w:t>
      </w:r>
      <w:r w:rsidRPr="00054883">
        <w:rPr>
          <w:lang w:eastAsia="en-US"/>
        </w:rPr>
        <w:t>120 grados aproximadamente.</w:t>
      </w:r>
    </w:p>
    <w:p w14:paraId="3154DE82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Si el cajetín es de madera, el fondo irá forrado de una chapa de metal de 2,5mm de grueso, en</w:t>
      </w:r>
      <w:r>
        <w:rPr>
          <w:lang w:eastAsia="en-US"/>
        </w:rPr>
        <w:t xml:space="preserve"> </w:t>
      </w:r>
      <w:r w:rsidRPr="00054883">
        <w:rPr>
          <w:lang w:eastAsia="en-US"/>
        </w:rPr>
        <w:t>una longitud de 800mm desde la parte anterior del mismo. Véase dibujo ATLp-2.</w:t>
      </w:r>
    </w:p>
    <w:p w14:paraId="1FE8FB5E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El cajetín puede tener uno o más orificios de desagüe en las esquinas de la base y una tubería de</w:t>
      </w:r>
      <w:r>
        <w:rPr>
          <w:lang w:eastAsia="en-US"/>
        </w:rPr>
        <w:t xml:space="preserve"> </w:t>
      </w:r>
      <w:r w:rsidRPr="00054883">
        <w:rPr>
          <w:lang w:eastAsia="en-US"/>
        </w:rPr>
        <w:t>drenaje. Cuando no se esté utilizando se colocará sobre el cajetín una tapa cuya superficie sea del</w:t>
      </w:r>
      <w:r>
        <w:rPr>
          <w:lang w:eastAsia="en-US"/>
        </w:rPr>
        <w:t xml:space="preserve"> </w:t>
      </w:r>
      <w:r w:rsidRPr="00054883">
        <w:rPr>
          <w:lang w:eastAsia="en-US"/>
        </w:rPr>
        <w:t>mismo material que el pavimento del pasillo.</w:t>
      </w:r>
    </w:p>
    <w:p w14:paraId="48000C55" w14:textId="77777777" w:rsidR="007548CC" w:rsidRPr="00054883" w:rsidRDefault="007548CC" w:rsidP="007548CC">
      <w:pPr>
        <w:rPr>
          <w:b/>
          <w:bCs/>
          <w:lang w:eastAsia="en-US"/>
        </w:rPr>
      </w:pPr>
      <w:r w:rsidRPr="00054883">
        <w:rPr>
          <w:b/>
          <w:bCs/>
          <w:lang w:eastAsia="en-US"/>
        </w:rPr>
        <w:t>I) L</w:t>
      </w:r>
      <w:r w:rsidRPr="00E80636">
        <w:rPr>
          <w:b/>
          <w:bCs/>
          <w:lang w:eastAsia="en-US"/>
        </w:rPr>
        <w:t>os saltómetros.</w:t>
      </w:r>
    </w:p>
    <w:p w14:paraId="44E5E1C9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Los saltómetros son los postes verticales que han de sostener la barra transversal o listón. Su</w:t>
      </w:r>
      <w:r>
        <w:rPr>
          <w:lang w:eastAsia="en-US"/>
        </w:rPr>
        <w:t xml:space="preserve"> </w:t>
      </w:r>
      <w:r w:rsidRPr="00054883">
        <w:rPr>
          <w:lang w:eastAsia="en-US"/>
        </w:rPr>
        <w:t>constitución, así como la forma y dimensiones de su sección transversal no están reglamentados,</w:t>
      </w:r>
      <w:r>
        <w:rPr>
          <w:lang w:eastAsia="en-US"/>
        </w:rPr>
        <w:t xml:space="preserve"> </w:t>
      </w:r>
      <w:r w:rsidRPr="00054883">
        <w:rPr>
          <w:lang w:eastAsia="en-US"/>
        </w:rPr>
        <w:t>únicamente se estipula que el saltómetro ha de ser rígido. El saltómetro dispondrá de una base</w:t>
      </w:r>
      <w:r>
        <w:rPr>
          <w:lang w:eastAsia="en-US"/>
        </w:rPr>
        <w:t xml:space="preserve"> </w:t>
      </w:r>
      <w:r w:rsidRPr="00054883">
        <w:rPr>
          <w:lang w:eastAsia="en-US"/>
        </w:rPr>
        <w:t>que asegure su posición vertical; la fijación al suelo podrá ser mediante un tubo de anclaje con</w:t>
      </w:r>
      <w:r>
        <w:rPr>
          <w:lang w:eastAsia="en-US"/>
        </w:rPr>
        <w:t xml:space="preserve"> </w:t>
      </w:r>
      <w:r w:rsidRPr="00054883">
        <w:rPr>
          <w:lang w:eastAsia="en-US"/>
        </w:rPr>
        <w:t>tapa, de la profundidad de empotramiento que proporcione la rigidez adecuada al saltómetro o bien</w:t>
      </w:r>
      <w:r>
        <w:rPr>
          <w:lang w:eastAsia="en-US"/>
        </w:rPr>
        <w:t xml:space="preserve"> </w:t>
      </w:r>
      <w:r w:rsidRPr="00054883">
        <w:rPr>
          <w:lang w:eastAsia="en-US"/>
        </w:rPr>
        <w:t>será a través de varios puntos perimetrales que fijen una base corrediza. El saltómetro tendrá un</w:t>
      </w:r>
      <w:r>
        <w:rPr>
          <w:lang w:eastAsia="en-US"/>
        </w:rPr>
        <w:t xml:space="preserve"> </w:t>
      </w:r>
      <w:r w:rsidRPr="00054883">
        <w:rPr>
          <w:lang w:eastAsia="en-US"/>
        </w:rPr>
        <w:t>recorrido en dirección paralela al pasillo, de forma que el listón pueda ser desplazado 80cm en el</w:t>
      </w:r>
      <w:r>
        <w:rPr>
          <w:lang w:eastAsia="en-US"/>
        </w:rPr>
        <w:t xml:space="preserve"> </w:t>
      </w:r>
      <w:r w:rsidRPr="00054883">
        <w:rPr>
          <w:lang w:eastAsia="en-US"/>
        </w:rPr>
        <w:t>sentido de la zona de caída, desde el plano vertical del borde interno de la parte superior del</w:t>
      </w:r>
      <w:r>
        <w:rPr>
          <w:lang w:eastAsia="en-US"/>
        </w:rPr>
        <w:t xml:space="preserve"> </w:t>
      </w:r>
      <w:r w:rsidRPr="00054883">
        <w:rPr>
          <w:lang w:eastAsia="en-US"/>
        </w:rPr>
        <w:t>cajetín (línea cero). Esto se puede materializar desplazando los saltómetros sobre raíles o</w:t>
      </w:r>
      <w:r>
        <w:rPr>
          <w:lang w:eastAsia="en-US"/>
        </w:rPr>
        <w:t xml:space="preserve"> </w:t>
      </w:r>
      <w:r w:rsidRPr="00054883">
        <w:rPr>
          <w:lang w:eastAsia="en-US"/>
        </w:rPr>
        <w:t>utilizando saltómetros fijos con soportes graduables horizontalmente.</w:t>
      </w:r>
    </w:p>
    <w:p w14:paraId="4213ABBE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La base de los saltómetros deberá estar cubierta de un material almohadillado que proteja a los</w:t>
      </w:r>
      <w:r>
        <w:rPr>
          <w:lang w:eastAsia="en-US"/>
        </w:rPr>
        <w:t xml:space="preserve"> </w:t>
      </w:r>
      <w:r w:rsidRPr="00054883">
        <w:rPr>
          <w:lang w:eastAsia="en-US"/>
        </w:rPr>
        <w:t>atletas y a las pértigas en las caídas. Véase dibujo ATLp-3</w:t>
      </w:r>
      <w:r>
        <w:rPr>
          <w:lang w:eastAsia="en-US"/>
        </w:rPr>
        <w:t>.</w:t>
      </w:r>
    </w:p>
    <w:p w14:paraId="07B07C0E" w14:textId="77777777" w:rsidR="007548CC" w:rsidRPr="00054883" w:rsidRDefault="007548CC" w:rsidP="007548CC">
      <w:pPr>
        <w:rPr>
          <w:b/>
          <w:bCs/>
          <w:lang w:eastAsia="en-US"/>
        </w:rPr>
      </w:pPr>
      <w:r w:rsidRPr="00054883">
        <w:rPr>
          <w:b/>
          <w:bCs/>
          <w:lang w:eastAsia="en-US"/>
        </w:rPr>
        <w:lastRenderedPageBreak/>
        <w:t>J) B</w:t>
      </w:r>
      <w:r w:rsidRPr="00E80636">
        <w:rPr>
          <w:b/>
          <w:bCs/>
          <w:lang w:eastAsia="en-US"/>
        </w:rPr>
        <w:t>arra transversal o listón.</w:t>
      </w:r>
    </w:p>
    <w:p w14:paraId="1893EB5F" w14:textId="77777777" w:rsidR="007548CC" w:rsidRPr="00054883" w:rsidRDefault="007548CC" w:rsidP="007548CC">
      <w:pPr>
        <w:rPr>
          <w:lang w:eastAsia="en-US"/>
        </w:rPr>
      </w:pPr>
      <w:r w:rsidRPr="00054883">
        <w:rPr>
          <w:lang w:eastAsia="en-US"/>
        </w:rPr>
        <w:t>La barra transversal es el listón que, colocado sensiblemente horizontal, indica la altura a franquear</w:t>
      </w:r>
      <w:r>
        <w:rPr>
          <w:lang w:eastAsia="en-US"/>
        </w:rPr>
        <w:t xml:space="preserve"> </w:t>
      </w:r>
      <w:r w:rsidRPr="00054883">
        <w:rPr>
          <w:lang w:eastAsia="en-US"/>
        </w:rPr>
        <w:t>por el saltador. Será de fibra de vidrio u otro material apropiado, pero no de metal. Su sección</w:t>
      </w:r>
      <w:r>
        <w:rPr>
          <w:lang w:eastAsia="en-US"/>
        </w:rPr>
        <w:t xml:space="preserve"> </w:t>
      </w:r>
      <w:r w:rsidRPr="00054883">
        <w:rPr>
          <w:lang w:eastAsia="en-US"/>
        </w:rPr>
        <w:t>transversal será circular excepto en los extremos. La barra tendrá una longitud comprendida entre</w:t>
      </w:r>
      <w:r>
        <w:rPr>
          <w:lang w:eastAsia="en-US"/>
        </w:rPr>
        <w:t xml:space="preserve"> </w:t>
      </w:r>
      <w:r w:rsidRPr="00054883">
        <w:rPr>
          <w:lang w:eastAsia="en-US"/>
        </w:rPr>
        <w:t>4,48m y 4,52m (4,50m ± 0,02) y una masa máxima de 2,25</w:t>
      </w:r>
      <w:r>
        <w:rPr>
          <w:lang w:eastAsia="en-US"/>
        </w:rPr>
        <w:t>k</w:t>
      </w:r>
      <w:r w:rsidRPr="00054883">
        <w:rPr>
          <w:lang w:eastAsia="en-US"/>
        </w:rPr>
        <w:t>g.</w:t>
      </w:r>
    </w:p>
    <w:p w14:paraId="7DB95D85" w14:textId="77777777" w:rsidR="007548CC" w:rsidRPr="00E80636" w:rsidRDefault="007548CC" w:rsidP="007548CC">
      <w:pPr>
        <w:rPr>
          <w:lang w:eastAsia="en-US"/>
        </w:rPr>
      </w:pPr>
      <w:r w:rsidRPr="00054883">
        <w:rPr>
          <w:lang w:eastAsia="en-US"/>
        </w:rPr>
        <w:t>El diámetro de la barra circular será de 30mm (± 1mm). Las extremidades de la barra circular</w:t>
      </w:r>
      <w:r>
        <w:rPr>
          <w:lang w:eastAsia="en-US"/>
        </w:rPr>
        <w:t xml:space="preserve"> </w:t>
      </w:r>
      <w:r w:rsidRPr="00054883">
        <w:rPr>
          <w:lang w:eastAsia="en-US"/>
        </w:rPr>
        <w:t>estarán construidas de modo que presenten una superficie plana de dimensiones 2,9 / 3,5 x 150 /</w:t>
      </w:r>
      <w:r w:rsidRPr="00E80636">
        <w:rPr>
          <w:lang w:eastAsia="en-US"/>
        </w:rPr>
        <w:t>200mm, a fin de poder colocarla sobre los soportes de los saltómetros. Esta superficie plana no</w:t>
      </w:r>
      <w:r>
        <w:rPr>
          <w:lang w:eastAsia="en-US"/>
        </w:rPr>
        <w:t xml:space="preserve"> </w:t>
      </w:r>
      <w:r w:rsidRPr="00E80636">
        <w:rPr>
          <w:lang w:eastAsia="en-US"/>
        </w:rPr>
        <w:t>puede estar más alta que el centro de la sección transversal vertical del listón. Véase dibujo ATLp-4</w:t>
      </w:r>
      <w:r>
        <w:rPr>
          <w:lang w:eastAsia="en-US"/>
        </w:rPr>
        <w:t>.</w:t>
      </w:r>
    </w:p>
    <w:p w14:paraId="4B45B87E" w14:textId="77777777" w:rsidR="007548CC" w:rsidRPr="00E80636" w:rsidRDefault="007548CC" w:rsidP="007548CC">
      <w:pPr>
        <w:rPr>
          <w:lang w:eastAsia="en-US"/>
        </w:rPr>
      </w:pPr>
      <w:r w:rsidRPr="00E80636">
        <w:rPr>
          <w:lang w:eastAsia="en-US"/>
        </w:rPr>
        <w:t>Las partes del listón que se apoyan sobre los soportes deberán ser lisas. No pueden estar</w:t>
      </w:r>
      <w:r>
        <w:rPr>
          <w:lang w:eastAsia="en-US"/>
        </w:rPr>
        <w:t xml:space="preserve"> </w:t>
      </w:r>
      <w:r w:rsidRPr="00E80636">
        <w:rPr>
          <w:lang w:eastAsia="en-US"/>
        </w:rPr>
        <w:t>cubiertas con goma u otro material que tenga efecto de aumentar la adherencia entre las</w:t>
      </w:r>
      <w:r>
        <w:rPr>
          <w:lang w:eastAsia="en-US"/>
        </w:rPr>
        <w:t xml:space="preserve"> </w:t>
      </w:r>
      <w:r w:rsidRPr="00E80636">
        <w:rPr>
          <w:lang w:eastAsia="en-US"/>
        </w:rPr>
        <w:t>superficies.</w:t>
      </w:r>
    </w:p>
    <w:p w14:paraId="4CC3994E" w14:textId="77777777" w:rsidR="007548CC" w:rsidRPr="00E80636" w:rsidRDefault="007548CC" w:rsidP="007548CC">
      <w:pPr>
        <w:rPr>
          <w:lang w:eastAsia="en-US"/>
        </w:rPr>
      </w:pPr>
      <w:r w:rsidRPr="00E80636">
        <w:rPr>
          <w:lang w:eastAsia="en-US"/>
        </w:rPr>
        <w:t xml:space="preserve">La barra transversal no tendrá </w:t>
      </w:r>
      <w:proofErr w:type="spellStart"/>
      <w:r w:rsidRPr="00E80636">
        <w:rPr>
          <w:lang w:eastAsia="en-US"/>
        </w:rPr>
        <w:t>sesgamiento</w:t>
      </w:r>
      <w:proofErr w:type="spellEnd"/>
      <w:r w:rsidRPr="00E80636">
        <w:rPr>
          <w:lang w:eastAsia="en-US"/>
        </w:rPr>
        <w:t xml:space="preserve"> alguno y cuando esté colocada no tendrá una flecha</w:t>
      </w:r>
      <w:r>
        <w:rPr>
          <w:lang w:eastAsia="en-US"/>
        </w:rPr>
        <w:t xml:space="preserve"> </w:t>
      </w:r>
      <w:r w:rsidRPr="00E80636">
        <w:rPr>
          <w:lang w:eastAsia="en-US"/>
        </w:rPr>
        <w:t>mayor de 3cm. Todas las mediciones se harán perpendicularmente desde el suelo en centímetros</w:t>
      </w:r>
      <w:r>
        <w:rPr>
          <w:lang w:eastAsia="en-US"/>
        </w:rPr>
        <w:t xml:space="preserve"> </w:t>
      </w:r>
      <w:r w:rsidRPr="00E80636">
        <w:rPr>
          <w:lang w:eastAsia="en-US"/>
        </w:rPr>
        <w:t>enteros hasta la parte más baja del borde superior del listón. La barra transversal tendrá una</w:t>
      </w:r>
      <w:r>
        <w:rPr>
          <w:lang w:eastAsia="en-US"/>
        </w:rPr>
        <w:t xml:space="preserve"> </w:t>
      </w:r>
      <w:r w:rsidRPr="00E80636">
        <w:rPr>
          <w:lang w:eastAsia="en-US"/>
        </w:rPr>
        <w:t>elasticidad limitada de forma que cargada en su punto medio con una masa de 3</w:t>
      </w:r>
      <w:r>
        <w:rPr>
          <w:lang w:eastAsia="en-US"/>
        </w:rPr>
        <w:t>k</w:t>
      </w:r>
      <w:r w:rsidRPr="00E80636">
        <w:rPr>
          <w:lang w:eastAsia="en-US"/>
        </w:rPr>
        <w:t>g en su posición</w:t>
      </w:r>
      <w:r>
        <w:rPr>
          <w:lang w:eastAsia="en-US"/>
        </w:rPr>
        <w:t xml:space="preserve"> </w:t>
      </w:r>
      <w:r w:rsidRPr="00E80636">
        <w:rPr>
          <w:lang w:eastAsia="en-US"/>
        </w:rPr>
        <w:t>en el saltómetro, su flecha máxima permitida es de 11cm.</w:t>
      </w:r>
    </w:p>
    <w:p w14:paraId="06DD35E2" w14:textId="77777777" w:rsidR="007548CC" w:rsidRPr="00E80636" w:rsidRDefault="007548CC" w:rsidP="007548CC">
      <w:pPr>
        <w:rPr>
          <w:b/>
          <w:bCs/>
          <w:lang w:eastAsia="en-US"/>
        </w:rPr>
      </w:pPr>
      <w:r w:rsidRPr="00E80636">
        <w:rPr>
          <w:b/>
          <w:bCs/>
          <w:lang w:eastAsia="en-US"/>
        </w:rPr>
        <w:t>K) Soportes.</w:t>
      </w:r>
    </w:p>
    <w:p w14:paraId="6F68CBD5" w14:textId="77777777" w:rsidR="007548CC" w:rsidRPr="00E80636" w:rsidRDefault="007548CC" w:rsidP="007548CC">
      <w:pPr>
        <w:rPr>
          <w:lang w:eastAsia="en-US"/>
        </w:rPr>
      </w:pPr>
      <w:r w:rsidRPr="00E80636">
        <w:rPr>
          <w:lang w:eastAsia="en-US"/>
        </w:rPr>
        <w:t>El listón se apoyará sobre unos tacos con sus soportes solidariamente unidos a los saltómetros,</w:t>
      </w:r>
      <w:r>
        <w:rPr>
          <w:lang w:eastAsia="en-US"/>
        </w:rPr>
        <w:t xml:space="preserve"> </w:t>
      </w:r>
      <w:r w:rsidRPr="00E80636">
        <w:rPr>
          <w:lang w:eastAsia="en-US"/>
        </w:rPr>
        <w:t>fabricados por un sistema a determinar.</w:t>
      </w:r>
    </w:p>
    <w:p w14:paraId="22609514" w14:textId="77777777" w:rsidR="007548CC" w:rsidRPr="00E80636" w:rsidRDefault="007548CC" w:rsidP="007548CC">
      <w:pPr>
        <w:rPr>
          <w:lang w:eastAsia="en-US"/>
        </w:rPr>
      </w:pPr>
      <w:r w:rsidRPr="00E80636">
        <w:rPr>
          <w:lang w:eastAsia="en-US"/>
        </w:rPr>
        <w:t>Los tacos de los soportes deberán ser circulares de no más de 13mm de diámetro en toda su</w:t>
      </w:r>
      <w:r>
        <w:rPr>
          <w:lang w:eastAsia="en-US"/>
        </w:rPr>
        <w:t xml:space="preserve"> </w:t>
      </w:r>
      <w:r w:rsidRPr="00E80636">
        <w:rPr>
          <w:lang w:eastAsia="en-US"/>
        </w:rPr>
        <w:t>longitud, no sobresaldrán más de 55mm de los elementos de apoyo y estos se elevarán 35 – 40</w:t>
      </w:r>
      <w:r>
        <w:rPr>
          <w:lang w:eastAsia="en-US"/>
        </w:rPr>
        <w:t xml:space="preserve"> </w:t>
      </w:r>
      <w:r w:rsidRPr="00E80636">
        <w:rPr>
          <w:lang w:eastAsia="en-US"/>
        </w:rPr>
        <w:t>mm por encima de los tacos. La distancia entre los tacos no será menor de 4,30m ni mayor de</w:t>
      </w:r>
      <w:r>
        <w:rPr>
          <w:lang w:eastAsia="en-US"/>
        </w:rPr>
        <w:t xml:space="preserve"> </w:t>
      </w:r>
      <w:r w:rsidRPr="00E80636">
        <w:rPr>
          <w:lang w:eastAsia="en-US"/>
        </w:rPr>
        <w:t>4,37m. Cada uno de los soportes quedará colocado de tal modo, que la barra se asentará sobre</w:t>
      </w:r>
      <w:r>
        <w:rPr>
          <w:lang w:eastAsia="en-US"/>
        </w:rPr>
        <w:t xml:space="preserve"> </w:t>
      </w:r>
      <w:r w:rsidRPr="00E80636">
        <w:rPr>
          <w:lang w:eastAsia="en-US"/>
        </w:rPr>
        <w:t>estos soportes para que si un concursante o su pértiga la toca caiga fácilmente a tierra en dirección</w:t>
      </w:r>
      <w:r>
        <w:rPr>
          <w:lang w:eastAsia="en-US"/>
        </w:rPr>
        <w:t xml:space="preserve"> </w:t>
      </w:r>
      <w:r w:rsidRPr="00E80636">
        <w:rPr>
          <w:lang w:eastAsia="en-US"/>
        </w:rPr>
        <w:t>a la zona de caídas.</w:t>
      </w:r>
    </w:p>
    <w:p w14:paraId="6E43ECEA" w14:textId="77777777" w:rsidR="007548CC" w:rsidRPr="00E80636" w:rsidRDefault="007548CC" w:rsidP="007548CC">
      <w:pPr>
        <w:rPr>
          <w:lang w:eastAsia="en-US"/>
        </w:rPr>
      </w:pPr>
      <w:r w:rsidRPr="00E80636">
        <w:rPr>
          <w:lang w:eastAsia="en-US"/>
        </w:rPr>
        <w:t>Con la finalidad de aumentar la distancia entre saltómetros para reducir la peligrosidad que supone</w:t>
      </w:r>
      <w:r>
        <w:rPr>
          <w:lang w:eastAsia="en-US"/>
        </w:rPr>
        <w:t xml:space="preserve"> </w:t>
      </w:r>
      <w:r w:rsidRPr="00E80636">
        <w:rPr>
          <w:lang w:eastAsia="en-US"/>
        </w:rPr>
        <w:t>la caída del atleta sobre aquellos o en sus bases, los tacos de apoyo del listón pueden colocarse</w:t>
      </w:r>
      <w:r>
        <w:rPr>
          <w:lang w:eastAsia="en-US"/>
        </w:rPr>
        <w:t xml:space="preserve"> </w:t>
      </w:r>
      <w:r w:rsidRPr="00E80636">
        <w:rPr>
          <w:lang w:eastAsia="en-US"/>
        </w:rPr>
        <w:t>sobre sus brazos extensibles permanentemente adosados a los saltómetros. De esta forma se</w:t>
      </w:r>
      <w:r>
        <w:rPr>
          <w:lang w:eastAsia="en-US"/>
        </w:rPr>
        <w:t xml:space="preserve"> </w:t>
      </w:r>
      <w:r w:rsidRPr="00E80636">
        <w:rPr>
          <w:lang w:eastAsia="en-US"/>
        </w:rPr>
        <w:t>puede aumentar la distancia entre saltómetros, manteniendo la misma longitud del listón. Véase</w:t>
      </w:r>
      <w:r>
        <w:rPr>
          <w:lang w:eastAsia="en-US"/>
        </w:rPr>
        <w:t xml:space="preserve"> </w:t>
      </w:r>
      <w:r w:rsidRPr="00E80636">
        <w:rPr>
          <w:lang w:eastAsia="en-US"/>
        </w:rPr>
        <w:t>figura ATLp-4.</w:t>
      </w:r>
    </w:p>
    <w:p w14:paraId="3EE4C63E" w14:textId="77777777" w:rsidR="007548CC" w:rsidRPr="00E80636" w:rsidRDefault="007548CC" w:rsidP="007548CC">
      <w:pPr>
        <w:rPr>
          <w:lang w:eastAsia="en-US"/>
        </w:rPr>
      </w:pPr>
      <w:r w:rsidRPr="00E80636">
        <w:rPr>
          <w:lang w:eastAsia="en-US"/>
        </w:rPr>
        <w:t>Los tacos no pueden estar cubiertos con goma o con cualquier otro material que tenga el efecto de</w:t>
      </w:r>
      <w:r>
        <w:rPr>
          <w:lang w:eastAsia="en-US"/>
        </w:rPr>
        <w:t xml:space="preserve"> </w:t>
      </w:r>
      <w:r w:rsidRPr="00E80636">
        <w:rPr>
          <w:lang w:eastAsia="en-US"/>
        </w:rPr>
        <w:t>aumentar la adherencia entre ellos y la superficie del listón, ni pueden tener ninguna clase de</w:t>
      </w:r>
      <w:r>
        <w:rPr>
          <w:lang w:eastAsia="en-US"/>
        </w:rPr>
        <w:t xml:space="preserve"> </w:t>
      </w:r>
      <w:r w:rsidRPr="00E80636">
        <w:rPr>
          <w:lang w:eastAsia="en-US"/>
        </w:rPr>
        <w:t>muelles.</w:t>
      </w:r>
    </w:p>
    <w:p w14:paraId="69960E77" w14:textId="77777777" w:rsidR="007548CC" w:rsidRPr="00E80636" w:rsidRDefault="007548CC" w:rsidP="007548CC">
      <w:pPr>
        <w:rPr>
          <w:b/>
          <w:bCs/>
          <w:lang w:eastAsia="en-US"/>
        </w:rPr>
      </w:pPr>
      <w:r w:rsidRPr="00E80636">
        <w:rPr>
          <w:b/>
          <w:bCs/>
          <w:lang w:eastAsia="en-US"/>
        </w:rPr>
        <w:t>L) Zona de caídas.</w:t>
      </w:r>
    </w:p>
    <w:p w14:paraId="3CB5D22F" w14:textId="77777777" w:rsidR="007548CC" w:rsidRPr="00E80636" w:rsidRDefault="007548CC" w:rsidP="007548CC">
      <w:pPr>
        <w:rPr>
          <w:lang w:eastAsia="en-US"/>
        </w:rPr>
      </w:pPr>
      <w:r w:rsidRPr="00E80636">
        <w:rPr>
          <w:lang w:eastAsia="en-US"/>
        </w:rPr>
        <w:lastRenderedPageBreak/>
        <w:t>La zona para las caídas del saltador deberá ser un rectángulo de una longitud mínima de 5m por</w:t>
      </w:r>
      <w:r>
        <w:rPr>
          <w:lang w:eastAsia="en-US"/>
        </w:rPr>
        <w:t xml:space="preserve"> </w:t>
      </w:r>
      <w:r w:rsidRPr="00E80636">
        <w:rPr>
          <w:lang w:eastAsia="en-US"/>
        </w:rPr>
        <w:t>una anchura mínima de 5m, para las Competiciones que se indican en el punto 1 será de 6m de</w:t>
      </w:r>
      <w:r>
        <w:rPr>
          <w:lang w:eastAsia="en-US"/>
        </w:rPr>
        <w:t xml:space="preserve"> </w:t>
      </w:r>
      <w:r w:rsidRPr="00E80636">
        <w:rPr>
          <w:lang w:eastAsia="en-US"/>
        </w:rPr>
        <w:t>longitud y 6m de anchura. Dicho rectángulo se prolongará con dos piezas delanteras a ambos</w:t>
      </w:r>
      <w:r>
        <w:rPr>
          <w:lang w:eastAsia="en-US"/>
        </w:rPr>
        <w:t xml:space="preserve"> </w:t>
      </w:r>
      <w:r w:rsidRPr="00E80636">
        <w:rPr>
          <w:lang w:eastAsia="en-US"/>
        </w:rPr>
        <w:t>lados del espacio reservado a la colocación del cajetín en una longitud mínima de 1,30 m y de 2,00</w:t>
      </w:r>
      <w:r>
        <w:rPr>
          <w:lang w:eastAsia="en-US"/>
        </w:rPr>
        <w:t xml:space="preserve"> </w:t>
      </w:r>
      <w:r w:rsidRPr="00E80636">
        <w:rPr>
          <w:lang w:eastAsia="en-US"/>
        </w:rPr>
        <w:t>m para las Competiciones que se indican en el punto 1, de modo que sirva de protección a las</w:t>
      </w:r>
      <w:r>
        <w:rPr>
          <w:lang w:eastAsia="en-US"/>
        </w:rPr>
        <w:t xml:space="preserve"> </w:t>
      </w:r>
      <w:r w:rsidRPr="00E80636">
        <w:rPr>
          <w:lang w:eastAsia="en-US"/>
        </w:rPr>
        <w:t>caídas defectuosas de los atletas.</w:t>
      </w:r>
    </w:p>
    <w:p w14:paraId="264D1E95" w14:textId="77777777" w:rsidR="007548CC" w:rsidRPr="00E80636" w:rsidRDefault="007548CC" w:rsidP="007548CC">
      <w:pPr>
        <w:rPr>
          <w:lang w:eastAsia="en-US"/>
        </w:rPr>
      </w:pPr>
      <w:r w:rsidRPr="00E80636">
        <w:rPr>
          <w:lang w:eastAsia="en-US"/>
        </w:rPr>
        <w:t>La zona de caídas estará cubierta por una colchoneta o varias, de un material resistente a las</w:t>
      </w:r>
      <w:r>
        <w:rPr>
          <w:lang w:eastAsia="en-US"/>
        </w:rPr>
        <w:t xml:space="preserve"> </w:t>
      </w:r>
      <w:r w:rsidRPr="00E80636">
        <w:rPr>
          <w:lang w:eastAsia="en-US"/>
        </w:rPr>
        <w:t>condiciones climatológicas, a la acción de los clavos del atleta y de características elásticas, su</w:t>
      </w:r>
      <w:r>
        <w:rPr>
          <w:lang w:eastAsia="en-US"/>
        </w:rPr>
        <w:t xml:space="preserve"> </w:t>
      </w:r>
      <w:r w:rsidRPr="00E80636">
        <w:rPr>
          <w:lang w:eastAsia="en-US"/>
        </w:rPr>
        <w:t>altura será como mínimo de 60cm y de 80cm para las Competiciones indicadas en punto 1. Véase</w:t>
      </w:r>
      <w:r>
        <w:rPr>
          <w:lang w:eastAsia="en-US"/>
        </w:rPr>
        <w:t xml:space="preserve"> </w:t>
      </w:r>
      <w:r w:rsidRPr="00E80636">
        <w:rPr>
          <w:lang w:eastAsia="en-US"/>
        </w:rPr>
        <w:t>figura ATLp-5.</w:t>
      </w:r>
    </w:p>
    <w:p w14:paraId="779AF4DF" w14:textId="77777777" w:rsidR="007548CC" w:rsidRPr="00E80636" w:rsidRDefault="007548CC" w:rsidP="007548CC">
      <w:pPr>
        <w:rPr>
          <w:lang w:eastAsia="en-US"/>
        </w:rPr>
      </w:pPr>
      <w:r w:rsidRPr="00E80636">
        <w:rPr>
          <w:lang w:eastAsia="en-US"/>
        </w:rPr>
        <w:t>La colchoneta de caídas estará a 0,10m de los saltómetros para evitar el riesgo de que el listón</w:t>
      </w:r>
      <w:r>
        <w:rPr>
          <w:lang w:eastAsia="en-US"/>
        </w:rPr>
        <w:t xml:space="preserve"> </w:t>
      </w:r>
      <w:r w:rsidRPr="00E80636">
        <w:rPr>
          <w:lang w:eastAsia="en-US"/>
        </w:rPr>
        <w:t>sea desplazado al entrar en contacto la colchoneta con la zona de caídas. Los lados de la zona de</w:t>
      </w:r>
      <w:r>
        <w:rPr>
          <w:lang w:eastAsia="en-US"/>
        </w:rPr>
        <w:t xml:space="preserve"> </w:t>
      </w:r>
      <w:r w:rsidRPr="00E80636">
        <w:rPr>
          <w:lang w:eastAsia="en-US"/>
        </w:rPr>
        <w:t>caída más cercanos al cajetín estarán colocados a una distancia entre 0,10 y 0,15cm del mismo y</w:t>
      </w:r>
      <w:r>
        <w:rPr>
          <w:lang w:eastAsia="en-US"/>
        </w:rPr>
        <w:t xml:space="preserve"> </w:t>
      </w:r>
      <w:r w:rsidRPr="00E80636">
        <w:rPr>
          <w:lang w:eastAsia="en-US"/>
        </w:rPr>
        <w:t>con una inclinación hacia fuera del cajetín en un ángulo de 45</w:t>
      </w:r>
      <w:r>
        <w:rPr>
          <w:lang w:eastAsia="en-US"/>
        </w:rPr>
        <w:t>°</w:t>
      </w:r>
      <w:r w:rsidRPr="00E80636">
        <w:rPr>
          <w:lang w:eastAsia="en-US"/>
        </w:rPr>
        <w:t xml:space="preserve"> respecto de la vertical.</w:t>
      </w:r>
    </w:p>
    <w:p w14:paraId="0EB0F870" w14:textId="77777777" w:rsidR="007548CC" w:rsidRDefault="007548CC" w:rsidP="007548CC">
      <w:pPr>
        <w:rPr>
          <w:lang w:eastAsia="en-US"/>
        </w:rPr>
      </w:pPr>
      <w:r w:rsidRPr="00E80636">
        <w:rPr>
          <w:lang w:eastAsia="en-US"/>
        </w:rPr>
        <w:t>La colchoneta de caídas estará diseñada para proteger al atleta en la caída desde una altura de</w:t>
      </w:r>
      <w:r>
        <w:rPr>
          <w:lang w:eastAsia="en-US"/>
        </w:rPr>
        <w:t xml:space="preserve"> </w:t>
      </w:r>
      <w:r w:rsidRPr="00E80636">
        <w:rPr>
          <w:lang w:eastAsia="en-US"/>
        </w:rPr>
        <w:t>6,50m y debe cumplir la norma UNE-EN 12503-2 “Colchonetas de salto con pértiga y salto de</w:t>
      </w:r>
      <w:r>
        <w:rPr>
          <w:lang w:eastAsia="en-US"/>
        </w:rPr>
        <w:t xml:space="preserve"> </w:t>
      </w:r>
      <w:r w:rsidRPr="00E80636">
        <w:rPr>
          <w:lang w:eastAsia="en-US"/>
        </w:rPr>
        <w:t>altura” de acuerdo con el cuadro siguiente:</w:t>
      </w:r>
    </w:p>
    <w:p w14:paraId="3637AA0B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24905DC3" wp14:editId="5169C8CC">
            <wp:extent cx="5400040" cy="1365738"/>
            <wp:effectExtent l="0" t="0" r="0" b="635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n 45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191"/>
                    <a:stretch/>
                  </pic:blipFill>
                  <pic:spPr bwMode="auto">
                    <a:xfrm>
                      <a:off x="0" y="0"/>
                      <a:ext cx="5400040" cy="1365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833B2B" w14:textId="77777777" w:rsidR="007548CC" w:rsidRPr="00CC78F8" w:rsidRDefault="007548CC" w:rsidP="007548CC">
      <w:pPr>
        <w:rPr>
          <w:lang w:eastAsia="en-US"/>
        </w:rPr>
      </w:pPr>
      <w:r w:rsidRPr="00CC78F8">
        <w:rPr>
          <w:lang w:eastAsia="en-US"/>
        </w:rPr>
        <w:t>La colchoneta debe incluir un marcaje con la siguiente información:</w:t>
      </w:r>
    </w:p>
    <w:p w14:paraId="1581ABED" w14:textId="77777777" w:rsidR="007548CC" w:rsidRPr="00CC78F8" w:rsidRDefault="007548CC" w:rsidP="007548CC">
      <w:pPr>
        <w:rPr>
          <w:lang w:eastAsia="en-US"/>
        </w:rPr>
      </w:pPr>
      <w:r w:rsidRPr="00CC78F8">
        <w:rPr>
          <w:lang w:eastAsia="en-US"/>
        </w:rPr>
        <w:t>a) El número de la norma indicada.</w:t>
      </w:r>
    </w:p>
    <w:p w14:paraId="2AAD6BA1" w14:textId="77777777" w:rsidR="007548CC" w:rsidRPr="00CC78F8" w:rsidRDefault="007548CC" w:rsidP="007548CC">
      <w:pPr>
        <w:rPr>
          <w:lang w:eastAsia="en-US"/>
        </w:rPr>
      </w:pPr>
      <w:r w:rsidRPr="00CC78F8">
        <w:rPr>
          <w:lang w:eastAsia="en-US"/>
        </w:rPr>
        <w:t xml:space="preserve">b) El nombre o marca del fabricante, proveedor </w:t>
      </w:r>
      <w:proofErr w:type="spellStart"/>
      <w:r w:rsidRPr="00CC78F8">
        <w:rPr>
          <w:lang w:eastAsia="en-US"/>
        </w:rPr>
        <w:t>ó</w:t>
      </w:r>
      <w:proofErr w:type="spellEnd"/>
      <w:r w:rsidRPr="00CC78F8">
        <w:rPr>
          <w:lang w:eastAsia="en-US"/>
        </w:rPr>
        <w:t xml:space="preserve"> importador y el año de fabricación.</w:t>
      </w:r>
    </w:p>
    <w:p w14:paraId="5A06D2BB" w14:textId="77777777" w:rsidR="007548CC" w:rsidRPr="00CC78F8" w:rsidRDefault="007548CC" w:rsidP="007548CC">
      <w:pPr>
        <w:rPr>
          <w:lang w:eastAsia="en-US"/>
        </w:rPr>
      </w:pPr>
      <w:r w:rsidRPr="00CC78F8">
        <w:rPr>
          <w:lang w:eastAsia="en-US"/>
        </w:rPr>
        <w:t>c) Cual es la parte superior de la colchoneta, si no se puede identificar claramente.</w:t>
      </w:r>
    </w:p>
    <w:p w14:paraId="52CF4891" w14:textId="77777777" w:rsidR="007548CC" w:rsidRPr="00CC78F8" w:rsidRDefault="007548CC" w:rsidP="007548CC">
      <w:pPr>
        <w:rPr>
          <w:lang w:eastAsia="en-US"/>
        </w:rPr>
      </w:pPr>
      <w:r w:rsidRPr="00CC78F8">
        <w:rPr>
          <w:lang w:eastAsia="en-US"/>
        </w:rPr>
        <w:t>La colchoneta de caídas estará constituida por una o más almohadillas y superiormente tendrá un</w:t>
      </w:r>
      <w:r>
        <w:rPr>
          <w:lang w:eastAsia="en-US"/>
        </w:rPr>
        <w:t xml:space="preserve"> </w:t>
      </w:r>
      <w:r w:rsidRPr="00CC78F8">
        <w:rPr>
          <w:lang w:eastAsia="en-US"/>
        </w:rPr>
        <w:t>tapiz resistente a los clavos de las zapatillas con un espesor recomendado de 5cm y una cubierta</w:t>
      </w:r>
      <w:r>
        <w:rPr>
          <w:lang w:eastAsia="en-US"/>
        </w:rPr>
        <w:t xml:space="preserve"> </w:t>
      </w:r>
      <w:r w:rsidRPr="00CC78F8">
        <w:rPr>
          <w:lang w:eastAsia="en-US"/>
        </w:rPr>
        <w:t>o lona resistente a la intemperie.</w:t>
      </w:r>
    </w:p>
    <w:p w14:paraId="751FCD72" w14:textId="77777777" w:rsidR="007548CC" w:rsidRPr="00CC78F8" w:rsidRDefault="007548CC" w:rsidP="007548CC">
      <w:pPr>
        <w:rPr>
          <w:lang w:eastAsia="en-US"/>
        </w:rPr>
      </w:pPr>
      <w:r w:rsidRPr="00CC78F8">
        <w:rPr>
          <w:lang w:eastAsia="en-US"/>
        </w:rPr>
        <w:t>La colchoneta de caídas podrá colocarse sobre una base o plataforma, generalmente de rejilla de</w:t>
      </w:r>
      <w:r>
        <w:rPr>
          <w:lang w:eastAsia="en-US"/>
        </w:rPr>
        <w:t xml:space="preserve"> </w:t>
      </w:r>
      <w:r w:rsidRPr="00CC78F8">
        <w:rPr>
          <w:lang w:eastAsia="en-US"/>
        </w:rPr>
        <w:t>no más de 10cm de altura para favorecer la ventilación, la parte situada detrás del cajetín deberá</w:t>
      </w:r>
      <w:r>
        <w:rPr>
          <w:lang w:eastAsia="en-US"/>
        </w:rPr>
        <w:t xml:space="preserve"> </w:t>
      </w:r>
      <w:r w:rsidRPr="00CC78F8">
        <w:rPr>
          <w:lang w:eastAsia="en-US"/>
        </w:rPr>
        <w:t>estar cerrada.</w:t>
      </w:r>
    </w:p>
    <w:p w14:paraId="60198865" w14:textId="77777777" w:rsidR="007548CC" w:rsidRPr="00CC78F8" w:rsidRDefault="007548CC" w:rsidP="007548CC">
      <w:pPr>
        <w:rPr>
          <w:b/>
          <w:bCs/>
          <w:lang w:eastAsia="en-US"/>
        </w:rPr>
      </w:pPr>
      <w:r w:rsidRPr="00CC78F8">
        <w:rPr>
          <w:b/>
          <w:bCs/>
          <w:lang w:eastAsia="en-US"/>
        </w:rPr>
        <w:t>M) La pértiga.</w:t>
      </w:r>
    </w:p>
    <w:p w14:paraId="4E927FCE" w14:textId="77777777" w:rsidR="007548CC" w:rsidRPr="00CC78F8" w:rsidRDefault="007548CC" w:rsidP="007548CC">
      <w:pPr>
        <w:rPr>
          <w:lang w:eastAsia="en-US"/>
        </w:rPr>
      </w:pPr>
      <w:r w:rsidRPr="00CC78F8">
        <w:rPr>
          <w:lang w:eastAsia="en-US"/>
        </w:rPr>
        <w:lastRenderedPageBreak/>
        <w:t>La pértiga podrá ser de cualquier material o combinación de materiales y de cualquier longitud o</w:t>
      </w:r>
      <w:r>
        <w:rPr>
          <w:lang w:eastAsia="en-US"/>
        </w:rPr>
        <w:t xml:space="preserve"> </w:t>
      </w:r>
      <w:r w:rsidRPr="00CC78F8">
        <w:rPr>
          <w:lang w:eastAsia="en-US"/>
        </w:rPr>
        <w:t>diámetro, pero la superficie básica tendrá que ser lisa. Podrá ir cubierta por capas de cinta</w:t>
      </w:r>
      <w:r>
        <w:rPr>
          <w:lang w:eastAsia="en-US"/>
        </w:rPr>
        <w:t xml:space="preserve"> </w:t>
      </w:r>
      <w:r w:rsidRPr="00CC78F8">
        <w:rPr>
          <w:lang w:eastAsia="en-US"/>
        </w:rPr>
        <w:t>adhesiva en la zona de agarre y en el extremo de la parte inferior.</w:t>
      </w:r>
    </w:p>
    <w:p w14:paraId="653DD800" w14:textId="77777777" w:rsidR="007548CC" w:rsidRPr="00CC78F8" w:rsidRDefault="007548CC" w:rsidP="007548CC">
      <w:pPr>
        <w:rPr>
          <w:b/>
          <w:bCs/>
          <w:lang w:eastAsia="en-US"/>
        </w:rPr>
      </w:pPr>
      <w:r w:rsidRPr="00CC78F8">
        <w:rPr>
          <w:b/>
          <w:bCs/>
          <w:lang w:eastAsia="en-US"/>
        </w:rPr>
        <w:t>N) Mobiliario para jueces.</w:t>
      </w:r>
    </w:p>
    <w:p w14:paraId="109473DC" w14:textId="77777777" w:rsidR="007548CC" w:rsidRPr="00CC78F8" w:rsidRDefault="007548CC" w:rsidP="007548CC">
      <w:pPr>
        <w:rPr>
          <w:lang w:eastAsia="en-US"/>
        </w:rPr>
      </w:pPr>
      <w:r w:rsidRPr="00CC78F8">
        <w:rPr>
          <w:lang w:eastAsia="en-US"/>
        </w:rPr>
        <w:t>Se colocará al exterior de las líneas perimetrales el mobiliario necesario para que los jueces de la</w:t>
      </w:r>
      <w:r>
        <w:rPr>
          <w:lang w:eastAsia="en-US"/>
        </w:rPr>
        <w:t xml:space="preserve"> </w:t>
      </w:r>
      <w:r w:rsidRPr="00CC78F8">
        <w:rPr>
          <w:lang w:eastAsia="en-US"/>
        </w:rPr>
        <w:t>prueba desarrollen su labor.</w:t>
      </w:r>
    </w:p>
    <w:p w14:paraId="2A2D7C11" w14:textId="650BD69D" w:rsidR="007548CC" w:rsidRPr="00CC78F8" w:rsidRDefault="007548CC" w:rsidP="00342682">
      <w:pPr>
        <w:pStyle w:val="Ttulo2"/>
        <w:rPr>
          <w:rFonts w:eastAsia="Times New Roman"/>
        </w:rPr>
      </w:pPr>
      <w:bookmarkStart w:id="38" w:name="_Toc192678592"/>
      <w:bookmarkStart w:id="39" w:name="_Toc197589037"/>
      <w:r>
        <w:t>3</w:t>
      </w:r>
      <w:r w:rsidRPr="00CC78F8">
        <w:rPr>
          <w:rFonts w:eastAsia="Times New Roman"/>
        </w:rPr>
        <w:t>.8</w:t>
      </w:r>
      <w:r w:rsidR="00887393">
        <w:rPr>
          <w:rFonts w:eastAsia="Times New Roman"/>
        </w:rPr>
        <w:t xml:space="preserve">. </w:t>
      </w:r>
      <w:r w:rsidRPr="00CC78F8">
        <w:rPr>
          <w:rFonts w:eastAsia="Times New Roman"/>
        </w:rPr>
        <w:t>Lanzamiento de peso.</w:t>
      </w:r>
      <w:bookmarkEnd w:id="38"/>
      <w:bookmarkEnd w:id="39"/>
    </w:p>
    <w:p w14:paraId="2DFD540B" w14:textId="77777777" w:rsidR="007548CC" w:rsidRDefault="007548CC" w:rsidP="007548CC">
      <w:pPr>
        <w:rPr>
          <w:b/>
          <w:bCs/>
          <w:lang w:eastAsia="en-US"/>
        </w:rPr>
      </w:pPr>
      <w:r w:rsidRPr="00CC78F8">
        <w:rPr>
          <w:b/>
          <w:bCs/>
          <w:lang w:eastAsia="en-US"/>
        </w:rPr>
        <w:t>A) Tamaño de la zona de lanzamiento.</w:t>
      </w:r>
    </w:p>
    <w:p w14:paraId="6A8E08DA" w14:textId="77777777" w:rsidR="007548CC" w:rsidRDefault="007548CC" w:rsidP="007548CC">
      <w:pPr>
        <w:rPr>
          <w:lang w:eastAsia="en-US"/>
        </w:rPr>
      </w:pPr>
      <w:r w:rsidRPr="00CC78F8">
        <w:rPr>
          <w:lang w:eastAsia="en-US"/>
        </w:rPr>
        <w:t>La zona de lanzamiento de peso se compone del círculo de lanzamiento, un contenedor y el sector</w:t>
      </w:r>
      <w:r>
        <w:rPr>
          <w:lang w:eastAsia="en-US"/>
        </w:rPr>
        <w:t xml:space="preserve"> </w:t>
      </w:r>
      <w:r w:rsidRPr="00CC78F8">
        <w:rPr>
          <w:lang w:eastAsia="en-US"/>
        </w:rPr>
        <w:t>de caída del artefacto. El circulo tendrá un diámetro interior de 2,135m (± 5mm). El sector de caída</w:t>
      </w:r>
      <w:r>
        <w:rPr>
          <w:lang w:eastAsia="en-US"/>
        </w:rPr>
        <w:t xml:space="preserve"> </w:t>
      </w:r>
      <w:r w:rsidRPr="00CC78F8">
        <w:rPr>
          <w:lang w:eastAsia="en-US"/>
        </w:rPr>
        <w:t>del peso tendrá un ángulo de 34,92</w:t>
      </w:r>
      <w:r>
        <w:rPr>
          <w:lang w:eastAsia="en-US"/>
        </w:rPr>
        <w:t>°</w:t>
      </w:r>
      <w:r w:rsidRPr="00CC78F8">
        <w:rPr>
          <w:lang w:eastAsia="en-US"/>
        </w:rPr>
        <w:t xml:space="preserve"> y una longitud relacionada con el nivel y categoría atlética de</w:t>
      </w:r>
      <w:r>
        <w:rPr>
          <w:lang w:eastAsia="en-US"/>
        </w:rPr>
        <w:t xml:space="preserve"> </w:t>
      </w:r>
      <w:r w:rsidRPr="00CC78F8">
        <w:rPr>
          <w:lang w:eastAsia="en-US"/>
        </w:rPr>
        <w:t>los lanzadores que concursen en él. Véanse los dibujos ATLps-1 y ATLps-2 y el cuadro siguiente:</w:t>
      </w:r>
    </w:p>
    <w:p w14:paraId="65F691BF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62491479" wp14:editId="28A3420C">
            <wp:extent cx="5400040" cy="1606061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n 46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972"/>
                    <a:stretch/>
                  </pic:blipFill>
                  <pic:spPr bwMode="auto">
                    <a:xfrm>
                      <a:off x="0" y="0"/>
                      <a:ext cx="5400040" cy="1606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424492" w14:textId="77777777" w:rsidR="007548CC" w:rsidRPr="00F27E0D" w:rsidRDefault="007548CC" w:rsidP="007548CC">
      <w:pPr>
        <w:rPr>
          <w:lang w:eastAsia="en-US"/>
        </w:rPr>
      </w:pPr>
      <w:r w:rsidRPr="00F27E0D">
        <w:rPr>
          <w:lang w:eastAsia="en-US"/>
        </w:rPr>
        <w:t>El sector de caída puede trazarse con exactitud estableciendo una distancia de 12 m entre dos</w:t>
      </w:r>
      <w:r>
        <w:rPr>
          <w:lang w:eastAsia="en-US"/>
        </w:rPr>
        <w:t xml:space="preserve"> </w:t>
      </w:r>
      <w:r w:rsidRPr="00F27E0D">
        <w:rPr>
          <w:lang w:eastAsia="en-US"/>
        </w:rPr>
        <w:t>puntos situados sobre cada línea del sector a 20m del centro del círculo.</w:t>
      </w:r>
    </w:p>
    <w:p w14:paraId="6C4D7C5D" w14:textId="77777777" w:rsidR="007548CC" w:rsidRPr="00F27E0D" w:rsidRDefault="007548CC" w:rsidP="007548CC">
      <w:pPr>
        <w:rPr>
          <w:lang w:eastAsia="en-US"/>
        </w:rPr>
      </w:pPr>
      <w:r w:rsidRPr="00F27E0D">
        <w:rPr>
          <w:lang w:eastAsia="en-US"/>
        </w:rPr>
        <w:t>Por cada metro que se avance desde el centro del círculo la distancia entre líneas del sector se</w:t>
      </w:r>
      <w:r>
        <w:rPr>
          <w:lang w:eastAsia="en-US"/>
        </w:rPr>
        <w:t xml:space="preserve"> </w:t>
      </w:r>
      <w:r w:rsidRPr="00F27E0D">
        <w:rPr>
          <w:lang w:eastAsia="en-US"/>
        </w:rPr>
        <w:t>incrementará en 0,60m. Véase dibujo ATLps-3.</w:t>
      </w:r>
    </w:p>
    <w:p w14:paraId="73A8E821" w14:textId="77777777" w:rsidR="007548CC" w:rsidRPr="00F27E0D" w:rsidRDefault="007548CC" w:rsidP="007548CC">
      <w:pPr>
        <w:rPr>
          <w:b/>
          <w:bCs/>
          <w:lang w:eastAsia="en-US"/>
        </w:rPr>
      </w:pPr>
      <w:r w:rsidRPr="00F27E0D">
        <w:rPr>
          <w:b/>
          <w:bCs/>
          <w:lang w:eastAsia="en-US"/>
        </w:rPr>
        <w:t>B) Bandas exteriores y seguridad.</w:t>
      </w:r>
    </w:p>
    <w:p w14:paraId="31DE2D01" w14:textId="77777777" w:rsidR="007548CC" w:rsidRPr="00F27E0D" w:rsidRDefault="007548CC" w:rsidP="007548CC">
      <w:pPr>
        <w:rPr>
          <w:lang w:eastAsia="en-US"/>
        </w:rPr>
      </w:pPr>
      <w:r w:rsidRPr="00F27E0D">
        <w:rPr>
          <w:lang w:eastAsia="en-US"/>
        </w:rPr>
        <w:t>Para facilitar el desarrollo y la visión de la competición por parte de atletas y espectadores, así</w:t>
      </w:r>
      <w:r>
        <w:rPr>
          <w:lang w:eastAsia="en-US"/>
        </w:rPr>
        <w:t xml:space="preserve"> </w:t>
      </w:r>
      <w:r w:rsidRPr="00F27E0D">
        <w:rPr>
          <w:lang w:eastAsia="en-US"/>
        </w:rPr>
        <w:t>como por medida de seguridad se reservarán bandas mínimas de espacios libres en torno al</w:t>
      </w:r>
      <w:r>
        <w:rPr>
          <w:lang w:eastAsia="en-US"/>
        </w:rPr>
        <w:t xml:space="preserve"> </w:t>
      </w:r>
      <w:r w:rsidRPr="00F27E0D">
        <w:rPr>
          <w:lang w:eastAsia="en-US"/>
        </w:rPr>
        <w:t>círculo y en todo el perímetro del sector de caídas. El espacio libre en torno al círculo de</w:t>
      </w:r>
      <w:r>
        <w:rPr>
          <w:lang w:eastAsia="en-US"/>
        </w:rPr>
        <w:t xml:space="preserve"> </w:t>
      </w:r>
      <w:r w:rsidRPr="00F27E0D">
        <w:rPr>
          <w:lang w:eastAsia="en-US"/>
        </w:rPr>
        <w:t>lanzamientos y a su plataforma exterior, deberá estar limitado por una circunferencia concéntrica</w:t>
      </w:r>
      <w:r>
        <w:rPr>
          <w:lang w:eastAsia="en-US"/>
        </w:rPr>
        <w:t xml:space="preserve"> </w:t>
      </w:r>
      <w:r w:rsidRPr="00F27E0D">
        <w:rPr>
          <w:lang w:eastAsia="en-US"/>
        </w:rPr>
        <w:t>con aquel y de 6,635m de diámetro.</w:t>
      </w:r>
    </w:p>
    <w:p w14:paraId="3371524F" w14:textId="77777777" w:rsidR="007548CC" w:rsidRPr="00F27E0D" w:rsidRDefault="007548CC" w:rsidP="007548CC">
      <w:pPr>
        <w:rPr>
          <w:lang w:eastAsia="en-US"/>
        </w:rPr>
      </w:pPr>
      <w:r w:rsidRPr="00F27E0D">
        <w:rPr>
          <w:lang w:eastAsia="en-US"/>
        </w:rPr>
        <w:t>El ángulo del sector de caídas (34,92</w:t>
      </w:r>
      <w:r>
        <w:rPr>
          <w:lang w:eastAsia="en-US"/>
        </w:rPr>
        <w:t>°</w:t>
      </w:r>
      <w:r w:rsidRPr="00F27E0D">
        <w:rPr>
          <w:lang w:eastAsia="en-US"/>
        </w:rPr>
        <w:t>) debe estar complementado en los laterales por dos</w:t>
      </w:r>
      <w:r>
        <w:rPr>
          <w:lang w:eastAsia="en-US"/>
        </w:rPr>
        <w:t xml:space="preserve"> </w:t>
      </w:r>
      <w:r w:rsidRPr="00F27E0D">
        <w:rPr>
          <w:lang w:eastAsia="en-US"/>
        </w:rPr>
        <w:t>sectores circulares de 10</w:t>
      </w:r>
      <w:r>
        <w:rPr>
          <w:lang w:eastAsia="en-US"/>
        </w:rPr>
        <w:t>°</w:t>
      </w:r>
      <w:r w:rsidRPr="00F27E0D">
        <w:rPr>
          <w:lang w:eastAsia="en-US"/>
        </w:rPr>
        <w:t>, en cuyo espacio no deberá estar permitido el acceso de las personas no</w:t>
      </w:r>
      <w:r>
        <w:rPr>
          <w:lang w:eastAsia="en-US"/>
        </w:rPr>
        <w:t xml:space="preserve"> </w:t>
      </w:r>
      <w:r w:rsidRPr="00F27E0D">
        <w:rPr>
          <w:lang w:eastAsia="en-US"/>
        </w:rPr>
        <w:t>autorizadas durante el lanzamiento por medida de seguridad. Véase el dibujo ATLps-1.</w:t>
      </w:r>
    </w:p>
    <w:p w14:paraId="1D6F7D76" w14:textId="77777777" w:rsidR="007548CC" w:rsidRPr="00F27E0D" w:rsidRDefault="007548CC" w:rsidP="007548CC">
      <w:pPr>
        <w:rPr>
          <w:b/>
          <w:bCs/>
          <w:lang w:eastAsia="en-US"/>
        </w:rPr>
      </w:pPr>
      <w:r w:rsidRPr="00F27E0D">
        <w:rPr>
          <w:b/>
          <w:bCs/>
          <w:lang w:eastAsia="en-US"/>
        </w:rPr>
        <w:t>C) Altura libre de obstáculos.</w:t>
      </w:r>
    </w:p>
    <w:p w14:paraId="592CECC2" w14:textId="77777777" w:rsidR="007548CC" w:rsidRPr="00F27E0D" w:rsidRDefault="007548CC" w:rsidP="007548CC">
      <w:pPr>
        <w:rPr>
          <w:lang w:eastAsia="en-US"/>
        </w:rPr>
      </w:pPr>
      <w:r w:rsidRPr="00F27E0D">
        <w:rPr>
          <w:lang w:eastAsia="en-US"/>
        </w:rPr>
        <w:lastRenderedPageBreak/>
        <w:t>La altura entre el pavimento y el obstáculo más próximo (líneas eléctricas en instalaciones al aire</w:t>
      </w:r>
      <w:r>
        <w:rPr>
          <w:lang w:eastAsia="en-US"/>
        </w:rPr>
        <w:t xml:space="preserve"> </w:t>
      </w:r>
      <w:r w:rsidRPr="00F27E0D">
        <w:rPr>
          <w:lang w:eastAsia="en-US"/>
        </w:rPr>
        <w:t>libre; cara inferior de techo, luminaria, conducto de aire acondicionado, en instalaciones cubiertas)</w:t>
      </w:r>
      <w:r>
        <w:rPr>
          <w:lang w:eastAsia="en-US"/>
        </w:rPr>
        <w:t xml:space="preserve"> </w:t>
      </w:r>
      <w:r w:rsidRPr="00F27E0D">
        <w:rPr>
          <w:lang w:eastAsia="en-US"/>
        </w:rPr>
        <w:t>tanto sobre la zona como sobre las bandas exteriores deberá quedar totalmente libre y tener un</w:t>
      </w:r>
      <w:r>
        <w:rPr>
          <w:lang w:eastAsia="en-US"/>
        </w:rPr>
        <w:t xml:space="preserve"> </w:t>
      </w:r>
      <w:r w:rsidRPr="00F27E0D">
        <w:rPr>
          <w:lang w:eastAsia="en-US"/>
        </w:rPr>
        <w:t>mínimo de 7m.</w:t>
      </w:r>
    </w:p>
    <w:p w14:paraId="2B83C6F6" w14:textId="77777777" w:rsidR="007548CC" w:rsidRPr="00F27E0D" w:rsidRDefault="007548CC" w:rsidP="007548CC">
      <w:pPr>
        <w:rPr>
          <w:b/>
          <w:bCs/>
          <w:lang w:eastAsia="en-US"/>
        </w:rPr>
      </w:pPr>
      <w:r w:rsidRPr="00F27E0D">
        <w:rPr>
          <w:b/>
          <w:bCs/>
          <w:lang w:eastAsia="en-US"/>
        </w:rPr>
        <w:t>D) Orientación solar.</w:t>
      </w:r>
    </w:p>
    <w:p w14:paraId="7974A833" w14:textId="77777777" w:rsidR="007548CC" w:rsidRPr="00F27E0D" w:rsidRDefault="007548CC" w:rsidP="007548CC">
      <w:pPr>
        <w:rPr>
          <w:lang w:eastAsia="en-US"/>
        </w:rPr>
      </w:pPr>
      <w:r w:rsidRPr="00F27E0D">
        <w:rPr>
          <w:lang w:eastAsia="en-US"/>
        </w:rPr>
        <w:t>El eje central del círculo de lanzamientos y del sector de caídas puede estar orientado en la</w:t>
      </w:r>
      <w:r>
        <w:rPr>
          <w:lang w:eastAsia="en-US"/>
        </w:rPr>
        <w:t xml:space="preserve"> </w:t>
      </w:r>
      <w:r w:rsidRPr="00F27E0D">
        <w:rPr>
          <w:lang w:eastAsia="en-US"/>
        </w:rPr>
        <w:t>dirección geográfica que se desee siempre y cuando no este comprendido en el entorno O-SO</w:t>
      </w:r>
      <w:r>
        <w:rPr>
          <w:lang w:eastAsia="en-US"/>
        </w:rPr>
        <w:t xml:space="preserve"> </w:t>
      </w:r>
      <w:r w:rsidRPr="00F27E0D">
        <w:rPr>
          <w:lang w:eastAsia="en-US"/>
        </w:rPr>
        <w:t>(sector) N-NE (circulo).</w:t>
      </w:r>
    </w:p>
    <w:p w14:paraId="0B65AEC2" w14:textId="77777777" w:rsidR="007548CC" w:rsidRPr="00F27E0D" w:rsidRDefault="007548CC" w:rsidP="007548CC">
      <w:pPr>
        <w:rPr>
          <w:b/>
          <w:bCs/>
          <w:lang w:eastAsia="en-US"/>
        </w:rPr>
      </w:pPr>
      <w:r w:rsidRPr="00F27E0D">
        <w:rPr>
          <w:b/>
          <w:bCs/>
          <w:lang w:eastAsia="en-US"/>
        </w:rPr>
        <w:t>E) Tipo de pavimento.</w:t>
      </w:r>
    </w:p>
    <w:p w14:paraId="56EDF043" w14:textId="77777777" w:rsidR="007548CC" w:rsidRPr="00F27E0D" w:rsidRDefault="007548CC" w:rsidP="007548CC">
      <w:pPr>
        <w:rPr>
          <w:lang w:eastAsia="en-US"/>
        </w:rPr>
      </w:pPr>
      <w:r w:rsidRPr="00F27E0D">
        <w:rPr>
          <w:lang w:eastAsia="en-US"/>
        </w:rPr>
        <w:t>El circulo de lanzamientos dispondrá de un pavimento de características distintas a las del sector</w:t>
      </w:r>
      <w:r>
        <w:rPr>
          <w:lang w:eastAsia="en-US"/>
        </w:rPr>
        <w:t xml:space="preserve"> </w:t>
      </w:r>
      <w:r w:rsidRPr="00F27E0D">
        <w:rPr>
          <w:lang w:eastAsia="en-US"/>
        </w:rPr>
        <w:t>de caídas y de las bandas exteriores. El pavimento del círculo deberá tener resuelto el drenaje</w:t>
      </w:r>
      <w:r>
        <w:rPr>
          <w:lang w:eastAsia="en-US"/>
        </w:rPr>
        <w:t xml:space="preserve"> </w:t>
      </w:r>
      <w:r w:rsidRPr="00F27E0D">
        <w:rPr>
          <w:lang w:eastAsia="en-US"/>
        </w:rPr>
        <w:t>superficial y profundo de las aguas, así como ser rugoso y no deslizante, no abrasivo, consistente y</w:t>
      </w:r>
      <w:r>
        <w:rPr>
          <w:lang w:eastAsia="en-US"/>
        </w:rPr>
        <w:t xml:space="preserve"> </w:t>
      </w:r>
      <w:r w:rsidRPr="00F27E0D">
        <w:rPr>
          <w:lang w:eastAsia="en-US"/>
        </w:rPr>
        <w:t>dotado de seguridad a la pisada, todo ello a fin de que sea una superficie adecuada a las</w:t>
      </w:r>
      <w:r>
        <w:rPr>
          <w:lang w:eastAsia="en-US"/>
        </w:rPr>
        <w:t xml:space="preserve"> </w:t>
      </w:r>
      <w:r w:rsidRPr="00F27E0D">
        <w:rPr>
          <w:lang w:eastAsia="en-US"/>
        </w:rPr>
        <w:t>evoluciones de los lanzadores. El circulo estará normalmente formado por una solera de hormigón</w:t>
      </w:r>
      <w:r>
        <w:rPr>
          <w:lang w:eastAsia="en-US"/>
        </w:rPr>
        <w:t xml:space="preserve"> </w:t>
      </w:r>
      <w:r w:rsidRPr="00F27E0D">
        <w:rPr>
          <w:lang w:eastAsia="en-US"/>
        </w:rPr>
        <w:t>de 25 N/mm</w:t>
      </w:r>
      <w:r w:rsidRPr="00F27E0D">
        <w:rPr>
          <w:vertAlign w:val="superscript"/>
          <w:lang w:eastAsia="en-US"/>
        </w:rPr>
        <w:t>2</w:t>
      </w:r>
      <w:r w:rsidRPr="00F27E0D">
        <w:rPr>
          <w:lang w:eastAsia="en-US"/>
        </w:rPr>
        <w:t xml:space="preserve"> de resistencia a compresión, armada con malla metálica y acabado ruleteado para</w:t>
      </w:r>
      <w:r>
        <w:rPr>
          <w:lang w:eastAsia="en-US"/>
        </w:rPr>
        <w:t xml:space="preserve"> </w:t>
      </w:r>
      <w:r w:rsidRPr="00F27E0D">
        <w:rPr>
          <w:lang w:eastAsia="en-US"/>
        </w:rPr>
        <w:t>que tenga suficiente adherencia y consiguiendo una superficie horizontal y plana. Si se utiliza</w:t>
      </w:r>
      <w:r>
        <w:rPr>
          <w:lang w:eastAsia="en-US"/>
        </w:rPr>
        <w:t xml:space="preserve"> </w:t>
      </w:r>
      <w:r w:rsidRPr="00F27E0D">
        <w:rPr>
          <w:lang w:eastAsia="en-US"/>
        </w:rPr>
        <w:t>asfalto u otro material, tendrá unas características similares. En el borde del círculo se dispondrán</w:t>
      </w:r>
      <w:r>
        <w:rPr>
          <w:lang w:eastAsia="en-US"/>
        </w:rPr>
        <w:t xml:space="preserve"> </w:t>
      </w:r>
      <w:r w:rsidRPr="00F27E0D">
        <w:rPr>
          <w:lang w:eastAsia="en-US"/>
        </w:rPr>
        <w:t>tres tubos de desagüe (por ejemplo: tubos de latón o PVC de 20mm de diámetro) distribuidos</w:t>
      </w:r>
      <w:r>
        <w:rPr>
          <w:lang w:eastAsia="en-US"/>
        </w:rPr>
        <w:t xml:space="preserve"> </w:t>
      </w:r>
      <w:r w:rsidRPr="00F27E0D">
        <w:rPr>
          <w:lang w:eastAsia="en-US"/>
        </w:rPr>
        <w:t>uniformemente, a nivel de la superficie del círculo y de forma que lleguen hasta la infraestructura</w:t>
      </w:r>
      <w:r>
        <w:rPr>
          <w:lang w:eastAsia="en-US"/>
        </w:rPr>
        <w:t xml:space="preserve"> </w:t>
      </w:r>
      <w:r w:rsidRPr="00F27E0D">
        <w:rPr>
          <w:lang w:eastAsia="en-US"/>
        </w:rPr>
        <w:t>permeable o estén conectados a la red de desagüe. El centro del círculo de lanzamientos desde el</w:t>
      </w:r>
      <w:r>
        <w:rPr>
          <w:lang w:eastAsia="en-US"/>
        </w:rPr>
        <w:t xml:space="preserve"> </w:t>
      </w:r>
      <w:r w:rsidRPr="00F27E0D">
        <w:rPr>
          <w:lang w:eastAsia="en-US"/>
        </w:rPr>
        <w:t>cual se medirán las distancias estará señalizado y preferiblemente mediante un tubo de latón de 4mm de diámetro interior colocado a nivel de la superficie del círculo. Véase figura ATL ps-6.</w:t>
      </w:r>
    </w:p>
    <w:p w14:paraId="0127257E" w14:textId="77777777" w:rsidR="007548CC" w:rsidRPr="00F27E0D" w:rsidRDefault="007548CC" w:rsidP="007548CC">
      <w:pPr>
        <w:rPr>
          <w:lang w:eastAsia="en-US"/>
        </w:rPr>
      </w:pPr>
      <w:r w:rsidRPr="00F27E0D">
        <w:rPr>
          <w:lang w:eastAsia="en-US"/>
        </w:rPr>
        <w:t>El pavimento del sector de caídas y sus bandas exteriores admitirá unas pendientes máximas en</w:t>
      </w:r>
      <w:r>
        <w:rPr>
          <w:lang w:eastAsia="en-US"/>
        </w:rPr>
        <w:t xml:space="preserve"> </w:t>
      </w:r>
      <w:r w:rsidRPr="00F27E0D">
        <w:rPr>
          <w:lang w:eastAsia="en-US"/>
        </w:rPr>
        <w:t>dirección de lanzamiento del 1 por 1000, para posibilitar la evacuación superficial de las aguas. El</w:t>
      </w:r>
      <w:r>
        <w:rPr>
          <w:lang w:eastAsia="en-US"/>
        </w:rPr>
        <w:t xml:space="preserve"> </w:t>
      </w:r>
      <w:r w:rsidRPr="00F27E0D">
        <w:rPr>
          <w:lang w:eastAsia="en-US"/>
        </w:rPr>
        <w:t>pavimento deberá tener resuelto el drenaje profundo de las aguas, así como ser un material lo</w:t>
      </w:r>
      <w:r>
        <w:rPr>
          <w:lang w:eastAsia="en-US"/>
        </w:rPr>
        <w:t xml:space="preserve"> </w:t>
      </w:r>
      <w:r w:rsidRPr="00F27E0D">
        <w:rPr>
          <w:lang w:eastAsia="en-US"/>
        </w:rPr>
        <w:t>suficientemente deformable para que el impacto deje huella clara, sin causar deterioros</w:t>
      </w:r>
      <w:r>
        <w:rPr>
          <w:lang w:eastAsia="en-US"/>
        </w:rPr>
        <w:t xml:space="preserve"> </w:t>
      </w:r>
      <w:r w:rsidRPr="00F27E0D">
        <w:rPr>
          <w:lang w:eastAsia="en-US"/>
        </w:rPr>
        <w:t>irreparables y sin que tengan que dejar señal las pisadas de los jueces y competidores. El</w:t>
      </w:r>
      <w:r>
        <w:rPr>
          <w:lang w:eastAsia="en-US"/>
        </w:rPr>
        <w:t xml:space="preserve"> </w:t>
      </w:r>
      <w:r w:rsidRPr="00F27E0D">
        <w:rPr>
          <w:lang w:eastAsia="en-US"/>
        </w:rPr>
        <w:t>pavimento será de hierba natural, preferiblemente, para competiciones nacionales e</w:t>
      </w:r>
      <w:r>
        <w:rPr>
          <w:lang w:eastAsia="en-US"/>
        </w:rPr>
        <w:t xml:space="preserve"> </w:t>
      </w:r>
      <w:r w:rsidRPr="00F27E0D">
        <w:rPr>
          <w:lang w:eastAsia="en-US"/>
        </w:rPr>
        <w:t>internacionales, y para otras competiciones, en su defecto, de tierra batida o cenizas.</w:t>
      </w:r>
    </w:p>
    <w:p w14:paraId="55D5FC82" w14:textId="77777777" w:rsidR="007548CC" w:rsidRPr="00F27E0D" w:rsidRDefault="007548CC" w:rsidP="007548CC">
      <w:pPr>
        <w:rPr>
          <w:b/>
          <w:bCs/>
          <w:lang w:eastAsia="en-US"/>
        </w:rPr>
      </w:pPr>
      <w:r w:rsidRPr="00F27E0D">
        <w:rPr>
          <w:b/>
          <w:bCs/>
          <w:lang w:eastAsia="en-US"/>
        </w:rPr>
        <w:t>F) Iluminación.</w:t>
      </w:r>
    </w:p>
    <w:p w14:paraId="0D44E7BD" w14:textId="77777777" w:rsidR="007548CC" w:rsidRDefault="007548CC" w:rsidP="007548CC">
      <w:pPr>
        <w:rPr>
          <w:lang w:eastAsia="en-US"/>
        </w:rPr>
      </w:pPr>
      <w:r w:rsidRPr="00F27E0D">
        <w:rPr>
          <w:lang w:eastAsia="en-US"/>
        </w:rPr>
        <w:t>La iluminación artificial será uniforme y de manera que no provoque deslumbramiento de atletas,</w:t>
      </w:r>
      <w:r>
        <w:rPr>
          <w:lang w:eastAsia="en-US"/>
        </w:rPr>
        <w:t xml:space="preserve"> </w:t>
      </w:r>
      <w:r w:rsidRPr="00F27E0D">
        <w:rPr>
          <w:lang w:eastAsia="en-US"/>
        </w:rPr>
        <w:t>jueces ni espectadores. Cumplirá la norma UNE-EN 12193 “Iluminación de instalaciones</w:t>
      </w:r>
      <w:r>
        <w:rPr>
          <w:lang w:eastAsia="en-US"/>
        </w:rPr>
        <w:t xml:space="preserve"> </w:t>
      </w:r>
      <w:r w:rsidRPr="00F27E0D">
        <w:rPr>
          <w:lang w:eastAsia="en-US"/>
        </w:rPr>
        <w:t>deportivas” y contará con los siguientes niveles mínimos de iluminación:</w:t>
      </w:r>
    </w:p>
    <w:p w14:paraId="277AFACE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1A2982E7" wp14:editId="458FA8C4">
            <wp:extent cx="5400040" cy="2667000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n 47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218"/>
                    <a:stretch/>
                  </pic:blipFill>
                  <pic:spPr bwMode="auto">
                    <a:xfrm>
                      <a:off x="0" y="0"/>
                      <a:ext cx="5400040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F46CB4" w14:textId="77777777" w:rsidR="007548CC" w:rsidRPr="00F27E0D" w:rsidRDefault="007548CC" w:rsidP="007548CC">
      <w:pPr>
        <w:rPr>
          <w:lang w:eastAsia="en-US"/>
        </w:rPr>
      </w:pPr>
      <w:r w:rsidRPr="00F27E0D">
        <w:rPr>
          <w:lang w:eastAsia="en-US"/>
        </w:rPr>
        <w:t>Para retransmisiones de TV color y grabación de películas se requiere un nivel de iluminancia</w:t>
      </w:r>
      <w:r>
        <w:rPr>
          <w:lang w:eastAsia="en-US"/>
        </w:rPr>
        <w:t xml:space="preserve"> </w:t>
      </w:r>
      <w:r w:rsidRPr="00F27E0D">
        <w:rPr>
          <w:lang w:eastAsia="en-US"/>
        </w:rPr>
        <w:t>vertical de al menos 1.000 lux y de 1.400 lux en competiciones internacionales, no obstante, este</w:t>
      </w:r>
      <w:r>
        <w:rPr>
          <w:lang w:eastAsia="en-US"/>
        </w:rPr>
        <w:t xml:space="preserve"> </w:t>
      </w:r>
      <w:r w:rsidRPr="00F27E0D">
        <w:rPr>
          <w:lang w:eastAsia="en-US"/>
        </w:rPr>
        <w:t>valor puede aumentar con la distancia de la cámara al objeto. Para mayor información en cuanto a</w:t>
      </w:r>
      <w:r>
        <w:rPr>
          <w:lang w:eastAsia="en-US"/>
        </w:rPr>
        <w:t xml:space="preserve"> </w:t>
      </w:r>
      <w:r w:rsidRPr="00F27E0D">
        <w:rPr>
          <w:lang w:eastAsia="en-US"/>
        </w:rPr>
        <w:t>iluminancia vertical, uniformidad, temperatura de color e índice de rendimiento de color debe</w:t>
      </w:r>
      <w:r>
        <w:rPr>
          <w:lang w:eastAsia="en-US"/>
        </w:rPr>
        <w:t xml:space="preserve"> </w:t>
      </w:r>
      <w:r w:rsidRPr="00F27E0D">
        <w:rPr>
          <w:lang w:eastAsia="en-US"/>
        </w:rPr>
        <w:t>consultarse la norma citada.</w:t>
      </w:r>
    </w:p>
    <w:p w14:paraId="42FB1440" w14:textId="77777777" w:rsidR="007548CC" w:rsidRPr="00F27E0D" w:rsidRDefault="007548CC" w:rsidP="007548CC">
      <w:pPr>
        <w:rPr>
          <w:b/>
          <w:bCs/>
          <w:lang w:eastAsia="en-US"/>
        </w:rPr>
      </w:pPr>
      <w:r w:rsidRPr="00F27E0D">
        <w:rPr>
          <w:b/>
          <w:bCs/>
          <w:lang w:eastAsia="en-US"/>
        </w:rPr>
        <w:t>G) Trazado de la zona.</w:t>
      </w:r>
    </w:p>
    <w:p w14:paraId="3544B371" w14:textId="77777777" w:rsidR="007548CC" w:rsidRPr="00F27E0D" w:rsidRDefault="007548CC" w:rsidP="007548CC">
      <w:pPr>
        <w:rPr>
          <w:lang w:eastAsia="en-US"/>
        </w:rPr>
      </w:pPr>
      <w:r w:rsidRPr="00F27E0D">
        <w:rPr>
          <w:lang w:eastAsia="en-US"/>
        </w:rPr>
        <w:t>El trazado de la zona de lanzamientos se realizará de acuerdo con los dibujos ATLps-1, ATLps-2 y</w:t>
      </w:r>
      <w:r>
        <w:rPr>
          <w:lang w:eastAsia="en-US"/>
        </w:rPr>
        <w:t xml:space="preserve"> </w:t>
      </w:r>
      <w:r w:rsidRPr="00F27E0D">
        <w:rPr>
          <w:lang w:eastAsia="en-US"/>
        </w:rPr>
        <w:t>ATLps-3. Las zonas de lanzamiento de peso deberán estar situadas con total independencia y</w:t>
      </w:r>
      <w:r>
        <w:rPr>
          <w:lang w:eastAsia="en-US"/>
        </w:rPr>
        <w:t xml:space="preserve"> </w:t>
      </w:r>
      <w:r w:rsidRPr="00F27E0D">
        <w:rPr>
          <w:lang w:eastAsia="en-US"/>
        </w:rPr>
        <w:t>distinta ubicación de las restantes especialidades atléticas, a excepción de la posible y parcial</w:t>
      </w:r>
      <w:r>
        <w:rPr>
          <w:lang w:eastAsia="en-US"/>
        </w:rPr>
        <w:t xml:space="preserve"> </w:t>
      </w:r>
      <w:r w:rsidRPr="00F27E0D">
        <w:rPr>
          <w:lang w:eastAsia="en-US"/>
        </w:rPr>
        <w:t>superposición de sus sectores de caída con los lanzamientos de disco, martillo y jabalina.</w:t>
      </w:r>
    </w:p>
    <w:p w14:paraId="27A4C7E0" w14:textId="77777777" w:rsidR="007548CC" w:rsidRPr="00F27E0D" w:rsidRDefault="007548CC" w:rsidP="007548CC">
      <w:pPr>
        <w:rPr>
          <w:lang w:eastAsia="en-US"/>
        </w:rPr>
      </w:pPr>
      <w:r w:rsidRPr="00F27E0D">
        <w:rPr>
          <w:lang w:eastAsia="en-US"/>
        </w:rPr>
        <w:t>Las zonas de lanzamiento de peso pondrán estar constituidas por un único circulo y sector o por</w:t>
      </w:r>
      <w:r>
        <w:rPr>
          <w:lang w:eastAsia="en-US"/>
        </w:rPr>
        <w:t xml:space="preserve"> </w:t>
      </w:r>
      <w:r w:rsidRPr="00F27E0D">
        <w:rPr>
          <w:lang w:eastAsia="en-US"/>
        </w:rPr>
        <w:t>varios círculos y sectores para permitir una práctica deportiva simultánea.</w:t>
      </w:r>
    </w:p>
    <w:p w14:paraId="77949D56" w14:textId="77777777" w:rsidR="007548CC" w:rsidRPr="00F27E0D" w:rsidRDefault="007548CC" w:rsidP="007548CC">
      <w:pPr>
        <w:rPr>
          <w:lang w:eastAsia="en-US"/>
        </w:rPr>
      </w:pPr>
      <w:r w:rsidRPr="00F27E0D">
        <w:rPr>
          <w:lang w:eastAsia="en-US"/>
        </w:rPr>
        <w:t>La anchura de las líneas (pintadas o encaladas) o cintas existentes será de 5 cm, siendo exteriores</w:t>
      </w:r>
      <w:r>
        <w:rPr>
          <w:lang w:eastAsia="en-US"/>
        </w:rPr>
        <w:t xml:space="preserve"> </w:t>
      </w:r>
      <w:r w:rsidRPr="00F27E0D">
        <w:rPr>
          <w:lang w:eastAsia="en-US"/>
        </w:rPr>
        <w:t>a las áreas que delimitan. El marcaje de las líneas sobre la plataforma del círculo debe quedar</w:t>
      </w:r>
      <w:r>
        <w:rPr>
          <w:lang w:eastAsia="en-US"/>
        </w:rPr>
        <w:t xml:space="preserve"> </w:t>
      </w:r>
      <w:r w:rsidRPr="00F27E0D">
        <w:rPr>
          <w:lang w:eastAsia="en-US"/>
        </w:rPr>
        <w:t>perfectamente adherido, ser de carácter permanente, así como enrasar con la superficie. El marcaje</w:t>
      </w:r>
      <w:r>
        <w:rPr>
          <w:lang w:eastAsia="en-US"/>
        </w:rPr>
        <w:t xml:space="preserve"> </w:t>
      </w:r>
      <w:r w:rsidRPr="00F27E0D">
        <w:rPr>
          <w:lang w:eastAsia="en-US"/>
        </w:rPr>
        <w:t>de las líneas o cintas sobre el sector de caídas, debe quedar perfectamente adherido y ser de</w:t>
      </w:r>
      <w:r>
        <w:rPr>
          <w:lang w:eastAsia="en-US"/>
        </w:rPr>
        <w:t xml:space="preserve"> </w:t>
      </w:r>
      <w:r w:rsidRPr="00F27E0D">
        <w:rPr>
          <w:lang w:eastAsia="en-US"/>
        </w:rPr>
        <w:t>carácter móvil, a no ser que dicho sector sea de carácter independiente a los demás.</w:t>
      </w:r>
    </w:p>
    <w:p w14:paraId="1B64D897" w14:textId="77777777" w:rsidR="007548CC" w:rsidRPr="00F27E0D" w:rsidRDefault="007548CC" w:rsidP="007548CC">
      <w:pPr>
        <w:rPr>
          <w:lang w:eastAsia="en-US"/>
        </w:rPr>
      </w:pPr>
      <w:r w:rsidRPr="00F27E0D">
        <w:rPr>
          <w:lang w:eastAsia="en-US"/>
        </w:rPr>
        <w:t>Del trazado completo puede especificarse los siguientes detalles:</w:t>
      </w:r>
    </w:p>
    <w:p w14:paraId="06D5E583" w14:textId="77777777" w:rsidR="007548CC" w:rsidRPr="00F27E0D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g1) Línea media del círculo:</w:t>
      </w:r>
      <w:r w:rsidRPr="00F27E0D">
        <w:rPr>
          <w:lang w:eastAsia="en-US"/>
        </w:rPr>
        <w:t xml:space="preserve"> Es la línea que limita la mitad posterior del círculo. Es perpendicular al</w:t>
      </w:r>
      <w:r>
        <w:rPr>
          <w:lang w:eastAsia="en-US"/>
        </w:rPr>
        <w:t xml:space="preserve"> </w:t>
      </w:r>
      <w:r w:rsidRPr="00F27E0D">
        <w:rPr>
          <w:lang w:eastAsia="en-US"/>
        </w:rPr>
        <w:t>eje central del sector caídas, coincidiendo su borde posterior con el centro del círculo. La línea se</w:t>
      </w:r>
      <w:r>
        <w:rPr>
          <w:lang w:eastAsia="en-US"/>
        </w:rPr>
        <w:t xml:space="preserve"> </w:t>
      </w:r>
      <w:r w:rsidRPr="00F27E0D">
        <w:rPr>
          <w:lang w:eastAsia="en-US"/>
        </w:rPr>
        <w:t>prolongará y se pintará, un mínimo de 75cm al exterior del círculo y a partir de ambos extremos,</w:t>
      </w:r>
      <w:r>
        <w:rPr>
          <w:lang w:eastAsia="en-US"/>
        </w:rPr>
        <w:t xml:space="preserve"> </w:t>
      </w:r>
      <w:r w:rsidRPr="00F27E0D">
        <w:rPr>
          <w:lang w:eastAsia="en-US"/>
        </w:rPr>
        <w:t>con una anchura de 5cm y de color blanco.</w:t>
      </w:r>
    </w:p>
    <w:p w14:paraId="56D27F19" w14:textId="77777777" w:rsidR="007548CC" w:rsidRPr="00F27E0D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g2) Líneas laterales del sector:</w:t>
      </w:r>
      <w:r w:rsidRPr="00F27E0D">
        <w:rPr>
          <w:lang w:eastAsia="en-US"/>
        </w:rPr>
        <w:t xml:space="preserve"> El sector de caídas estará limitado lateralmente por las líneas</w:t>
      </w:r>
      <w:r>
        <w:rPr>
          <w:lang w:eastAsia="en-US"/>
        </w:rPr>
        <w:t xml:space="preserve"> </w:t>
      </w:r>
      <w:r w:rsidRPr="00F27E0D">
        <w:rPr>
          <w:lang w:eastAsia="en-US"/>
        </w:rPr>
        <w:t xml:space="preserve">laterales del sector. Las líneas laterales del sector de caída pueden trazarse con </w:t>
      </w:r>
      <w:r w:rsidRPr="00F27E0D">
        <w:rPr>
          <w:lang w:eastAsia="en-US"/>
        </w:rPr>
        <w:lastRenderedPageBreak/>
        <w:t>exactitud</w:t>
      </w:r>
      <w:r>
        <w:rPr>
          <w:lang w:eastAsia="en-US"/>
        </w:rPr>
        <w:t xml:space="preserve"> </w:t>
      </w:r>
      <w:r w:rsidRPr="00F27E0D">
        <w:rPr>
          <w:lang w:eastAsia="en-US"/>
        </w:rPr>
        <w:t>estableciendo una distancia de 12m entre dos puntos situados sobre cada línea del sector a 20m</w:t>
      </w:r>
      <w:r>
        <w:rPr>
          <w:lang w:eastAsia="en-US"/>
        </w:rPr>
        <w:t xml:space="preserve"> </w:t>
      </w:r>
      <w:r w:rsidRPr="00F27E0D">
        <w:rPr>
          <w:lang w:eastAsia="en-US"/>
        </w:rPr>
        <w:t>del centro del círculo. Por cada metro que se avance desde el centro del círculo la distancia entre</w:t>
      </w:r>
      <w:r>
        <w:rPr>
          <w:lang w:eastAsia="en-US"/>
        </w:rPr>
        <w:t xml:space="preserve"> </w:t>
      </w:r>
      <w:r w:rsidRPr="00F27E0D">
        <w:rPr>
          <w:lang w:eastAsia="en-US"/>
        </w:rPr>
        <w:t>las líneas del sector se incrementará en 0,60m (figura ATLps-3) La abertura del sector (separación</w:t>
      </w:r>
      <w:r>
        <w:rPr>
          <w:lang w:eastAsia="en-US"/>
        </w:rPr>
        <w:t xml:space="preserve"> </w:t>
      </w:r>
      <w:r w:rsidRPr="00F27E0D">
        <w:rPr>
          <w:lang w:eastAsia="en-US"/>
        </w:rPr>
        <w:t>recta entre los bordes interiores de las “líneas laterales”) correspondiente a una determinada</w:t>
      </w:r>
      <w:r>
        <w:rPr>
          <w:lang w:eastAsia="en-US"/>
        </w:rPr>
        <w:t xml:space="preserve"> </w:t>
      </w:r>
      <w:r w:rsidRPr="00F27E0D">
        <w:rPr>
          <w:lang w:eastAsia="en-US"/>
        </w:rPr>
        <w:t>distancia, deberá ser la que se obtenga multiplicando esa distancia por el factor 0,60.</w:t>
      </w:r>
    </w:p>
    <w:p w14:paraId="6462B7DF" w14:textId="77777777" w:rsidR="007548CC" w:rsidRPr="00F27E0D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g3) Líneas indicadoras de distancia:</w:t>
      </w:r>
      <w:r w:rsidRPr="00F27E0D">
        <w:rPr>
          <w:lang w:eastAsia="en-US"/>
        </w:rPr>
        <w:t xml:space="preserve"> Es optativo el marcaje sobre la zona de caídas de</w:t>
      </w:r>
      <w:r>
        <w:rPr>
          <w:lang w:eastAsia="en-US"/>
        </w:rPr>
        <w:t xml:space="preserve"> </w:t>
      </w:r>
      <w:r w:rsidRPr="00F27E0D">
        <w:rPr>
          <w:lang w:eastAsia="en-US"/>
        </w:rPr>
        <w:t>determinadas líneas que indiquen distancias enteras de lanzamiento de 2 en 2 metros. Estas</w:t>
      </w:r>
      <w:r>
        <w:rPr>
          <w:lang w:eastAsia="en-US"/>
        </w:rPr>
        <w:t xml:space="preserve"> </w:t>
      </w:r>
      <w:r w:rsidRPr="00F27E0D">
        <w:rPr>
          <w:lang w:eastAsia="en-US"/>
        </w:rPr>
        <w:t>líneas serán arcos de circunferencia trazados con centro en el circulo y con radios de 8-10-12-14...m para marcar esas distancias. Estos arcos facilitarán la apreciación visual de las distancias por</w:t>
      </w:r>
      <w:r>
        <w:rPr>
          <w:lang w:eastAsia="en-US"/>
        </w:rPr>
        <w:t xml:space="preserve"> </w:t>
      </w:r>
      <w:r w:rsidRPr="00F27E0D">
        <w:rPr>
          <w:lang w:eastAsia="en-US"/>
        </w:rPr>
        <w:t>parte de lanzadores y espectadores.</w:t>
      </w:r>
    </w:p>
    <w:p w14:paraId="3A34E564" w14:textId="77777777" w:rsidR="007548CC" w:rsidRPr="00F27E0D" w:rsidRDefault="007548CC" w:rsidP="007548CC">
      <w:pPr>
        <w:rPr>
          <w:b/>
          <w:bCs/>
          <w:lang w:eastAsia="en-US"/>
        </w:rPr>
      </w:pPr>
      <w:r w:rsidRPr="00F27E0D">
        <w:rPr>
          <w:b/>
          <w:bCs/>
          <w:lang w:eastAsia="en-US"/>
        </w:rPr>
        <w:t>H) El círculo y su contenedor.</w:t>
      </w:r>
    </w:p>
    <w:p w14:paraId="1A50FF14" w14:textId="77777777" w:rsidR="007548CC" w:rsidRPr="00F27E0D" w:rsidRDefault="007548CC" w:rsidP="007548CC">
      <w:pPr>
        <w:rPr>
          <w:lang w:eastAsia="en-US"/>
        </w:rPr>
      </w:pPr>
      <w:r w:rsidRPr="00F27E0D">
        <w:rPr>
          <w:lang w:eastAsia="en-US"/>
        </w:rPr>
        <w:t>El peso deberá lanzarse desde un círculo de las dimensiones indicadas en el punto 1. Un tope o</w:t>
      </w:r>
      <w:r>
        <w:rPr>
          <w:lang w:eastAsia="en-US"/>
        </w:rPr>
        <w:t xml:space="preserve"> </w:t>
      </w:r>
      <w:r w:rsidRPr="00F27E0D">
        <w:rPr>
          <w:lang w:eastAsia="en-US"/>
        </w:rPr>
        <w:t>contenedor se colocará firmemente fijado al suelo, en la parte central de la semicircunferencia que</w:t>
      </w:r>
      <w:r>
        <w:rPr>
          <w:lang w:eastAsia="en-US"/>
        </w:rPr>
        <w:t xml:space="preserve"> </w:t>
      </w:r>
      <w:r w:rsidRPr="00F27E0D">
        <w:rPr>
          <w:lang w:eastAsia="en-US"/>
        </w:rPr>
        <w:t>limita la mitad frontal del círculo próxima al sector de caídas. Véase dibujo ATLps-4.</w:t>
      </w:r>
    </w:p>
    <w:p w14:paraId="30565C43" w14:textId="77777777" w:rsidR="007548CC" w:rsidRDefault="007548CC" w:rsidP="007548CC">
      <w:pPr>
        <w:rPr>
          <w:lang w:eastAsia="en-US"/>
        </w:rPr>
      </w:pPr>
      <w:r w:rsidRPr="00F27E0D">
        <w:rPr>
          <w:lang w:eastAsia="en-US"/>
        </w:rPr>
        <w:t>La circunferencia límite estará constituida por pletina de hierro, acero u otro material apropiado de</w:t>
      </w:r>
      <w:r>
        <w:rPr>
          <w:lang w:eastAsia="en-US"/>
        </w:rPr>
        <w:t xml:space="preserve"> </w:t>
      </w:r>
      <w:r w:rsidRPr="00F27E0D">
        <w:rPr>
          <w:lang w:eastAsia="en-US"/>
        </w:rPr>
        <w:t>un espesor mínimo de 6mm y en su parte superior estará al mismo nivel del terreno exterior. La</w:t>
      </w:r>
      <w:r>
        <w:rPr>
          <w:lang w:eastAsia="en-US"/>
        </w:rPr>
        <w:t xml:space="preserve"> </w:t>
      </w:r>
      <w:r w:rsidRPr="00F27E0D">
        <w:rPr>
          <w:lang w:eastAsia="en-US"/>
        </w:rPr>
        <w:t>pletina estará normalmente formada por una serie de piezas curvas, para fijarlas solidariamente a</w:t>
      </w:r>
      <w:r>
        <w:rPr>
          <w:lang w:eastAsia="en-US"/>
        </w:rPr>
        <w:t xml:space="preserve"> </w:t>
      </w:r>
      <w:r w:rsidRPr="00F27E0D">
        <w:rPr>
          <w:lang w:eastAsia="en-US"/>
        </w:rPr>
        <w:t>la plataforma base del círculo, de modo que sus caras interiores constituyan una circunferencia</w:t>
      </w:r>
      <w:r>
        <w:rPr>
          <w:lang w:eastAsia="en-US"/>
        </w:rPr>
        <w:t xml:space="preserve"> </w:t>
      </w:r>
      <w:r w:rsidRPr="00F27E0D">
        <w:rPr>
          <w:lang w:eastAsia="en-US"/>
        </w:rPr>
        <w:t>perfecta. El tubo o pletina se fijará de forma que su cara superior esté al mismo nivel que el terreno</w:t>
      </w:r>
      <w:r>
        <w:rPr>
          <w:lang w:eastAsia="en-US"/>
        </w:rPr>
        <w:t xml:space="preserve"> </w:t>
      </w:r>
      <w:r w:rsidRPr="00F27E0D">
        <w:rPr>
          <w:lang w:eastAsia="en-US"/>
        </w:rPr>
        <w:t>exterior y 20mm (±6 mm) más alta que la superficie interior del círculo. Esta pletina o tubo estará</w:t>
      </w:r>
      <w:r>
        <w:rPr>
          <w:lang w:eastAsia="en-US"/>
        </w:rPr>
        <w:t xml:space="preserve"> </w:t>
      </w:r>
      <w:r w:rsidRPr="00F27E0D">
        <w:rPr>
          <w:lang w:eastAsia="en-US"/>
        </w:rPr>
        <w:t>preparado para resistir todas las condiciones climatológicas, debiendo estar pintado de</w:t>
      </w:r>
      <w:r>
        <w:rPr>
          <w:lang w:eastAsia="en-US"/>
        </w:rPr>
        <w:t xml:space="preserve"> </w:t>
      </w:r>
      <w:r w:rsidRPr="00F27E0D">
        <w:rPr>
          <w:lang w:eastAsia="en-US"/>
        </w:rPr>
        <w:t>blanco en sus caras vistas.</w:t>
      </w:r>
    </w:p>
    <w:p w14:paraId="7C1E4071" w14:textId="77777777" w:rsidR="007548CC" w:rsidRPr="00F27E0D" w:rsidRDefault="007548CC" w:rsidP="007548CC">
      <w:pPr>
        <w:rPr>
          <w:lang w:eastAsia="en-US"/>
        </w:rPr>
      </w:pPr>
      <w:r w:rsidRPr="00F27E0D">
        <w:rPr>
          <w:lang w:eastAsia="en-US"/>
        </w:rPr>
        <w:t>Se permitirá la existencia y utilización de círculos de carácter portátil siempre y cuando reúnan las</w:t>
      </w:r>
      <w:r>
        <w:rPr>
          <w:lang w:eastAsia="en-US"/>
        </w:rPr>
        <w:t xml:space="preserve"> </w:t>
      </w:r>
      <w:r w:rsidRPr="00F27E0D">
        <w:rPr>
          <w:lang w:eastAsia="en-US"/>
        </w:rPr>
        <w:t>características anteriores.</w:t>
      </w:r>
    </w:p>
    <w:p w14:paraId="2F9B218B" w14:textId="77777777" w:rsidR="007548CC" w:rsidRPr="00F27E0D" w:rsidRDefault="007548CC" w:rsidP="007548CC">
      <w:pPr>
        <w:rPr>
          <w:lang w:eastAsia="en-US"/>
        </w:rPr>
      </w:pPr>
      <w:r w:rsidRPr="00F27E0D">
        <w:rPr>
          <w:lang w:eastAsia="en-US"/>
        </w:rPr>
        <w:t>El contenedor será de madera o cualquier otro material apropiado de modo que esté preparado</w:t>
      </w:r>
      <w:r>
        <w:rPr>
          <w:lang w:eastAsia="en-US"/>
        </w:rPr>
        <w:t xml:space="preserve"> </w:t>
      </w:r>
      <w:r w:rsidRPr="00F27E0D">
        <w:rPr>
          <w:lang w:eastAsia="en-US"/>
        </w:rPr>
        <w:t>para resistir todas las condiciones climatológicas. Estará construido de manera que pueda ser</w:t>
      </w:r>
      <w:r>
        <w:rPr>
          <w:lang w:eastAsia="en-US"/>
        </w:rPr>
        <w:t xml:space="preserve"> </w:t>
      </w:r>
      <w:r w:rsidRPr="00F27E0D">
        <w:rPr>
          <w:lang w:eastAsia="en-US"/>
        </w:rPr>
        <w:t>fijado sólidamente al suelo, resistiendo el empuje del pie del lanzador, al final de su esfuerzo.</w:t>
      </w:r>
    </w:p>
    <w:p w14:paraId="6D6299F3" w14:textId="77777777" w:rsidR="007548CC" w:rsidRPr="00F27E0D" w:rsidRDefault="007548CC" w:rsidP="007548CC">
      <w:pPr>
        <w:rPr>
          <w:lang w:eastAsia="en-US"/>
        </w:rPr>
      </w:pPr>
      <w:r w:rsidRPr="00F27E0D">
        <w:rPr>
          <w:lang w:eastAsia="en-US"/>
        </w:rPr>
        <w:t>Deberá estar pintado en blanco. La cara interior del contenedor se colocará sobre y en la</w:t>
      </w:r>
      <w:r>
        <w:rPr>
          <w:lang w:eastAsia="en-US"/>
        </w:rPr>
        <w:t xml:space="preserve"> </w:t>
      </w:r>
      <w:r w:rsidRPr="00F27E0D">
        <w:rPr>
          <w:lang w:eastAsia="en-US"/>
        </w:rPr>
        <w:t>prolongación de la cara interior de la pletina o tubo; para adaptarse al círculo, el contenedor deberá</w:t>
      </w:r>
      <w:r>
        <w:rPr>
          <w:lang w:eastAsia="en-US"/>
        </w:rPr>
        <w:t xml:space="preserve"> </w:t>
      </w:r>
      <w:r w:rsidRPr="00F27E0D">
        <w:rPr>
          <w:lang w:eastAsia="en-US"/>
        </w:rPr>
        <w:t>tener una longitud sobre la cara interior (medida sobre el arco) de 122cm (± 1cm) así como una</w:t>
      </w:r>
      <w:r>
        <w:rPr>
          <w:lang w:eastAsia="en-US"/>
        </w:rPr>
        <w:t xml:space="preserve"> </w:t>
      </w:r>
      <w:r w:rsidRPr="00F27E0D">
        <w:rPr>
          <w:lang w:eastAsia="en-US"/>
        </w:rPr>
        <w:t>anchura de 11,2cm a 30cm y una altura a partir del nivel interior del círculo de 10cm (± 0,2cm),</w:t>
      </w:r>
      <w:r>
        <w:rPr>
          <w:lang w:eastAsia="en-US"/>
        </w:rPr>
        <w:t xml:space="preserve"> </w:t>
      </w:r>
      <w:r w:rsidRPr="00F27E0D">
        <w:rPr>
          <w:lang w:eastAsia="en-US"/>
        </w:rPr>
        <w:t>tendrá una cuerda de 115cm (± 1cm) de longitud para un arco igual al del círculo.</w:t>
      </w:r>
    </w:p>
    <w:p w14:paraId="7AB8F1EA" w14:textId="77777777" w:rsidR="007548CC" w:rsidRPr="00F27E0D" w:rsidRDefault="007548CC" w:rsidP="007548CC">
      <w:pPr>
        <w:rPr>
          <w:b/>
          <w:bCs/>
          <w:lang w:eastAsia="en-US"/>
        </w:rPr>
      </w:pPr>
      <w:r w:rsidRPr="00F27E0D">
        <w:rPr>
          <w:b/>
          <w:bCs/>
          <w:lang w:eastAsia="en-US"/>
        </w:rPr>
        <w:t xml:space="preserve">I) </w:t>
      </w:r>
      <w:r w:rsidRPr="00064BBF">
        <w:rPr>
          <w:b/>
          <w:bCs/>
          <w:lang w:eastAsia="en-US"/>
        </w:rPr>
        <w:t>Banderines o indicadores.</w:t>
      </w:r>
    </w:p>
    <w:p w14:paraId="24259AEA" w14:textId="77777777" w:rsidR="007548CC" w:rsidRPr="00F27E0D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lastRenderedPageBreak/>
        <w:t>i1) Banderines del sector:</w:t>
      </w:r>
      <w:r w:rsidRPr="00F27E0D">
        <w:rPr>
          <w:lang w:eastAsia="en-US"/>
        </w:rPr>
        <w:t xml:space="preserve"> Los banderines del sector son los que rematarán los extremos de las</w:t>
      </w:r>
      <w:r>
        <w:rPr>
          <w:lang w:eastAsia="en-US"/>
        </w:rPr>
        <w:t xml:space="preserve"> </w:t>
      </w:r>
      <w:r w:rsidRPr="00F27E0D">
        <w:rPr>
          <w:lang w:eastAsia="en-US"/>
        </w:rPr>
        <w:t>“líneas laterales del sector”. Serán metálicos protegidos de la corrosión, metal no oxidable o de otro</w:t>
      </w:r>
      <w:r>
        <w:rPr>
          <w:lang w:eastAsia="en-US"/>
        </w:rPr>
        <w:t xml:space="preserve"> </w:t>
      </w:r>
      <w:r w:rsidRPr="00F27E0D">
        <w:rPr>
          <w:lang w:eastAsia="en-US"/>
        </w:rPr>
        <w:t>material apropiado. La banderola será rectangular y de unas dimensiones aproximadas de 400 x</w:t>
      </w:r>
      <w:r>
        <w:rPr>
          <w:lang w:eastAsia="en-US"/>
        </w:rPr>
        <w:t xml:space="preserve"> </w:t>
      </w:r>
      <w:r w:rsidRPr="00F27E0D">
        <w:rPr>
          <w:lang w:eastAsia="en-US"/>
        </w:rPr>
        <w:t xml:space="preserve">200mm. </w:t>
      </w:r>
      <w:proofErr w:type="gramStart"/>
      <w:r w:rsidRPr="00F27E0D">
        <w:rPr>
          <w:lang w:eastAsia="en-US"/>
        </w:rPr>
        <w:t>El asta</w:t>
      </w:r>
      <w:proofErr w:type="gramEnd"/>
      <w:r w:rsidRPr="00F27E0D">
        <w:rPr>
          <w:lang w:eastAsia="en-US"/>
        </w:rPr>
        <w:t xml:space="preserve"> tendrá 8mm de diámetro, elevándose sobre el nivel del pavimento un mínimo de</w:t>
      </w:r>
      <w:r>
        <w:rPr>
          <w:lang w:eastAsia="en-US"/>
        </w:rPr>
        <w:t xml:space="preserve"> </w:t>
      </w:r>
      <w:r w:rsidRPr="00F27E0D">
        <w:rPr>
          <w:lang w:eastAsia="en-US"/>
        </w:rPr>
        <w:t>600mm. Véase dibujo ATLps-5.</w:t>
      </w:r>
    </w:p>
    <w:p w14:paraId="51B4D50E" w14:textId="77777777" w:rsidR="007548CC" w:rsidRPr="00F27E0D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i2) Indicadores de distancia:</w:t>
      </w:r>
      <w:r w:rsidRPr="00F27E0D">
        <w:rPr>
          <w:lang w:eastAsia="en-US"/>
        </w:rPr>
        <w:t xml:space="preserve"> Pueden colocarse indicadores de distancia al exterior del sector en la</w:t>
      </w:r>
      <w:r>
        <w:rPr>
          <w:lang w:eastAsia="en-US"/>
        </w:rPr>
        <w:t xml:space="preserve"> </w:t>
      </w:r>
      <w:r w:rsidRPr="00F27E0D">
        <w:rPr>
          <w:lang w:eastAsia="en-US"/>
        </w:rPr>
        <w:t>intersección de las “líneas laterales del sector” y de las “líneas indicadoras de distancias”. No</w:t>
      </w:r>
      <w:r>
        <w:rPr>
          <w:lang w:eastAsia="en-US"/>
        </w:rPr>
        <w:t xml:space="preserve"> </w:t>
      </w:r>
      <w:r w:rsidRPr="00F27E0D">
        <w:rPr>
          <w:lang w:eastAsia="en-US"/>
        </w:rPr>
        <w:t>están reglamentadas sus características.</w:t>
      </w:r>
    </w:p>
    <w:p w14:paraId="215E4FF5" w14:textId="77777777" w:rsidR="007548CC" w:rsidRPr="00F27E0D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i3) Banderines indicadores:</w:t>
      </w:r>
      <w:r w:rsidRPr="00F27E0D">
        <w:rPr>
          <w:lang w:eastAsia="en-US"/>
        </w:rPr>
        <w:t xml:space="preserve"> Según la categoría de la competición, debe señalarse con un banderín</w:t>
      </w:r>
      <w:r>
        <w:rPr>
          <w:lang w:eastAsia="en-US"/>
        </w:rPr>
        <w:t xml:space="preserve"> </w:t>
      </w:r>
      <w:r w:rsidRPr="00F27E0D">
        <w:rPr>
          <w:lang w:eastAsia="en-US"/>
        </w:rPr>
        <w:t>o disco especial la distancia del récord vigente, ya sea mundial, continental, nacional...</w:t>
      </w:r>
    </w:p>
    <w:p w14:paraId="3A2E23A0" w14:textId="77777777" w:rsidR="007548CC" w:rsidRPr="00F27E0D" w:rsidRDefault="007548CC" w:rsidP="007548CC">
      <w:pPr>
        <w:rPr>
          <w:b/>
          <w:bCs/>
          <w:lang w:eastAsia="en-US"/>
        </w:rPr>
      </w:pPr>
      <w:r w:rsidRPr="00F27E0D">
        <w:rPr>
          <w:b/>
          <w:bCs/>
          <w:lang w:eastAsia="en-US"/>
        </w:rPr>
        <w:t>J) Peso.</w:t>
      </w:r>
    </w:p>
    <w:p w14:paraId="17197EC1" w14:textId="77777777" w:rsidR="007548CC" w:rsidRDefault="007548CC" w:rsidP="007548CC">
      <w:pPr>
        <w:rPr>
          <w:lang w:eastAsia="en-US"/>
        </w:rPr>
      </w:pPr>
      <w:r w:rsidRPr="00F27E0D">
        <w:rPr>
          <w:lang w:eastAsia="en-US"/>
        </w:rPr>
        <w:t>El peso (artefacto) tendrá forma esférica. Será macizo, de hierro, latón u otro material más duro</w:t>
      </w:r>
      <w:r>
        <w:rPr>
          <w:lang w:eastAsia="en-US"/>
        </w:rPr>
        <w:t xml:space="preserve"> </w:t>
      </w:r>
      <w:r w:rsidRPr="00F27E0D">
        <w:rPr>
          <w:lang w:eastAsia="en-US"/>
        </w:rPr>
        <w:t>que este último, o bien una envoltura de cualquiera de estos metales, rellena de plomo u otro</w:t>
      </w:r>
      <w:r>
        <w:rPr>
          <w:lang w:eastAsia="en-US"/>
        </w:rPr>
        <w:t xml:space="preserve"> </w:t>
      </w:r>
      <w:r w:rsidRPr="00F27E0D">
        <w:rPr>
          <w:lang w:eastAsia="en-US"/>
        </w:rPr>
        <w:t>material. Su superficie será lisa. Deberá ajustarse a las características que se fijan en el cuadro</w:t>
      </w:r>
      <w:r>
        <w:rPr>
          <w:lang w:eastAsia="en-US"/>
        </w:rPr>
        <w:t xml:space="preserve"> </w:t>
      </w:r>
      <w:r w:rsidRPr="00F27E0D">
        <w:rPr>
          <w:lang w:eastAsia="en-US"/>
        </w:rPr>
        <w:t>siguiente:</w:t>
      </w:r>
    </w:p>
    <w:p w14:paraId="48206C7B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334A40AB" wp14:editId="429FB551">
            <wp:extent cx="5400040" cy="3516923"/>
            <wp:effectExtent l="0" t="0" r="0" b="762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n 48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76"/>
                    <a:stretch/>
                  </pic:blipFill>
                  <pic:spPr bwMode="auto">
                    <a:xfrm>
                      <a:off x="0" y="0"/>
                      <a:ext cx="5400040" cy="3516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EE97A2" w14:textId="77777777" w:rsidR="007548CC" w:rsidRPr="009E05FF" w:rsidRDefault="007548CC" w:rsidP="007548CC">
      <w:pPr>
        <w:rPr>
          <w:lang w:eastAsia="en-US"/>
        </w:rPr>
      </w:pPr>
      <w:r w:rsidRPr="009E05FF">
        <w:rPr>
          <w:lang w:eastAsia="en-US"/>
        </w:rPr>
        <w:t>(1) Oscilación de masas permitida en la fabricación para proveer el peso para la Competición</w:t>
      </w:r>
      <w:r>
        <w:rPr>
          <w:lang w:eastAsia="en-US"/>
        </w:rPr>
        <w:t>.</w:t>
      </w:r>
    </w:p>
    <w:p w14:paraId="423BD960" w14:textId="77777777" w:rsidR="007548CC" w:rsidRPr="009E05FF" w:rsidRDefault="007548CC" w:rsidP="007548CC">
      <w:pPr>
        <w:rPr>
          <w:lang w:eastAsia="en-US"/>
        </w:rPr>
      </w:pPr>
      <w:r w:rsidRPr="009E05FF">
        <w:rPr>
          <w:lang w:eastAsia="en-US"/>
        </w:rPr>
        <w:t>(2) Masa mínima para la homologación de récords</w:t>
      </w:r>
      <w:r>
        <w:rPr>
          <w:lang w:eastAsia="en-US"/>
        </w:rPr>
        <w:t>.</w:t>
      </w:r>
    </w:p>
    <w:p w14:paraId="0D0F0235" w14:textId="77777777" w:rsidR="007548CC" w:rsidRDefault="007548CC" w:rsidP="007548CC">
      <w:pPr>
        <w:rPr>
          <w:lang w:eastAsia="en-US"/>
        </w:rPr>
      </w:pPr>
      <w:r w:rsidRPr="009E05FF">
        <w:rPr>
          <w:lang w:eastAsia="en-US"/>
        </w:rPr>
        <w:t>*Autorizados a lanzar con los artefactos de senior</w:t>
      </w:r>
      <w:r>
        <w:rPr>
          <w:lang w:eastAsia="en-US"/>
        </w:rPr>
        <w:t>.</w:t>
      </w:r>
    </w:p>
    <w:p w14:paraId="13D465ED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03FBAC10" wp14:editId="690487CD">
            <wp:extent cx="5400040" cy="3522785"/>
            <wp:effectExtent l="0" t="0" r="0" b="190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n 49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63"/>
                    <a:stretch/>
                  </pic:blipFill>
                  <pic:spPr bwMode="auto">
                    <a:xfrm>
                      <a:off x="0" y="0"/>
                      <a:ext cx="5400040" cy="3522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56F130" w14:textId="77777777" w:rsidR="007548CC" w:rsidRPr="009E05FF" w:rsidRDefault="007548CC" w:rsidP="007548CC">
      <w:pPr>
        <w:rPr>
          <w:lang w:eastAsia="en-US"/>
        </w:rPr>
      </w:pPr>
      <w:r w:rsidRPr="009E05FF">
        <w:rPr>
          <w:lang w:eastAsia="en-US"/>
        </w:rPr>
        <w:t>(1) Oscilación de masas permitida en la fabricación para proveer el peso para la Competición</w:t>
      </w:r>
      <w:r>
        <w:rPr>
          <w:lang w:eastAsia="en-US"/>
        </w:rPr>
        <w:t>.</w:t>
      </w:r>
    </w:p>
    <w:p w14:paraId="606FB233" w14:textId="77777777" w:rsidR="007548CC" w:rsidRPr="009E05FF" w:rsidRDefault="007548CC" w:rsidP="007548CC">
      <w:pPr>
        <w:rPr>
          <w:lang w:eastAsia="en-US"/>
        </w:rPr>
      </w:pPr>
      <w:r w:rsidRPr="009E05FF">
        <w:rPr>
          <w:lang w:eastAsia="en-US"/>
        </w:rPr>
        <w:t>(2) Masa mínima para la homologación de récords</w:t>
      </w:r>
      <w:r>
        <w:rPr>
          <w:lang w:eastAsia="en-US"/>
        </w:rPr>
        <w:t>.</w:t>
      </w:r>
    </w:p>
    <w:p w14:paraId="381440B8" w14:textId="77777777" w:rsidR="007548CC" w:rsidRDefault="007548CC" w:rsidP="007548CC">
      <w:pPr>
        <w:rPr>
          <w:lang w:eastAsia="en-US"/>
        </w:rPr>
      </w:pPr>
      <w:r w:rsidRPr="009E05FF">
        <w:rPr>
          <w:lang w:eastAsia="en-US"/>
        </w:rPr>
        <w:t>*Autorizados a lanzar con los artefactos de senior</w:t>
      </w:r>
      <w:r>
        <w:rPr>
          <w:lang w:eastAsia="en-US"/>
        </w:rPr>
        <w:t>.</w:t>
      </w:r>
    </w:p>
    <w:p w14:paraId="7C03A5C9" w14:textId="77777777" w:rsidR="007548CC" w:rsidRPr="009E05FF" w:rsidRDefault="007548CC" w:rsidP="007548CC">
      <w:pPr>
        <w:rPr>
          <w:lang w:eastAsia="en-US"/>
        </w:rPr>
      </w:pPr>
      <w:r w:rsidRPr="009E05FF">
        <w:rPr>
          <w:lang w:eastAsia="en-US"/>
        </w:rPr>
        <w:t>Los artefactos utilizados en las Competiciones Internacionales, deberán cumplir las</w:t>
      </w:r>
      <w:r>
        <w:rPr>
          <w:lang w:eastAsia="en-US"/>
        </w:rPr>
        <w:t xml:space="preserve"> </w:t>
      </w:r>
      <w:r w:rsidRPr="009E05FF">
        <w:rPr>
          <w:lang w:eastAsia="en-US"/>
        </w:rPr>
        <w:t>especificaciones de la Asociación Internacional de Federaciones de Atletismo (IAAF) y solo podrán</w:t>
      </w:r>
      <w:r>
        <w:rPr>
          <w:lang w:eastAsia="en-US"/>
        </w:rPr>
        <w:t xml:space="preserve"> </w:t>
      </w:r>
      <w:r w:rsidRPr="009E05FF">
        <w:rPr>
          <w:lang w:eastAsia="en-US"/>
        </w:rPr>
        <w:t>ser utilizados los artefactos que posean un Certificado vigente de la IAAF.</w:t>
      </w:r>
    </w:p>
    <w:p w14:paraId="32FC1325" w14:textId="77777777" w:rsidR="007548CC" w:rsidRPr="009E05FF" w:rsidRDefault="007548CC" w:rsidP="007548CC">
      <w:pPr>
        <w:rPr>
          <w:lang w:eastAsia="en-US"/>
        </w:rPr>
      </w:pPr>
      <w:r w:rsidRPr="009E05FF">
        <w:rPr>
          <w:lang w:eastAsia="en-US"/>
        </w:rPr>
        <w:t>En Campeonatos del Mundo, Juegos Olímpicos y Copas del Mundo, todos los artefactos serán</w:t>
      </w:r>
      <w:r>
        <w:rPr>
          <w:lang w:eastAsia="en-US"/>
        </w:rPr>
        <w:t xml:space="preserve"> </w:t>
      </w:r>
      <w:r w:rsidRPr="009E05FF">
        <w:rPr>
          <w:lang w:eastAsia="en-US"/>
        </w:rPr>
        <w:t>suministrados por el Comité Organizador y los atletas no están autorizados a utilizar otros</w:t>
      </w:r>
      <w:r>
        <w:rPr>
          <w:lang w:eastAsia="en-US"/>
        </w:rPr>
        <w:t xml:space="preserve"> </w:t>
      </w:r>
      <w:r w:rsidRPr="009E05FF">
        <w:rPr>
          <w:lang w:eastAsia="en-US"/>
        </w:rPr>
        <w:t>artefactos.</w:t>
      </w:r>
    </w:p>
    <w:p w14:paraId="0B77477D" w14:textId="77777777" w:rsidR="007548CC" w:rsidRPr="009E05FF" w:rsidRDefault="007548CC" w:rsidP="007548CC">
      <w:pPr>
        <w:rPr>
          <w:lang w:eastAsia="en-US"/>
        </w:rPr>
      </w:pPr>
      <w:r w:rsidRPr="009E05FF">
        <w:rPr>
          <w:lang w:eastAsia="en-US"/>
        </w:rPr>
        <w:t>En las restantes competiciones los atletas podrán utilizar sus propios artefactos siempre que sean</w:t>
      </w:r>
      <w:r>
        <w:rPr>
          <w:lang w:eastAsia="en-US"/>
        </w:rPr>
        <w:t xml:space="preserve"> </w:t>
      </w:r>
      <w:r w:rsidRPr="009E05FF">
        <w:rPr>
          <w:lang w:eastAsia="en-US"/>
        </w:rPr>
        <w:t>controlados y aprobados por el Comité Organizados y se pongan a disposición de todos los atletas.</w:t>
      </w:r>
    </w:p>
    <w:p w14:paraId="79FE401A" w14:textId="77777777" w:rsidR="007548CC" w:rsidRPr="009E05FF" w:rsidRDefault="007548CC" w:rsidP="007548CC">
      <w:pPr>
        <w:rPr>
          <w:b/>
          <w:bCs/>
          <w:lang w:eastAsia="en-US"/>
        </w:rPr>
      </w:pPr>
      <w:r w:rsidRPr="009E05FF">
        <w:rPr>
          <w:b/>
          <w:bCs/>
          <w:lang w:eastAsia="en-US"/>
        </w:rPr>
        <w:t>K) M</w:t>
      </w:r>
      <w:r w:rsidRPr="00561822">
        <w:rPr>
          <w:b/>
          <w:bCs/>
          <w:lang w:eastAsia="en-US"/>
        </w:rPr>
        <w:t>obiliario.</w:t>
      </w:r>
    </w:p>
    <w:p w14:paraId="29EE2068" w14:textId="77777777" w:rsidR="007548CC" w:rsidRPr="009E05FF" w:rsidRDefault="007548CC" w:rsidP="007548CC">
      <w:pPr>
        <w:rPr>
          <w:lang w:eastAsia="en-US"/>
        </w:rPr>
      </w:pPr>
      <w:r w:rsidRPr="009E05FF">
        <w:rPr>
          <w:lang w:eastAsia="en-US"/>
        </w:rPr>
        <w:t>Se colocará al exterior de la plataforma del círculo, el mobiliario necesario para que los jueces</w:t>
      </w:r>
      <w:r>
        <w:rPr>
          <w:lang w:eastAsia="en-US"/>
        </w:rPr>
        <w:t xml:space="preserve"> </w:t>
      </w:r>
      <w:r w:rsidRPr="009E05FF">
        <w:rPr>
          <w:lang w:eastAsia="en-US"/>
        </w:rPr>
        <w:t>desarrollen su labor.</w:t>
      </w:r>
    </w:p>
    <w:p w14:paraId="2F5DEC1B" w14:textId="123536DB" w:rsidR="007548CC" w:rsidRPr="009E05FF" w:rsidRDefault="00342682" w:rsidP="00342682">
      <w:pPr>
        <w:pStyle w:val="Ttulo2"/>
        <w:rPr>
          <w:rFonts w:eastAsia="Times New Roman"/>
        </w:rPr>
      </w:pPr>
      <w:bookmarkStart w:id="40" w:name="_Toc192678593"/>
      <w:bookmarkStart w:id="41" w:name="_Toc197589038"/>
      <w:r>
        <w:rPr>
          <w:rFonts w:eastAsia="Times New Roman"/>
        </w:rPr>
        <w:t>3</w:t>
      </w:r>
      <w:r w:rsidR="007548CC" w:rsidRPr="009E05FF">
        <w:rPr>
          <w:rFonts w:eastAsia="Times New Roman"/>
        </w:rPr>
        <w:t>.9</w:t>
      </w:r>
      <w:r w:rsidR="00887393">
        <w:rPr>
          <w:rFonts w:eastAsia="Times New Roman"/>
        </w:rPr>
        <w:t>.</w:t>
      </w:r>
      <w:r w:rsidR="007548CC" w:rsidRPr="009E05FF">
        <w:rPr>
          <w:rFonts w:eastAsia="Times New Roman"/>
        </w:rPr>
        <w:t xml:space="preserve"> Carreras en pista.</w:t>
      </w:r>
      <w:bookmarkEnd w:id="40"/>
      <w:bookmarkEnd w:id="41"/>
    </w:p>
    <w:p w14:paraId="413795BC" w14:textId="77777777" w:rsidR="007548CC" w:rsidRPr="009E05FF" w:rsidRDefault="007548CC" w:rsidP="007548CC">
      <w:pPr>
        <w:rPr>
          <w:b/>
          <w:bCs/>
          <w:lang w:eastAsia="en-US"/>
        </w:rPr>
      </w:pPr>
      <w:r w:rsidRPr="009E05FF">
        <w:rPr>
          <w:b/>
          <w:bCs/>
          <w:lang w:eastAsia="en-US"/>
        </w:rPr>
        <w:t>A) Tamaño de la pista.</w:t>
      </w:r>
    </w:p>
    <w:p w14:paraId="0C78238B" w14:textId="77777777" w:rsidR="007548CC" w:rsidRPr="009E05FF" w:rsidRDefault="007548CC" w:rsidP="007548CC">
      <w:pPr>
        <w:rPr>
          <w:lang w:eastAsia="en-US"/>
        </w:rPr>
      </w:pPr>
      <w:r w:rsidRPr="009E05FF">
        <w:rPr>
          <w:lang w:eastAsia="en-US"/>
        </w:rPr>
        <w:t>Una Pista para carreras consta de dos rectas paralelas y dos curvas de radios iguales unidas</w:t>
      </w:r>
      <w:r>
        <w:rPr>
          <w:lang w:eastAsia="en-US"/>
        </w:rPr>
        <w:t xml:space="preserve"> </w:t>
      </w:r>
      <w:r w:rsidRPr="009E05FF">
        <w:rPr>
          <w:lang w:eastAsia="en-US"/>
        </w:rPr>
        <w:t xml:space="preserve">alternativamente entre sí formando un anillo cerrado. La carrera se efectuará </w:t>
      </w:r>
      <w:r w:rsidRPr="009E05FF">
        <w:rPr>
          <w:lang w:eastAsia="en-US"/>
        </w:rPr>
        <w:lastRenderedPageBreak/>
        <w:t>teniendo el bordillo</w:t>
      </w:r>
      <w:r>
        <w:rPr>
          <w:lang w:eastAsia="en-US"/>
        </w:rPr>
        <w:t xml:space="preserve"> </w:t>
      </w:r>
      <w:r w:rsidRPr="009E05FF">
        <w:rPr>
          <w:lang w:eastAsia="en-US"/>
        </w:rPr>
        <w:t>interior de la pista a la izquierda. La longitud del perímetro interior de la pista y su anchura (número</w:t>
      </w:r>
      <w:r>
        <w:rPr>
          <w:lang w:eastAsia="en-US"/>
        </w:rPr>
        <w:t xml:space="preserve"> </w:t>
      </w:r>
      <w:r w:rsidRPr="009E05FF">
        <w:rPr>
          <w:lang w:eastAsia="en-US"/>
        </w:rPr>
        <w:t>de calles) estará en función de las disponibilidades de espacio y medios económicos, así como de</w:t>
      </w:r>
      <w:r>
        <w:rPr>
          <w:lang w:eastAsia="en-US"/>
        </w:rPr>
        <w:t xml:space="preserve"> </w:t>
      </w:r>
      <w:r w:rsidRPr="009E05FF">
        <w:rPr>
          <w:lang w:eastAsia="en-US"/>
        </w:rPr>
        <w:t>la categoría de las competiciones. En estas Pistas pueden desarrollarse carreras de velocidad</w:t>
      </w:r>
      <w:r>
        <w:rPr>
          <w:lang w:eastAsia="en-US"/>
        </w:rPr>
        <w:t xml:space="preserve"> </w:t>
      </w:r>
      <w:r w:rsidRPr="009E05FF">
        <w:rPr>
          <w:lang w:eastAsia="en-US"/>
        </w:rPr>
        <w:t>(lisas, con vallas y de relevos) y de fondo (lisas y de relevos).</w:t>
      </w:r>
    </w:p>
    <w:p w14:paraId="77F84197" w14:textId="77777777" w:rsidR="007548CC" w:rsidRPr="009E05FF" w:rsidRDefault="007548CC" w:rsidP="007548CC">
      <w:pPr>
        <w:rPr>
          <w:lang w:eastAsia="en-US"/>
        </w:rPr>
      </w:pPr>
      <w:r w:rsidRPr="009E05FF">
        <w:rPr>
          <w:lang w:eastAsia="en-US"/>
        </w:rPr>
        <w:t>Véase dibujo ATLpt-1a.</w:t>
      </w:r>
    </w:p>
    <w:p w14:paraId="09F9439B" w14:textId="77777777" w:rsidR="007548CC" w:rsidRPr="009E05FF" w:rsidRDefault="007548CC" w:rsidP="007548CC">
      <w:pPr>
        <w:rPr>
          <w:lang w:eastAsia="en-US"/>
        </w:rPr>
      </w:pPr>
      <w:r w:rsidRPr="009E05FF">
        <w:rPr>
          <w:lang w:eastAsia="en-US"/>
        </w:rPr>
        <w:t>Una pista de atletismo, apta para desarrollar en ella carreras incluidas en competiciones de nivel</w:t>
      </w:r>
      <w:r>
        <w:rPr>
          <w:lang w:eastAsia="en-US"/>
        </w:rPr>
        <w:t xml:space="preserve"> </w:t>
      </w:r>
      <w:r w:rsidRPr="009E05FF">
        <w:rPr>
          <w:lang w:eastAsia="en-US"/>
        </w:rPr>
        <w:t>internacional, deberá tener 400m de cuerda. No podrá tener menos para que en ella se</w:t>
      </w:r>
      <w:r>
        <w:rPr>
          <w:lang w:eastAsia="en-US"/>
        </w:rPr>
        <w:t xml:space="preserve"> </w:t>
      </w:r>
      <w:r w:rsidRPr="009E05FF">
        <w:rPr>
          <w:lang w:eastAsia="en-US"/>
        </w:rPr>
        <w:t>desarrollen estas competiciones, ni tampoco más, para que puedan ser reconocidos los Récord</w:t>
      </w:r>
      <w:r>
        <w:rPr>
          <w:lang w:eastAsia="en-US"/>
        </w:rPr>
        <w:t xml:space="preserve"> </w:t>
      </w:r>
      <w:r w:rsidRPr="009E05FF">
        <w:rPr>
          <w:lang w:eastAsia="en-US"/>
        </w:rPr>
        <w:t>Mundiales o Continentales obtenidos en dicha Pista. Cualquiera de estas carreras en la que se</w:t>
      </w:r>
      <w:r>
        <w:rPr>
          <w:lang w:eastAsia="en-US"/>
        </w:rPr>
        <w:t xml:space="preserve"> </w:t>
      </w:r>
      <w:r w:rsidRPr="009E05FF">
        <w:rPr>
          <w:lang w:eastAsia="en-US"/>
        </w:rPr>
        <w:t>haya conseguido un récord, deberá tener su “línea de salida” en una parte cualquiera del perímetro</w:t>
      </w:r>
      <w:r>
        <w:rPr>
          <w:lang w:eastAsia="en-US"/>
        </w:rPr>
        <w:t xml:space="preserve"> </w:t>
      </w:r>
      <w:r w:rsidRPr="009E05FF">
        <w:rPr>
          <w:lang w:eastAsia="en-US"/>
        </w:rPr>
        <w:t>de la pista y nunca fuera de él.</w:t>
      </w:r>
    </w:p>
    <w:p w14:paraId="3AA34DA0" w14:textId="77777777" w:rsidR="007548CC" w:rsidRPr="009E05FF" w:rsidRDefault="007548CC" w:rsidP="007548CC">
      <w:pPr>
        <w:rPr>
          <w:lang w:eastAsia="en-US"/>
        </w:rPr>
      </w:pPr>
      <w:r w:rsidRPr="009E05FF">
        <w:rPr>
          <w:lang w:eastAsia="en-US"/>
        </w:rPr>
        <w:t>La pista apta para desarrollar competiciones de nivel nacional deberá tener un mínimo de seis</w:t>
      </w:r>
      <w:r>
        <w:rPr>
          <w:lang w:eastAsia="en-US"/>
        </w:rPr>
        <w:t xml:space="preserve"> </w:t>
      </w:r>
      <w:r w:rsidRPr="009E05FF">
        <w:rPr>
          <w:lang w:eastAsia="en-US"/>
        </w:rPr>
        <w:t>calles (7,32m de anchura), mientras que para competiciones de nivel internacional deberá tener</w:t>
      </w:r>
      <w:r>
        <w:rPr>
          <w:lang w:eastAsia="en-US"/>
        </w:rPr>
        <w:t xml:space="preserve"> </w:t>
      </w:r>
      <w:r w:rsidRPr="009E05FF">
        <w:rPr>
          <w:lang w:eastAsia="en-US"/>
        </w:rPr>
        <w:t>ocho calles (9,76m de anchura). Si la pista tiene más de ocho calles, no podrán reconocerse</w:t>
      </w:r>
      <w:r>
        <w:rPr>
          <w:lang w:eastAsia="en-US"/>
        </w:rPr>
        <w:t xml:space="preserve"> </w:t>
      </w:r>
      <w:r w:rsidRPr="009E05FF">
        <w:rPr>
          <w:lang w:eastAsia="en-US"/>
        </w:rPr>
        <w:t>Récords Mundiales o Continentales obtenidos en pasillos superiores al octavo.</w:t>
      </w:r>
    </w:p>
    <w:p w14:paraId="25E5D56F" w14:textId="77777777" w:rsidR="007548CC" w:rsidRPr="009E05FF" w:rsidRDefault="007548CC" w:rsidP="007548CC">
      <w:pPr>
        <w:rPr>
          <w:lang w:eastAsia="en-US"/>
        </w:rPr>
      </w:pPr>
      <w:r w:rsidRPr="009E05FF">
        <w:rPr>
          <w:lang w:eastAsia="en-US"/>
        </w:rPr>
        <w:t>El perímetro de una pista de un solo radio, se compone del perímetro de dos semicírculos de igual</w:t>
      </w:r>
      <w:r>
        <w:rPr>
          <w:lang w:eastAsia="en-US"/>
        </w:rPr>
        <w:t xml:space="preserve"> </w:t>
      </w:r>
      <w:r w:rsidRPr="009E05FF">
        <w:rPr>
          <w:lang w:eastAsia="en-US"/>
        </w:rPr>
        <w:t>longitud definidos por su radio y de la longitud de las dos rectas que los unen. La medición del</w:t>
      </w:r>
      <w:r>
        <w:rPr>
          <w:lang w:eastAsia="en-US"/>
        </w:rPr>
        <w:t xml:space="preserve"> </w:t>
      </w:r>
      <w:r w:rsidRPr="009E05FF">
        <w:rPr>
          <w:lang w:eastAsia="en-US"/>
        </w:rPr>
        <w:t>perímetro de la pista se realiza sobre una línea imaginaria situada a 30cm de la cara exterior del</w:t>
      </w:r>
      <w:r>
        <w:rPr>
          <w:lang w:eastAsia="en-US"/>
        </w:rPr>
        <w:t xml:space="preserve"> </w:t>
      </w:r>
      <w:r w:rsidRPr="009E05FF">
        <w:rPr>
          <w:lang w:eastAsia="en-US"/>
        </w:rPr>
        <w:t xml:space="preserve">bordillo, por tanto, queda así definida la pista en función del radio de los semicírculos: 400 = </w:t>
      </w:r>
      <w:r>
        <w:rPr>
          <w:rFonts w:ascii="Times New Roman" w:eastAsia="PMingLiU-ExtB" w:hAnsi="Times New Roman"/>
          <w:lang w:eastAsia="en-US"/>
        </w:rPr>
        <w:t>π</w:t>
      </w:r>
      <w:r w:rsidRPr="009E05FF">
        <w:rPr>
          <w:lang w:eastAsia="en-US"/>
        </w:rPr>
        <w:t xml:space="preserve"> (R</w:t>
      </w:r>
      <w:r>
        <w:rPr>
          <w:lang w:eastAsia="en-US"/>
        </w:rPr>
        <w:t xml:space="preserve"> </w:t>
      </w:r>
      <w:r w:rsidRPr="009E05FF">
        <w:rPr>
          <w:lang w:eastAsia="en-US"/>
        </w:rPr>
        <w:t>+ 0,30) + 2 L recta, de forma que la relación entre ambos (longitud de las rectas y radio) es:</w:t>
      </w:r>
    </w:p>
    <w:p w14:paraId="7D39C2C9" w14:textId="77777777" w:rsidR="007548CC" w:rsidRPr="009E05FF" w:rsidRDefault="007548CC" w:rsidP="007548CC">
      <w:pPr>
        <w:rPr>
          <w:lang w:eastAsia="en-US"/>
        </w:rPr>
      </w:pPr>
      <w:r w:rsidRPr="009E05FF">
        <w:rPr>
          <w:lang w:eastAsia="en-US"/>
        </w:rPr>
        <w:t xml:space="preserve">L recta = 200 - </w:t>
      </w:r>
      <w:r>
        <w:rPr>
          <w:rFonts w:ascii="Times New Roman" w:eastAsia="PMingLiU-ExtB" w:hAnsi="Times New Roman"/>
          <w:lang w:eastAsia="en-US"/>
        </w:rPr>
        <w:t>π</w:t>
      </w:r>
      <w:r w:rsidRPr="009E05FF">
        <w:rPr>
          <w:lang w:eastAsia="en-US"/>
        </w:rPr>
        <w:t xml:space="preserve"> (R + 0,30) R: radio de la curva</w:t>
      </w:r>
      <w:r>
        <w:rPr>
          <w:lang w:eastAsia="en-US"/>
        </w:rPr>
        <w:t>.</w:t>
      </w:r>
    </w:p>
    <w:p w14:paraId="2BF29374" w14:textId="77777777" w:rsidR="007548CC" w:rsidRPr="009E05FF" w:rsidRDefault="007548CC" w:rsidP="007548CC">
      <w:pPr>
        <w:rPr>
          <w:lang w:eastAsia="en-US"/>
        </w:rPr>
      </w:pPr>
      <w:r w:rsidRPr="009E05FF">
        <w:rPr>
          <w:lang w:eastAsia="en-US"/>
        </w:rPr>
        <w:t>La IAAF (Asociación Internacional de Federaciones de Atletismo) recomienda que todas las pistas</w:t>
      </w:r>
      <w:r>
        <w:rPr>
          <w:lang w:eastAsia="en-US"/>
        </w:rPr>
        <w:t xml:space="preserve"> </w:t>
      </w:r>
      <w:r w:rsidRPr="009E05FF">
        <w:rPr>
          <w:lang w:eastAsia="en-US"/>
        </w:rPr>
        <w:t>de competición que se construyan en el futuro sean las denominadas Pista Estándar, de radio</w:t>
      </w:r>
      <w:r>
        <w:rPr>
          <w:lang w:eastAsia="en-US"/>
        </w:rPr>
        <w:t xml:space="preserve"> </w:t>
      </w:r>
      <w:r w:rsidRPr="009E05FF">
        <w:rPr>
          <w:lang w:eastAsia="en-US"/>
        </w:rPr>
        <w:t>36,50m y en consecuencia 84,39m de rectas. Véase figura ATLpt-1b.</w:t>
      </w:r>
    </w:p>
    <w:p w14:paraId="140F9B7D" w14:textId="77777777" w:rsidR="007548CC" w:rsidRDefault="007548CC" w:rsidP="007548CC">
      <w:pPr>
        <w:rPr>
          <w:lang w:eastAsia="en-US"/>
        </w:rPr>
      </w:pPr>
      <w:r w:rsidRPr="009E05FF">
        <w:rPr>
          <w:lang w:eastAsia="en-US"/>
        </w:rPr>
        <w:t>Las distancias de las carreras en recta, para competición al aire libre, se corresponden con las</w:t>
      </w:r>
      <w:r>
        <w:rPr>
          <w:lang w:eastAsia="en-US"/>
        </w:rPr>
        <w:t xml:space="preserve"> </w:t>
      </w:r>
      <w:r w:rsidRPr="009E05FF">
        <w:rPr>
          <w:lang w:eastAsia="en-US"/>
        </w:rPr>
        <w:t>categorías respectivas, según los cuadros siguientes:</w:t>
      </w:r>
    </w:p>
    <w:p w14:paraId="35CCD5CA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6DDAA0D5" wp14:editId="7758F1A7">
            <wp:extent cx="5400040" cy="5076092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n 50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78"/>
                    <a:stretch/>
                  </pic:blipFill>
                  <pic:spPr bwMode="auto">
                    <a:xfrm>
                      <a:off x="0" y="0"/>
                      <a:ext cx="5400040" cy="5076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3275E3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2A3B91A0" wp14:editId="4A4E67A3">
            <wp:extent cx="5400040" cy="4888523"/>
            <wp:effectExtent l="0" t="0" r="0" b="762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n 51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75"/>
                    <a:stretch/>
                  </pic:blipFill>
                  <pic:spPr bwMode="auto">
                    <a:xfrm>
                      <a:off x="0" y="0"/>
                      <a:ext cx="5400040" cy="4888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E12E3A" w14:textId="77777777" w:rsidR="007548CC" w:rsidRPr="00FD57A8" w:rsidRDefault="007548CC" w:rsidP="007548CC">
      <w:pPr>
        <w:rPr>
          <w:b/>
          <w:bCs/>
          <w:lang w:eastAsia="en-US"/>
        </w:rPr>
      </w:pPr>
      <w:r w:rsidRPr="00FD57A8">
        <w:rPr>
          <w:b/>
          <w:bCs/>
          <w:lang w:eastAsia="en-US"/>
        </w:rPr>
        <w:t>B) Bandas exteriores y seguridad.</w:t>
      </w:r>
    </w:p>
    <w:p w14:paraId="19B739B8" w14:textId="77777777" w:rsidR="007548CC" w:rsidRPr="00FD57A8" w:rsidRDefault="007548CC" w:rsidP="007548CC">
      <w:pPr>
        <w:rPr>
          <w:lang w:eastAsia="en-US"/>
        </w:rPr>
      </w:pPr>
      <w:r w:rsidRPr="00FD57A8">
        <w:rPr>
          <w:lang w:eastAsia="en-US"/>
        </w:rPr>
        <w:t>Para facilitar el desarrollo de la competición y la seguridad de los atletas, se reservarán bandas</w:t>
      </w:r>
      <w:r>
        <w:rPr>
          <w:lang w:eastAsia="en-US"/>
        </w:rPr>
        <w:t xml:space="preserve"> </w:t>
      </w:r>
      <w:r w:rsidRPr="00FD57A8">
        <w:rPr>
          <w:lang w:eastAsia="en-US"/>
        </w:rPr>
        <w:t>mínimas de espacios libres de obstáculos de 1,50m de anchura mínima en los laterales de la</w:t>
      </w:r>
      <w:r>
        <w:rPr>
          <w:lang w:eastAsia="en-US"/>
        </w:rPr>
        <w:t xml:space="preserve"> </w:t>
      </w:r>
      <w:r w:rsidRPr="00FD57A8">
        <w:rPr>
          <w:lang w:eastAsia="en-US"/>
        </w:rPr>
        <w:t>pista. Las bandas exteriores deben estar al mismo nivel de los bordes exteriores de la pista y el</w:t>
      </w:r>
      <w:r>
        <w:rPr>
          <w:lang w:eastAsia="en-US"/>
        </w:rPr>
        <w:t xml:space="preserve"> </w:t>
      </w:r>
      <w:r w:rsidRPr="00FD57A8">
        <w:rPr>
          <w:lang w:eastAsia="en-US"/>
        </w:rPr>
        <w:t>sistema de drenaje situado junto al bordillo deberá estar al mismo nivel de la pista.</w:t>
      </w:r>
    </w:p>
    <w:p w14:paraId="252E08BC" w14:textId="77777777" w:rsidR="007548CC" w:rsidRPr="00FD57A8" w:rsidRDefault="007548CC" w:rsidP="007548CC">
      <w:pPr>
        <w:rPr>
          <w:b/>
          <w:bCs/>
          <w:lang w:eastAsia="en-US"/>
        </w:rPr>
      </w:pPr>
      <w:r w:rsidRPr="00FD57A8">
        <w:rPr>
          <w:b/>
          <w:bCs/>
          <w:lang w:eastAsia="en-US"/>
        </w:rPr>
        <w:t>C) Altura libre de obstáculos.</w:t>
      </w:r>
    </w:p>
    <w:p w14:paraId="7211D34F" w14:textId="77777777" w:rsidR="007548CC" w:rsidRPr="00FD57A8" w:rsidRDefault="007548CC" w:rsidP="007548CC">
      <w:pPr>
        <w:rPr>
          <w:lang w:eastAsia="en-US"/>
        </w:rPr>
      </w:pPr>
      <w:r w:rsidRPr="00FD57A8">
        <w:rPr>
          <w:lang w:eastAsia="en-US"/>
        </w:rPr>
        <w:t>La altura entre el pavimento y el obstáculo más próximo (líneas eléctricas en instalaciones al aire</w:t>
      </w:r>
      <w:r>
        <w:rPr>
          <w:lang w:eastAsia="en-US"/>
        </w:rPr>
        <w:t xml:space="preserve"> </w:t>
      </w:r>
      <w:r w:rsidRPr="00FD57A8">
        <w:rPr>
          <w:lang w:eastAsia="en-US"/>
        </w:rPr>
        <w:t>libre; cara inferior de techo, cuelgue de viga, luminaria, conducto de aire acondicionado en</w:t>
      </w:r>
      <w:r>
        <w:rPr>
          <w:lang w:eastAsia="en-US"/>
        </w:rPr>
        <w:t xml:space="preserve"> </w:t>
      </w:r>
      <w:r w:rsidRPr="00FD57A8">
        <w:rPr>
          <w:lang w:eastAsia="en-US"/>
        </w:rPr>
        <w:t>instalaciones cubiertas) tanto sobre la pista como sobre las bandas exteriores, deberá quedar</w:t>
      </w:r>
      <w:r>
        <w:rPr>
          <w:lang w:eastAsia="en-US"/>
        </w:rPr>
        <w:t xml:space="preserve"> </w:t>
      </w:r>
      <w:r w:rsidRPr="00FD57A8">
        <w:rPr>
          <w:lang w:eastAsia="en-US"/>
        </w:rPr>
        <w:t>totalmente libre y tener un mínimo de 5m.</w:t>
      </w:r>
    </w:p>
    <w:p w14:paraId="30E474B0" w14:textId="77777777" w:rsidR="007548CC" w:rsidRPr="00FD57A8" w:rsidRDefault="007548CC" w:rsidP="007548CC">
      <w:pPr>
        <w:rPr>
          <w:b/>
          <w:bCs/>
          <w:lang w:eastAsia="en-US"/>
        </w:rPr>
      </w:pPr>
      <w:r w:rsidRPr="00FD57A8">
        <w:rPr>
          <w:b/>
          <w:bCs/>
          <w:lang w:eastAsia="en-US"/>
        </w:rPr>
        <w:t>D) Orientación solar.</w:t>
      </w:r>
    </w:p>
    <w:p w14:paraId="475D487F" w14:textId="77777777" w:rsidR="007548CC" w:rsidRPr="00FD57A8" w:rsidRDefault="007548CC" w:rsidP="007548CC">
      <w:pPr>
        <w:rPr>
          <w:lang w:eastAsia="en-US"/>
        </w:rPr>
      </w:pPr>
      <w:r w:rsidRPr="00FD57A8">
        <w:rPr>
          <w:lang w:eastAsia="en-US"/>
        </w:rPr>
        <w:t>El eje longitudinal de las rectas de la Pista de Atletismo debe coincidir con la dirección geográfica</w:t>
      </w:r>
      <w:r>
        <w:rPr>
          <w:lang w:eastAsia="en-US"/>
        </w:rPr>
        <w:t xml:space="preserve"> </w:t>
      </w:r>
      <w:r w:rsidRPr="00FD57A8">
        <w:rPr>
          <w:lang w:eastAsia="en-US"/>
        </w:rPr>
        <w:t>N-NO (salida), S-SE (llegada), admitiéndose su variación dentro del entorno comprendido entre N y</w:t>
      </w:r>
      <w:r>
        <w:rPr>
          <w:lang w:eastAsia="en-US"/>
        </w:rPr>
        <w:t xml:space="preserve"> </w:t>
      </w:r>
      <w:r w:rsidRPr="00FD57A8">
        <w:rPr>
          <w:lang w:eastAsia="en-US"/>
        </w:rPr>
        <w:t>NO. Es preciso tener en cuenta además la dirección de los vientos dominantes para no correr en</w:t>
      </w:r>
      <w:r>
        <w:rPr>
          <w:lang w:eastAsia="en-US"/>
        </w:rPr>
        <w:t xml:space="preserve"> </w:t>
      </w:r>
      <w:r w:rsidRPr="00FD57A8">
        <w:rPr>
          <w:lang w:eastAsia="en-US"/>
        </w:rPr>
        <w:t>contra de ellos en las carreras de velocidad.</w:t>
      </w:r>
    </w:p>
    <w:p w14:paraId="60B311B1" w14:textId="77777777" w:rsidR="007548CC" w:rsidRPr="00FD57A8" w:rsidRDefault="007548CC" w:rsidP="007548CC">
      <w:pPr>
        <w:rPr>
          <w:b/>
          <w:bCs/>
          <w:lang w:eastAsia="en-US"/>
        </w:rPr>
      </w:pPr>
      <w:r w:rsidRPr="00FD57A8">
        <w:rPr>
          <w:b/>
          <w:bCs/>
          <w:lang w:eastAsia="en-US"/>
        </w:rPr>
        <w:lastRenderedPageBreak/>
        <w:t>E) Tipo de pavimento.</w:t>
      </w:r>
    </w:p>
    <w:p w14:paraId="50BAA02C" w14:textId="77777777" w:rsidR="007548CC" w:rsidRPr="00FD57A8" w:rsidRDefault="007548CC" w:rsidP="007548CC">
      <w:pPr>
        <w:rPr>
          <w:lang w:eastAsia="en-US"/>
        </w:rPr>
      </w:pPr>
      <w:r w:rsidRPr="00FD57A8">
        <w:rPr>
          <w:lang w:eastAsia="en-US"/>
        </w:rPr>
        <w:t>La Pista dispondrá de un pavimento de características normalmente distintas a las de sus bandas</w:t>
      </w:r>
      <w:r>
        <w:rPr>
          <w:lang w:eastAsia="en-US"/>
        </w:rPr>
        <w:t xml:space="preserve"> </w:t>
      </w:r>
      <w:r w:rsidRPr="00FD57A8">
        <w:rPr>
          <w:lang w:eastAsia="en-US"/>
        </w:rPr>
        <w:t>exteriores. La superficie al aire libre deberá ser completamente llana, admitiéndose para la</w:t>
      </w:r>
      <w:r>
        <w:rPr>
          <w:lang w:eastAsia="en-US"/>
        </w:rPr>
        <w:t xml:space="preserve"> </w:t>
      </w:r>
      <w:r w:rsidRPr="00FD57A8">
        <w:rPr>
          <w:lang w:eastAsia="en-US"/>
        </w:rPr>
        <w:t>evacuación superficial de las aguas una pendiente transversal máxima del 1 por 100 hacia el</w:t>
      </w:r>
      <w:r>
        <w:rPr>
          <w:lang w:eastAsia="en-US"/>
        </w:rPr>
        <w:t xml:space="preserve"> </w:t>
      </w:r>
      <w:r w:rsidRPr="00FD57A8">
        <w:rPr>
          <w:lang w:eastAsia="en-US"/>
        </w:rPr>
        <w:t>interior y otra longitudinal máxima (dirección de la carrera) del 1 por 1000. El pavimento deberá</w:t>
      </w:r>
      <w:r>
        <w:rPr>
          <w:lang w:eastAsia="en-US"/>
        </w:rPr>
        <w:t xml:space="preserve"> </w:t>
      </w:r>
      <w:r w:rsidRPr="00FD57A8">
        <w:rPr>
          <w:lang w:eastAsia="en-US"/>
        </w:rPr>
        <w:t>tener resuelto el drenaje profundo, así como no ser abrasivo ni deslizante y sí elástico, aunque</w:t>
      </w:r>
      <w:r>
        <w:rPr>
          <w:lang w:eastAsia="en-US"/>
        </w:rPr>
        <w:t xml:space="preserve"> </w:t>
      </w:r>
      <w:r w:rsidRPr="00FD57A8">
        <w:rPr>
          <w:lang w:eastAsia="en-US"/>
        </w:rPr>
        <w:t>dotado de seguridad a la pisada.</w:t>
      </w:r>
    </w:p>
    <w:p w14:paraId="229F8EE7" w14:textId="77777777" w:rsidR="007548CC" w:rsidRPr="00FD57A8" w:rsidRDefault="007548CC" w:rsidP="007548CC">
      <w:pPr>
        <w:rPr>
          <w:lang w:eastAsia="en-US"/>
        </w:rPr>
      </w:pPr>
      <w:r w:rsidRPr="00FD57A8">
        <w:rPr>
          <w:lang w:eastAsia="en-US"/>
        </w:rPr>
        <w:t>El pavimento será sintético, prefabricado o “in situ”, sobre una base de zahorras (arenas y gravas)</w:t>
      </w:r>
      <w:r>
        <w:rPr>
          <w:lang w:eastAsia="en-US"/>
        </w:rPr>
        <w:t xml:space="preserve"> </w:t>
      </w:r>
      <w:r w:rsidRPr="00FD57A8">
        <w:rPr>
          <w:lang w:eastAsia="en-US"/>
        </w:rPr>
        <w:t>de 15cm de espesor mínimo y dos capas de aglomerado asfáltico de 40 mm (</w:t>
      </w:r>
      <w:proofErr w:type="spellStart"/>
      <w:r w:rsidRPr="00FD57A8">
        <w:rPr>
          <w:lang w:eastAsia="en-US"/>
        </w:rPr>
        <w:t>ømáx</w:t>
      </w:r>
      <w:proofErr w:type="spellEnd"/>
      <w:r w:rsidRPr="00FD57A8">
        <w:rPr>
          <w:lang w:eastAsia="en-US"/>
        </w:rPr>
        <w:t>. árido: 20mm)</w:t>
      </w:r>
      <w:r>
        <w:rPr>
          <w:lang w:eastAsia="en-US"/>
        </w:rPr>
        <w:t xml:space="preserve"> </w:t>
      </w:r>
      <w:r w:rsidRPr="00FD57A8">
        <w:rPr>
          <w:lang w:eastAsia="en-US"/>
        </w:rPr>
        <w:t>y 25mm (</w:t>
      </w:r>
      <w:proofErr w:type="spellStart"/>
      <w:r w:rsidRPr="00FD57A8">
        <w:rPr>
          <w:lang w:eastAsia="en-US"/>
        </w:rPr>
        <w:t>ømáx</w:t>
      </w:r>
      <w:proofErr w:type="spellEnd"/>
      <w:r w:rsidRPr="00FD57A8">
        <w:rPr>
          <w:lang w:eastAsia="en-US"/>
        </w:rPr>
        <w:t>. árido: 5mm) de espesor mínimo respectivamente.</w:t>
      </w:r>
    </w:p>
    <w:p w14:paraId="5E3A025E" w14:textId="77777777" w:rsidR="007548CC" w:rsidRDefault="007548CC" w:rsidP="007548CC">
      <w:pPr>
        <w:rPr>
          <w:lang w:eastAsia="en-US"/>
        </w:rPr>
      </w:pPr>
      <w:r w:rsidRPr="00FD57A8">
        <w:rPr>
          <w:lang w:eastAsia="en-US"/>
        </w:rPr>
        <w:t>Cumplirá los siguientes requisitos de acuerdo con UNE 41958 IN “Pavimentos deportivos”:</w:t>
      </w:r>
    </w:p>
    <w:p w14:paraId="7279B0CE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3CEAC11D" wp14:editId="14FF5AC4">
            <wp:extent cx="5399116" cy="5320145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n 52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116" cy="532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0B4D0" w14:textId="77777777" w:rsidR="007548CC" w:rsidRPr="00FD57A8" w:rsidRDefault="007548CC" w:rsidP="007548CC">
      <w:pPr>
        <w:rPr>
          <w:lang w:eastAsia="en-US"/>
        </w:rPr>
      </w:pPr>
      <w:r w:rsidRPr="00FD57A8">
        <w:rPr>
          <w:lang w:eastAsia="en-US"/>
        </w:rPr>
        <w:t>*Reglamentariamente la suela y el tacón de las zapatillas podrán tener hasta un máximo de 11</w:t>
      </w:r>
      <w:r>
        <w:rPr>
          <w:lang w:eastAsia="en-US"/>
        </w:rPr>
        <w:t xml:space="preserve"> </w:t>
      </w:r>
      <w:r w:rsidRPr="00FD57A8">
        <w:rPr>
          <w:lang w:eastAsia="en-US"/>
        </w:rPr>
        <w:t>clavos. Para pavimentos sintéticos la parte del clavo que sobresalga de la suela o tacón no debe</w:t>
      </w:r>
      <w:r>
        <w:rPr>
          <w:lang w:eastAsia="en-US"/>
        </w:rPr>
        <w:t xml:space="preserve"> </w:t>
      </w:r>
      <w:r w:rsidRPr="00FD57A8">
        <w:rPr>
          <w:lang w:eastAsia="en-US"/>
        </w:rPr>
        <w:t xml:space="preserve">exceder de 9mm, excepto para salto de altura y lanzamiento de jabalina </w:t>
      </w:r>
      <w:r w:rsidRPr="00FD57A8">
        <w:rPr>
          <w:lang w:eastAsia="en-US"/>
        </w:rPr>
        <w:lastRenderedPageBreak/>
        <w:t>que no excederá de 12mm. El diámetro máximo de los clavos será de 4mm. En otro tipo de pavimentos la máxima</w:t>
      </w:r>
      <w:r>
        <w:rPr>
          <w:lang w:eastAsia="en-US"/>
        </w:rPr>
        <w:t xml:space="preserve"> </w:t>
      </w:r>
      <w:r w:rsidRPr="00FD57A8">
        <w:rPr>
          <w:lang w:eastAsia="en-US"/>
        </w:rPr>
        <w:t>longitud del clavo será de 25mm y el diámetro máximo será de 4mm.</w:t>
      </w:r>
    </w:p>
    <w:p w14:paraId="01A571A6" w14:textId="77777777" w:rsidR="007548CC" w:rsidRPr="00FD57A8" w:rsidRDefault="007548CC" w:rsidP="007548CC">
      <w:pPr>
        <w:rPr>
          <w:lang w:eastAsia="en-US"/>
        </w:rPr>
      </w:pPr>
      <w:r w:rsidRPr="00FD57A8">
        <w:rPr>
          <w:lang w:eastAsia="en-US"/>
        </w:rPr>
        <w:t>Si se utilizan pavimentos de carácter transportable (esteras, rollos sintéticos o de caucho...), les</w:t>
      </w:r>
      <w:r>
        <w:rPr>
          <w:lang w:eastAsia="en-US"/>
        </w:rPr>
        <w:t xml:space="preserve"> </w:t>
      </w:r>
      <w:r w:rsidRPr="00FD57A8">
        <w:rPr>
          <w:lang w:eastAsia="en-US"/>
        </w:rPr>
        <w:t>serán de aplicación todas las disposiciones anteriores en cuanto a pendientes (tomando la cara</w:t>
      </w:r>
      <w:r>
        <w:rPr>
          <w:lang w:eastAsia="en-US"/>
        </w:rPr>
        <w:t xml:space="preserve"> </w:t>
      </w:r>
      <w:r w:rsidRPr="00FD57A8">
        <w:rPr>
          <w:lang w:eastAsia="en-US"/>
        </w:rPr>
        <w:t>superior de los rollos) y las restantes características.</w:t>
      </w:r>
    </w:p>
    <w:p w14:paraId="430597DD" w14:textId="77777777" w:rsidR="007548CC" w:rsidRPr="00FD57A8" w:rsidRDefault="007548CC" w:rsidP="007548CC">
      <w:pPr>
        <w:rPr>
          <w:b/>
          <w:bCs/>
          <w:lang w:eastAsia="en-US"/>
        </w:rPr>
      </w:pPr>
      <w:r w:rsidRPr="00FD57A8">
        <w:rPr>
          <w:b/>
          <w:bCs/>
          <w:lang w:eastAsia="en-US"/>
        </w:rPr>
        <w:t>F) Iluminación.</w:t>
      </w:r>
    </w:p>
    <w:p w14:paraId="489FD9B8" w14:textId="77777777" w:rsidR="007548CC" w:rsidRDefault="007548CC" w:rsidP="007548CC">
      <w:pPr>
        <w:rPr>
          <w:lang w:eastAsia="en-US"/>
        </w:rPr>
      </w:pPr>
      <w:r w:rsidRPr="00FD57A8">
        <w:rPr>
          <w:lang w:eastAsia="en-US"/>
        </w:rPr>
        <w:t>La iluminación artificial será uniforme y de manera que no provoque deslumbramiento de atletas,</w:t>
      </w:r>
      <w:r>
        <w:rPr>
          <w:lang w:eastAsia="en-US"/>
        </w:rPr>
        <w:t xml:space="preserve"> </w:t>
      </w:r>
      <w:r w:rsidRPr="00FD57A8">
        <w:rPr>
          <w:lang w:eastAsia="en-US"/>
        </w:rPr>
        <w:t>jueces ni espectadores. Cumplirá la norma UNE-EN 12193 “Iluminación de instalaciones</w:t>
      </w:r>
      <w:r>
        <w:rPr>
          <w:lang w:eastAsia="en-US"/>
        </w:rPr>
        <w:t xml:space="preserve"> </w:t>
      </w:r>
      <w:r w:rsidRPr="00FD57A8">
        <w:rPr>
          <w:lang w:eastAsia="en-US"/>
        </w:rPr>
        <w:t>deportivas” y contará con los siguientes niveles mínimos de iluminación:</w:t>
      </w:r>
    </w:p>
    <w:p w14:paraId="37704462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2349D3E4" wp14:editId="62529EA1">
            <wp:extent cx="5400040" cy="2655277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n 53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12"/>
                    <a:stretch/>
                  </pic:blipFill>
                  <pic:spPr bwMode="auto">
                    <a:xfrm>
                      <a:off x="0" y="0"/>
                      <a:ext cx="5400040" cy="2655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FC2397" w14:textId="77777777" w:rsidR="007548CC" w:rsidRDefault="007548CC" w:rsidP="007548CC">
      <w:pPr>
        <w:rPr>
          <w:lang w:eastAsia="en-US"/>
        </w:rPr>
      </w:pPr>
      <w:r w:rsidRPr="00FD57A8">
        <w:rPr>
          <w:vertAlign w:val="superscript"/>
          <w:lang w:eastAsia="en-US"/>
        </w:rPr>
        <w:t>1</w:t>
      </w:r>
      <w:r w:rsidRPr="00FD57A8">
        <w:rPr>
          <w:lang w:eastAsia="en-US"/>
        </w:rPr>
        <w:t>La iluminación horizontal puede reducirse a 75 lux para carreras.</w:t>
      </w:r>
    </w:p>
    <w:p w14:paraId="2BEE3657" w14:textId="77777777" w:rsidR="007548CC" w:rsidRPr="00FD57A8" w:rsidRDefault="007548CC" w:rsidP="007548CC">
      <w:pPr>
        <w:rPr>
          <w:lang w:eastAsia="en-US"/>
        </w:rPr>
      </w:pPr>
      <w:r w:rsidRPr="00FD57A8">
        <w:rPr>
          <w:lang w:eastAsia="en-US"/>
        </w:rPr>
        <w:t>La iluminación vertical en la línea de llegada deberá ser de 1000 lux para el equipo de video-</w:t>
      </w:r>
      <w:proofErr w:type="spellStart"/>
      <w:r w:rsidRPr="00FD57A8">
        <w:rPr>
          <w:lang w:eastAsia="en-US"/>
        </w:rPr>
        <w:t>finish</w:t>
      </w:r>
      <w:proofErr w:type="spellEnd"/>
      <w:r w:rsidRPr="00FD57A8">
        <w:rPr>
          <w:lang w:eastAsia="en-US"/>
        </w:rPr>
        <w:t>.</w:t>
      </w:r>
    </w:p>
    <w:p w14:paraId="6CA78351" w14:textId="77777777" w:rsidR="007548CC" w:rsidRPr="00FD57A8" w:rsidRDefault="007548CC" w:rsidP="007548CC">
      <w:pPr>
        <w:rPr>
          <w:lang w:eastAsia="en-US"/>
        </w:rPr>
      </w:pPr>
      <w:r w:rsidRPr="00FD57A8">
        <w:rPr>
          <w:lang w:eastAsia="en-US"/>
        </w:rPr>
        <w:t>Para retransmisiones de TV color y grabación de películas se requiere un nivel de iluminancia</w:t>
      </w:r>
      <w:r>
        <w:rPr>
          <w:lang w:eastAsia="en-US"/>
        </w:rPr>
        <w:t xml:space="preserve"> </w:t>
      </w:r>
      <w:r w:rsidRPr="00FD57A8">
        <w:rPr>
          <w:lang w:eastAsia="en-US"/>
        </w:rPr>
        <w:t>vertical de al menos 1.000 lux y de 1.400 lux en competiciones internacionales, no obstante, este</w:t>
      </w:r>
      <w:r>
        <w:rPr>
          <w:lang w:eastAsia="en-US"/>
        </w:rPr>
        <w:t xml:space="preserve"> </w:t>
      </w:r>
      <w:r w:rsidRPr="00FD57A8">
        <w:rPr>
          <w:lang w:eastAsia="en-US"/>
        </w:rPr>
        <w:t>valor puede aumentar con la distancia de la cámara al objeto. Para mayor información en cuanto a</w:t>
      </w:r>
      <w:r>
        <w:rPr>
          <w:lang w:eastAsia="en-US"/>
        </w:rPr>
        <w:t xml:space="preserve"> </w:t>
      </w:r>
      <w:r w:rsidRPr="00FD57A8">
        <w:rPr>
          <w:lang w:eastAsia="en-US"/>
        </w:rPr>
        <w:t>iluminancia vertical, uniformidad, temperatura de color e índice de rendimiento de color debe</w:t>
      </w:r>
      <w:r>
        <w:rPr>
          <w:lang w:eastAsia="en-US"/>
        </w:rPr>
        <w:t xml:space="preserve"> </w:t>
      </w:r>
      <w:r w:rsidRPr="00FD57A8">
        <w:rPr>
          <w:lang w:eastAsia="en-US"/>
        </w:rPr>
        <w:t>consultarse la norma citada.</w:t>
      </w:r>
    </w:p>
    <w:p w14:paraId="7165A0DA" w14:textId="77777777" w:rsidR="007548CC" w:rsidRPr="00FD57A8" w:rsidRDefault="007548CC" w:rsidP="007548CC">
      <w:pPr>
        <w:rPr>
          <w:b/>
          <w:bCs/>
          <w:lang w:eastAsia="en-US"/>
        </w:rPr>
      </w:pPr>
      <w:r w:rsidRPr="00FD57A8">
        <w:rPr>
          <w:b/>
          <w:bCs/>
          <w:lang w:eastAsia="en-US"/>
        </w:rPr>
        <w:t>G) Trazado de la pista.</w:t>
      </w:r>
    </w:p>
    <w:p w14:paraId="62D8B0B9" w14:textId="77777777" w:rsidR="007548CC" w:rsidRPr="00FD57A8" w:rsidRDefault="007548CC" w:rsidP="007548CC">
      <w:pPr>
        <w:rPr>
          <w:lang w:eastAsia="en-US"/>
        </w:rPr>
      </w:pPr>
      <w:r w:rsidRPr="00FD57A8">
        <w:rPr>
          <w:lang w:eastAsia="en-US"/>
        </w:rPr>
        <w:t>El trazado de la pista se realizará de acuerdo con el apartado 1 y según lo indicado a continuación:</w:t>
      </w:r>
    </w:p>
    <w:p w14:paraId="2E0087D8" w14:textId="77777777" w:rsidR="007548CC" w:rsidRPr="00FD57A8" w:rsidRDefault="007548CC" w:rsidP="007548CC">
      <w:pPr>
        <w:rPr>
          <w:lang w:eastAsia="en-US"/>
        </w:rPr>
      </w:pPr>
      <w:r w:rsidRPr="00FD57A8">
        <w:rPr>
          <w:lang w:eastAsia="en-US"/>
        </w:rPr>
        <w:t>La anchura de las líneas será de 5cm a excepción de los trazos de colocación de las vallas que</w:t>
      </w:r>
      <w:r>
        <w:rPr>
          <w:lang w:eastAsia="en-US"/>
        </w:rPr>
        <w:t xml:space="preserve"> </w:t>
      </w:r>
      <w:r w:rsidRPr="00FD57A8">
        <w:rPr>
          <w:lang w:eastAsia="en-US"/>
        </w:rPr>
        <w:t>serán de 1,5cm de anchura.</w:t>
      </w:r>
    </w:p>
    <w:p w14:paraId="65682CC1" w14:textId="77777777" w:rsidR="007548CC" w:rsidRPr="00FD57A8" w:rsidRDefault="007548CC" w:rsidP="007548CC">
      <w:pPr>
        <w:rPr>
          <w:lang w:eastAsia="en-US"/>
        </w:rPr>
      </w:pPr>
      <w:r w:rsidRPr="00FD57A8">
        <w:rPr>
          <w:lang w:eastAsia="en-US"/>
        </w:rPr>
        <w:t>La medición del perímetro de la pista se realizará sobre una línea imaginaria situada a 30cm de la</w:t>
      </w:r>
      <w:r>
        <w:rPr>
          <w:lang w:eastAsia="en-US"/>
        </w:rPr>
        <w:t xml:space="preserve"> </w:t>
      </w:r>
      <w:r w:rsidRPr="00FD57A8">
        <w:rPr>
          <w:lang w:eastAsia="en-US"/>
        </w:rPr>
        <w:t xml:space="preserve">cara exterior del bordillo y a 20cm si el bordillo está sustituido por una línea </w:t>
      </w:r>
      <w:r w:rsidRPr="00FD57A8">
        <w:rPr>
          <w:lang w:eastAsia="en-US"/>
        </w:rPr>
        <w:lastRenderedPageBreak/>
        <w:t>pintada. La medición</w:t>
      </w:r>
      <w:r>
        <w:rPr>
          <w:lang w:eastAsia="en-US"/>
        </w:rPr>
        <w:t xml:space="preserve"> </w:t>
      </w:r>
      <w:r w:rsidRPr="00FD57A8">
        <w:rPr>
          <w:lang w:eastAsia="en-US"/>
        </w:rPr>
        <w:t>del perímetro de las calles dos en adelante, se realiza sobre una línea imaginaria situada a 20cm</w:t>
      </w:r>
      <w:r>
        <w:rPr>
          <w:lang w:eastAsia="en-US"/>
        </w:rPr>
        <w:t xml:space="preserve"> </w:t>
      </w:r>
      <w:r w:rsidRPr="00FD57A8">
        <w:rPr>
          <w:lang w:eastAsia="en-US"/>
        </w:rPr>
        <w:t>del linde exterior de la “línea límite del pasillo” anterior. Véase dibujo ATLpt-2.</w:t>
      </w:r>
    </w:p>
    <w:p w14:paraId="6889C64C" w14:textId="77777777" w:rsidR="007548CC" w:rsidRPr="00FD57A8" w:rsidRDefault="007548CC" w:rsidP="007548CC">
      <w:pPr>
        <w:rPr>
          <w:lang w:eastAsia="en-US"/>
        </w:rPr>
      </w:pPr>
      <w:r w:rsidRPr="00FD57A8">
        <w:rPr>
          <w:lang w:eastAsia="en-US"/>
        </w:rPr>
        <w:t>Todas las líneas forman parte de las superficies que delimitan a excepción de la “línea de llegada”,</w:t>
      </w:r>
      <w:r>
        <w:rPr>
          <w:lang w:eastAsia="en-US"/>
        </w:rPr>
        <w:t xml:space="preserve"> </w:t>
      </w:r>
      <w:r w:rsidRPr="00FD57A8">
        <w:rPr>
          <w:lang w:eastAsia="en-US"/>
        </w:rPr>
        <w:t xml:space="preserve">de los “trazos de colocación de las vallas” y de las “líneas de </w:t>
      </w:r>
      <w:proofErr w:type="spellStart"/>
      <w:r w:rsidRPr="00FD57A8">
        <w:rPr>
          <w:lang w:eastAsia="en-US"/>
        </w:rPr>
        <w:t>prezona</w:t>
      </w:r>
      <w:proofErr w:type="spellEnd"/>
      <w:r w:rsidRPr="00FD57A8">
        <w:rPr>
          <w:lang w:eastAsia="en-US"/>
        </w:rPr>
        <w:t>”, “líneas de comienzo de</w:t>
      </w:r>
      <w:r>
        <w:rPr>
          <w:lang w:eastAsia="en-US"/>
        </w:rPr>
        <w:t xml:space="preserve"> </w:t>
      </w:r>
      <w:r w:rsidRPr="00FD57A8">
        <w:rPr>
          <w:lang w:eastAsia="en-US"/>
        </w:rPr>
        <w:t>zona” y “líneas de final de zona” en las carreras de relevos. El color de las líneas límite de pasillos</w:t>
      </w:r>
      <w:r>
        <w:rPr>
          <w:lang w:eastAsia="en-US"/>
        </w:rPr>
        <w:t xml:space="preserve"> </w:t>
      </w:r>
      <w:r w:rsidRPr="00FD57A8">
        <w:rPr>
          <w:lang w:eastAsia="en-US"/>
        </w:rPr>
        <w:t>y de las líneas de salida y llegada será blanco, mientras que las líneas de señalización de relevos y</w:t>
      </w:r>
      <w:r>
        <w:rPr>
          <w:lang w:eastAsia="en-US"/>
        </w:rPr>
        <w:t xml:space="preserve"> </w:t>
      </w:r>
      <w:r w:rsidRPr="00FD57A8">
        <w:rPr>
          <w:lang w:eastAsia="en-US"/>
        </w:rPr>
        <w:t>vallas serán de cualquier otro color a criterio de la Real Federación Española de Atletismo. El</w:t>
      </w:r>
      <w:r>
        <w:rPr>
          <w:lang w:eastAsia="en-US"/>
        </w:rPr>
        <w:t xml:space="preserve"> </w:t>
      </w:r>
      <w:r w:rsidRPr="00FD57A8">
        <w:rPr>
          <w:lang w:eastAsia="en-US"/>
        </w:rPr>
        <w:t>marcaje de las líneas sobre pavimentos sintéticos debe quedar perfectamente adherido, ser de</w:t>
      </w:r>
      <w:r>
        <w:rPr>
          <w:lang w:eastAsia="en-US"/>
        </w:rPr>
        <w:t xml:space="preserve"> </w:t>
      </w:r>
      <w:r w:rsidRPr="00FD57A8">
        <w:rPr>
          <w:lang w:eastAsia="en-US"/>
        </w:rPr>
        <w:t>carácter permanente, así como enrasar con la superficie.</w:t>
      </w:r>
    </w:p>
    <w:p w14:paraId="088937D1" w14:textId="77777777" w:rsidR="007548CC" w:rsidRPr="00FD57A8" w:rsidRDefault="007548CC" w:rsidP="007548CC">
      <w:pPr>
        <w:rPr>
          <w:lang w:eastAsia="en-US"/>
        </w:rPr>
      </w:pPr>
      <w:r w:rsidRPr="00FD57A8">
        <w:rPr>
          <w:lang w:eastAsia="en-US"/>
        </w:rPr>
        <w:t>Del trazado completo pueden especificarse los siguientes detalles:</w:t>
      </w:r>
    </w:p>
    <w:p w14:paraId="132EF71D" w14:textId="77777777" w:rsidR="007548CC" w:rsidRPr="00FD57A8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g1) Bordillo:</w:t>
      </w:r>
      <w:r w:rsidRPr="00FD57A8">
        <w:rPr>
          <w:lang w:eastAsia="en-US"/>
        </w:rPr>
        <w:t xml:space="preserve"> El borde o linde interior (el situado a la izquierda del atleta que corre) irá provisto de un</w:t>
      </w:r>
      <w:r>
        <w:rPr>
          <w:lang w:eastAsia="en-US"/>
        </w:rPr>
        <w:t xml:space="preserve"> </w:t>
      </w:r>
      <w:r w:rsidRPr="00FD57A8">
        <w:rPr>
          <w:lang w:eastAsia="en-US"/>
        </w:rPr>
        <w:t>encintado o bordillo de aluminio o de otro material apropiado, de aproximadamente 5cm de altura</w:t>
      </w:r>
      <w:r>
        <w:rPr>
          <w:lang w:eastAsia="en-US"/>
        </w:rPr>
        <w:t xml:space="preserve"> </w:t>
      </w:r>
      <w:r w:rsidRPr="00FD57A8">
        <w:rPr>
          <w:lang w:eastAsia="en-US"/>
        </w:rPr>
        <w:t>y un mínimo de 5cm de anchura, colocado horizontalmente en toda su longitud. Únicamente en</w:t>
      </w:r>
      <w:r>
        <w:rPr>
          <w:lang w:eastAsia="en-US"/>
        </w:rPr>
        <w:t xml:space="preserve"> </w:t>
      </w:r>
      <w:r w:rsidRPr="00FD57A8">
        <w:rPr>
          <w:lang w:eastAsia="en-US"/>
        </w:rPr>
        <w:t>este caso, podrán reconocerse Récord Mundiales y Continentales. La pista deberá estar limitada</w:t>
      </w:r>
      <w:r>
        <w:rPr>
          <w:lang w:eastAsia="en-US"/>
        </w:rPr>
        <w:t xml:space="preserve"> </w:t>
      </w:r>
      <w:r w:rsidRPr="00FD57A8">
        <w:rPr>
          <w:lang w:eastAsia="en-US"/>
        </w:rPr>
        <w:t>exteriormente por un bordillo de hormigón u otro material apropiado, que limitará la caja de la pista</w:t>
      </w:r>
      <w:r>
        <w:rPr>
          <w:lang w:eastAsia="en-US"/>
        </w:rPr>
        <w:t xml:space="preserve"> </w:t>
      </w:r>
      <w:r w:rsidRPr="00FD57A8">
        <w:rPr>
          <w:lang w:eastAsia="en-US"/>
        </w:rPr>
        <w:t>(bordillo enrasado) y al interior discurrirá la canaleta de desagüe longitudinal, véase figura ATLpt-13. Sobre el pavimento sintético se trazarán las líneas laterales interior y exterior y sobre el bordillo</w:t>
      </w:r>
      <w:r>
        <w:rPr>
          <w:lang w:eastAsia="en-US"/>
        </w:rPr>
        <w:t xml:space="preserve"> </w:t>
      </w:r>
      <w:r w:rsidRPr="00FD57A8">
        <w:rPr>
          <w:lang w:eastAsia="en-US"/>
        </w:rPr>
        <w:t>se fijarán los detalles de la señalización mediante placa de carácter duradero. Si el bordillo tiene</w:t>
      </w:r>
      <w:r>
        <w:rPr>
          <w:lang w:eastAsia="en-US"/>
        </w:rPr>
        <w:t xml:space="preserve"> </w:t>
      </w:r>
      <w:r w:rsidRPr="00FD57A8">
        <w:rPr>
          <w:lang w:eastAsia="en-US"/>
        </w:rPr>
        <w:t>que moverse temporalmente para los concursos, su emplazamiento deberá quedar señalado por</w:t>
      </w:r>
      <w:r>
        <w:rPr>
          <w:lang w:eastAsia="en-US"/>
        </w:rPr>
        <w:t xml:space="preserve"> </w:t>
      </w:r>
      <w:r w:rsidRPr="00FD57A8">
        <w:rPr>
          <w:lang w:eastAsia="en-US"/>
        </w:rPr>
        <w:t>una línea blanca de 5cm y unos conos de plástico o banderas de 20cm de altura mínima,</w:t>
      </w:r>
      <w:r>
        <w:rPr>
          <w:lang w:eastAsia="en-US"/>
        </w:rPr>
        <w:t xml:space="preserve"> </w:t>
      </w:r>
      <w:r w:rsidRPr="00FD57A8">
        <w:rPr>
          <w:lang w:eastAsia="en-US"/>
        </w:rPr>
        <w:t>colocados a intervalos que no excedan de 4m.</w:t>
      </w:r>
    </w:p>
    <w:p w14:paraId="0BCAD121" w14:textId="77777777" w:rsidR="007548CC" w:rsidRPr="00FD57A8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g2) Línea de llegada:</w:t>
      </w:r>
      <w:r w:rsidRPr="00FD57A8">
        <w:rPr>
          <w:lang w:eastAsia="en-US"/>
        </w:rPr>
        <w:t xml:space="preserve"> La línea de llegada de todas las distancias a recorrer se trazará</w:t>
      </w:r>
      <w:r>
        <w:rPr>
          <w:lang w:eastAsia="en-US"/>
        </w:rPr>
        <w:t xml:space="preserve"> </w:t>
      </w:r>
      <w:r w:rsidRPr="00FD57A8">
        <w:rPr>
          <w:lang w:eastAsia="en-US"/>
        </w:rPr>
        <w:t>perpendicularmente a la línea o bordillo interior. Será continua, blanca de 5cm de anchura, tendrá</w:t>
      </w:r>
      <w:r>
        <w:rPr>
          <w:lang w:eastAsia="en-US"/>
        </w:rPr>
        <w:t xml:space="preserve"> </w:t>
      </w:r>
      <w:r w:rsidRPr="00FD57A8">
        <w:rPr>
          <w:lang w:eastAsia="en-US"/>
        </w:rPr>
        <w:t>sus extremos en las “líneas interior y exterior” y será de una longitud coincidente con la anchura</w:t>
      </w:r>
      <w:r>
        <w:rPr>
          <w:lang w:eastAsia="en-US"/>
        </w:rPr>
        <w:t xml:space="preserve"> </w:t>
      </w:r>
      <w:r w:rsidRPr="00FD57A8">
        <w:rPr>
          <w:lang w:eastAsia="en-US"/>
        </w:rPr>
        <w:t>de la recta. Cada distancia a recorrer se medirá incluyendo completa la “línea de salida” y sin incluir</w:t>
      </w:r>
      <w:r>
        <w:rPr>
          <w:lang w:eastAsia="en-US"/>
        </w:rPr>
        <w:t xml:space="preserve"> </w:t>
      </w:r>
      <w:r w:rsidRPr="00FD57A8">
        <w:rPr>
          <w:lang w:eastAsia="en-US"/>
        </w:rPr>
        <w:t>el grosor de la “línea de llegada”. Para ayudar la alineación del equipo de Foto-</w:t>
      </w:r>
      <w:proofErr w:type="spellStart"/>
      <w:r w:rsidRPr="00FD57A8">
        <w:rPr>
          <w:lang w:eastAsia="en-US"/>
        </w:rPr>
        <w:t>Finish</w:t>
      </w:r>
      <w:proofErr w:type="spellEnd"/>
      <w:r w:rsidRPr="00FD57A8">
        <w:rPr>
          <w:lang w:eastAsia="en-US"/>
        </w:rPr>
        <w:t xml:space="preserve"> y para</w:t>
      </w:r>
      <w:r>
        <w:rPr>
          <w:lang w:eastAsia="en-US"/>
        </w:rPr>
        <w:t xml:space="preserve"> </w:t>
      </w:r>
      <w:r w:rsidRPr="00FD57A8">
        <w:rPr>
          <w:lang w:eastAsia="en-US"/>
        </w:rPr>
        <w:t>facilitar la lectura de la película de Video-</w:t>
      </w:r>
      <w:proofErr w:type="spellStart"/>
      <w:r w:rsidRPr="00FD57A8">
        <w:rPr>
          <w:lang w:eastAsia="en-US"/>
        </w:rPr>
        <w:t>Finish</w:t>
      </w:r>
      <w:proofErr w:type="spellEnd"/>
      <w:r w:rsidRPr="00FD57A8">
        <w:rPr>
          <w:lang w:eastAsia="en-US"/>
        </w:rPr>
        <w:t>, las intersecciones de las líneas de las calles con la</w:t>
      </w:r>
      <w:r>
        <w:rPr>
          <w:lang w:eastAsia="en-US"/>
        </w:rPr>
        <w:t xml:space="preserve"> </w:t>
      </w:r>
      <w:r w:rsidRPr="00FD57A8">
        <w:rPr>
          <w:lang w:eastAsia="en-US"/>
        </w:rPr>
        <w:t>línea de llegada estarán pintadas en negro con un diseño adecuado.</w:t>
      </w:r>
    </w:p>
    <w:p w14:paraId="7EC59E4D" w14:textId="77777777" w:rsidR="007548CC" w:rsidRPr="00FD57A8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g3) Línea límite de pasillo o calle:</w:t>
      </w:r>
      <w:r w:rsidRPr="00FD57A8">
        <w:rPr>
          <w:lang w:eastAsia="en-US"/>
        </w:rPr>
        <w:t xml:space="preserve"> La línea límite de cada pasillo se trazará paralelamente al</w:t>
      </w:r>
      <w:r>
        <w:rPr>
          <w:lang w:eastAsia="en-US"/>
        </w:rPr>
        <w:t xml:space="preserve"> </w:t>
      </w:r>
      <w:r w:rsidRPr="00FD57A8">
        <w:rPr>
          <w:lang w:eastAsia="en-US"/>
        </w:rPr>
        <w:t>bordillo o línea interior, a una distancia determinada multiplicando el número de calles que la</w:t>
      </w:r>
      <w:r>
        <w:rPr>
          <w:lang w:eastAsia="en-US"/>
        </w:rPr>
        <w:t xml:space="preserve"> </w:t>
      </w:r>
      <w:r w:rsidRPr="00FD57A8">
        <w:rPr>
          <w:lang w:eastAsia="en-US"/>
        </w:rPr>
        <w:t>separan de dicho bordillo por la anchura de una calle. Cada participante en todas las carreras</w:t>
      </w:r>
      <w:r>
        <w:rPr>
          <w:lang w:eastAsia="en-US"/>
        </w:rPr>
        <w:t xml:space="preserve"> </w:t>
      </w:r>
      <w:r w:rsidRPr="00FD57A8">
        <w:rPr>
          <w:lang w:eastAsia="en-US"/>
        </w:rPr>
        <w:t>hasta 400m inclusive, dispondrá de un pasillo independiente para realizar toda su carrera, de un</w:t>
      </w:r>
      <w:r>
        <w:rPr>
          <w:lang w:eastAsia="en-US"/>
        </w:rPr>
        <w:t xml:space="preserve"> </w:t>
      </w:r>
      <w:r w:rsidRPr="00FD57A8">
        <w:rPr>
          <w:lang w:eastAsia="en-US"/>
        </w:rPr>
        <w:t>ancho de 1,22m (± 0,01m), incluida la línea de 5 cm de ancho situada a la derecha en dirección</w:t>
      </w:r>
      <w:r>
        <w:rPr>
          <w:lang w:eastAsia="en-US"/>
        </w:rPr>
        <w:t xml:space="preserve"> </w:t>
      </w:r>
      <w:r w:rsidRPr="00FD57A8">
        <w:rPr>
          <w:lang w:eastAsia="en-US"/>
        </w:rPr>
        <w:t>de carrera. En las carreras de 4 x 200 y 4 x 400m se recorrerá por calles una parte de la carrera</w:t>
      </w:r>
      <w:r>
        <w:rPr>
          <w:lang w:eastAsia="en-US"/>
        </w:rPr>
        <w:t xml:space="preserve"> </w:t>
      </w:r>
      <w:r w:rsidRPr="00FD57A8">
        <w:rPr>
          <w:lang w:eastAsia="en-US"/>
        </w:rPr>
        <w:t>(Véase apartado 7i) el resto por pista libre. En la carrera de 800m en competiciones</w:t>
      </w:r>
      <w:r>
        <w:rPr>
          <w:lang w:eastAsia="en-US"/>
        </w:rPr>
        <w:t xml:space="preserve"> </w:t>
      </w:r>
      <w:r w:rsidRPr="00FD57A8">
        <w:rPr>
          <w:lang w:eastAsia="en-US"/>
        </w:rPr>
        <w:t>internacionales, se correrá la primera curva por calles hasta la línea de calle libre marcada después</w:t>
      </w:r>
      <w:r>
        <w:rPr>
          <w:lang w:eastAsia="en-US"/>
        </w:rPr>
        <w:t xml:space="preserve"> </w:t>
      </w:r>
      <w:r w:rsidRPr="00FD57A8">
        <w:rPr>
          <w:lang w:eastAsia="en-US"/>
        </w:rPr>
        <w:t xml:space="preserve">de la primera curva. La línea de calle </w:t>
      </w:r>
      <w:r w:rsidRPr="00FD57A8">
        <w:rPr>
          <w:lang w:eastAsia="en-US"/>
        </w:rPr>
        <w:lastRenderedPageBreak/>
        <w:t>libre será una línea curva de 5cm de ancho a través de la</w:t>
      </w:r>
      <w:r>
        <w:rPr>
          <w:lang w:eastAsia="en-US"/>
        </w:rPr>
        <w:t xml:space="preserve"> </w:t>
      </w:r>
      <w:r w:rsidRPr="00FD57A8">
        <w:rPr>
          <w:lang w:eastAsia="en-US"/>
        </w:rPr>
        <w:t>pista, señalada en cada extremo por un banderín de al menos 1,50m situado al exterior de la pista.</w:t>
      </w:r>
    </w:p>
    <w:p w14:paraId="7E56DC77" w14:textId="77777777" w:rsidR="007548CC" w:rsidRPr="00FD57A8" w:rsidRDefault="007548CC" w:rsidP="007548CC">
      <w:pPr>
        <w:rPr>
          <w:lang w:eastAsia="en-US"/>
        </w:rPr>
      </w:pPr>
      <w:r w:rsidRPr="00FD57A8">
        <w:rPr>
          <w:lang w:eastAsia="en-US"/>
        </w:rPr>
        <w:t>Para ayudar a identificar la calle libre a los atletas, se pueden colocar pequeños conos o prismas</w:t>
      </w:r>
      <w:r>
        <w:rPr>
          <w:lang w:eastAsia="en-US"/>
        </w:rPr>
        <w:t xml:space="preserve"> </w:t>
      </w:r>
      <w:r w:rsidRPr="00FD57A8">
        <w:rPr>
          <w:lang w:eastAsia="en-US"/>
        </w:rPr>
        <w:t>de base 5 x 5cm y altura 15cm, del mismo color de la línea de calle libre, colocados en la</w:t>
      </w:r>
      <w:r>
        <w:rPr>
          <w:lang w:eastAsia="en-US"/>
        </w:rPr>
        <w:t xml:space="preserve"> </w:t>
      </w:r>
      <w:r w:rsidRPr="00FD57A8">
        <w:rPr>
          <w:lang w:eastAsia="en-US"/>
        </w:rPr>
        <w:t>intersección de las líneas de calle y la de calle libre. Las restantes carreras superiores a 800m se</w:t>
      </w:r>
      <w:r>
        <w:rPr>
          <w:lang w:eastAsia="en-US"/>
        </w:rPr>
        <w:t xml:space="preserve"> </w:t>
      </w:r>
      <w:r w:rsidRPr="00FD57A8">
        <w:rPr>
          <w:lang w:eastAsia="en-US"/>
        </w:rPr>
        <w:t>correrán enteramente en pista libre.</w:t>
      </w:r>
    </w:p>
    <w:p w14:paraId="6554C208" w14:textId="77777777" w:rsidR="007548CC" w:rsidRPr="00FD57A8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g4) Líneas de salida:</w:t>
      </w:r>
      <w:r w:rsidRPr="00FD57A8">
        <w:rPr>
          <w:lang w:eastAsia="en-US"/>
        </w:rPr>
        <w:t xml:space="preserve"> La línea de salida de las carreras que se disputen enteramente en pista libre,</w:t>
      </w:r>
      <w:r>
        <w:rPr>
          <w:lang w:eastAsia="en-US"/>
        </w:rPr>
        <w:t xml:space="preserve"> </w:t>
      </w:r>
      <w:r w:rsidRPr="00FD57A8">
        <w:rPr>
          <w:lang w:eastAsia="en-US"/>
        </w:rPr>
        <w:t>será curva y cubrirá toda la anchura de la pista. Se trazará de tal manera que la distancia existente</w:t>
      </w:r>
      <w:r>
        <w:rPr>
          <w:lang w:eastAsia="en-US"/>
        </w:rPr>
        <w:t xml:space="preserve"> </w:t>
      </w:r>
      <w:r w:rsidRPr="00FD57A8">
        <w:rPr>
          <w:lang w:eastAsia="en-US"/>
        </w:rPr>
        <w:t>entre “línea de salida” y “línea de llegada” sea idéntica para cada atleta, sea cual sea su posición</w:t>
      </w:r>
      <w:r>
        <w:rPr>
          <w:lang w:eastAsia="en-US"/>
        </w:rPr>
        <w:t xml:space="preserve"> </w:t>
      </w:r>
      <w:r w:rsidRPr="00FD57A8">
        <w:rPr>
          <w:lang w:eastAsia="en-US"/>
        </w:rPr>
        <w:t>en la línea de salida.</w:t>
      </w:r>
    </w:p>
    <w:p w14:paraId="7FA49008" w14:textId="77777777" w:rsidR="007548CC" w:rsidRPr="00FD57A8" w:rsidRDefault="007548CC" w:rsidP="007548CC">
      <w:pPr>
        <w:rPr>
          <w:lang w:eastAsia="en-US"/>
        </w:rPr>
      </w:pPr>
      <w:r w:rsidRPr="00FD57A8">
        <w:rPr>
          <w:lang w:eastAsia="en-US"/>
        </w:rPr>
        <w:t>Si la salida se produce en curva, entonces han de tener la misma longitud el arco 1T8 (recorrido en</w:t>
      </w:r>
      <w:r>
        <w:rPr>
          <w:lang w:eastAsia="en-US"/>
        </w:rPr>
        <w:t xml:space="preserve"> </w:t>
      </w:r>
      <w:r w:rsidRPr="00FD57A8">
        <w:rPr>
          <w:lang w:eastAsia="en-US"/>
        </w:rPr>
        <w:t>calle 1) que las distancias recorridas en las restantes calles, siendo las distancias 22´, 33´, 44´, ...,</w:t>
      </w:r>
      <w:r>
        <w:rPr>
          <w:lang w:eastAsia="en-US"/>
        </w:rPr>
        <w:t xml:space="preserve"> </w:t>
      </w:r>
      <w:r w:rsidRPr="00FD57A8">
        <w:rPr>
          <w:lang w:eastAsia="en-US"/>
        </w:rPr>
        <w:t>77´ y 88´, las compensaciones que se obtienen respectivamente por diferencia entre el arco 1T8</w:t>
      </w:r>
      <w:r>
        <w:rPr>
          <w:lang w:eastAsia="en-US"/>
        </w:rPr>
        <w:t xml:space="preserve"> </w:t>
      </w:r>
      <w:r w:rsidRPr="00FD57A8">
        <w:rPr>
          <w:lang w:eastAsia="en-US"/>
        </w:rPr>
        <w:t>(calle 1) y las longitudes de las poligonales (recta + arco), 2T2 + T2T8 (calle 2), 3T3 + T3 T8 (calle</w:t>
      </w:r>
      <w:r>
        <w:rPr>
          <w:lang w:eastAsia="en-US"/>
        </w:rPr>
        <w:t xml:space="preserve"> </w:t>
      </w:r>
      <w:r w:rsidRPr="00FD57A8">
        <w:rPr>
          <w:lang w:eastAsia="en-US"/>
        </w:rPr>
        <w:t>3), 4T4 + T4 T8 (calle 4), ..., 7T7 + T7 T8 (calle 7) y 8 T8 (calle 8). Véase dibujo ATLpt-3.</w:t>
      </w:r>
    </w:p>
    <w:p w14:paraId="67368F05" w14:textId="77777777" w:rsidR="007548CC" w:rsidRPr="00FD57A8" w:rsidRDefault="007548CC" w:rsidP="007548CC">
      <w:pPr>
        <w:rPr>
          <w:lang w:eastAsia="en-US"/>
        </w:rPr>
      </w:pPr>
      <w:r w:rsidRPr="00FD57A8">
        <w:rPr>
          <w:lang w:eastAsia="en-US"/>
        </w:rPr>
        <w:t>La salida de las carreras que se disputen entera o parcialmente por calles, será una línea</w:t>
      </w:r>
      <w:r>
        <w:rPr>
          <w:lang w:eastAsia="en-US"/>
        </w:rPr>
        <w:t xml:space="preserve"> </w:t>
      </w:r>
      <w:r w:rsidRPr="00FD57A8">
        <w:rPr>
          <w:lang w:eastAsia="en-US"/>
        </w:rPr>
        <w:t>escalonada. Se trazará de tal manera que la distancia existente entre la “línea de salida” situada en</w:t>
      </w:r>
      <w:r>
        <w:rPr>
          <w:lang w:eastAsia="en-US"/>
        </w:rPr>
        <w:t xml:space="preserve"> </w:t>
      </w:r>
      <w:r w:rsidRPr="00FD57A8">
        <w:rPr>
          <w:lang w:eastAsia="en-US"/>
        </w:rPr>
        <w:t>cada calle y la “línea de llegada” sea idéntica. En estas carreras realizadas por calles habrá de</w:t>
      </w:r>
      <w:r>
        <w:rPr>
          <w:lang w:eastAsia="en-US"/>
        </w:rPr>
        <w:t xml:space="preserve"> </w:t>
      </w:r>
      <w:r w:rsidRPr="00FD57A8">
        <w:rPr>
          <w:lang w:eastAsia="en-US"/>
        </w:rPr>
        <w:t>calcularse la “línea de salida” de cada pasillo teniendo en cuenta el número de curvas o / y la recta</w:t>
      </w:r>
      <w:r>
        <w:rPr>
          <w:lang w:eastAsia="en-US"/>
        </w:rPr>
        <w:t xml:space="preserve"> </w:t>
      </w:r>
      <w:r w:rsidRPr="00FD57A8">
        <w:rPr>
          <w:lang w:eastAsia="en-US"/>
        </w:rPr>
        <w:t>cuyos desarrollos hay que compensar.</w:t>
      </w:r>
    </w:p>
    <w:p w14:paraId="3319A66F" w14:textId="77777777" w:rsidR="007548CC" w:rsidRDefault="007548CC" w:rsidP="007548CC">
      <w:pPr>
        <w:rPr>
          <w:lang w:eastAsia="en-US"/>
        </w:rPr>
      </w:pPr>
      <w:r w:rsidRPr="00FD57A8">
        <w:rPr>
          <w:lang w:eastAsia="en-US"/>
        </w:rPr>
        <w:t>Compensación de curva: Cada atleta corre en curva por un pasillo cuyo desarrollo es una</w:t>
      </w:r>
      <w:r>
        <w:rPr>
          <w:lang w:eastAsia="en-US"/>
        </w:rPr>
        <w:t xml:space="preserve"> </w:t>
      </w:r>
      <w:r w:rsidRPr="00FD57A8">
        <w:rPr>
          <w:lang w:eastAsia="en-US"/>
        </w:rPr>
        <w:t>semicircunferencia de radio distinto a los demás. Deben compensarse estos desarrollos para</w:t>
      </w:r>
      <w:r>
        <w:rPr>
          <w:lang w:eastAsia="en-US"/>
        </w:rPr>
        <w:t xml:space="preserve"> </w:t>
      </w:r>
      <w:r w:rsidRPr="00FD57A8">
        <w:rPr>
          <w:lang w:eastAsia="en-US"/>
        </w:rPr>
        <w:t>igualar las distancias a recorrer por cada atleta, tal y como se especifica en el cuadro siguiente:</w:t>
      </w:r>
    </w:p>
    <w:p w14:paraId="7A12AE36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169C674C" wp14:editId="09339C2A">
            <wp:extent cx="5400040" cy="1440180"/>
            <wp:effectExtent l="0" t="0" r="0" b="762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n 55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707"/>
                    <a:stretch/>
                  </pic:blipFill>
                  <pic:spPr bwMode="auto">
                    <a:xfrm>
                      <a:off x="0" y="0"/>
                      <a:ext cx="5400040" cy="1440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B24F2B" w14:textId="77777777" w:rsidR="007548CC" w:rsidRDefault="007548CC" w:rsidP="007548CC">
      <w:pPr>
        <w:rPr>
          <w:lang w:eastAsia="en-US"/>
        </w:rPr>
      </w:pPr>
      <w:r w:rsidRPr="00F23071">
        <w:rPr>
          <w:lang w:eastAsia="en-US"/>
        </w:rPr>
        <w:t>Compensación de recta: En aquellas pruebas en las que los atletas van por sus pasillos hasta un</w:t>
      </w:r>
      <w:r>
        <w:rPr>
          <w:lang w:eastAsia="en-US"/>
        </w:rPr>
        <w:t xml:space="preserve"> </w:t>
      </w:r>
      <w:r w:rsidRPr="00F23071">
        <w:rPr>
          <w:lang w:eastAsia="en-US"/>
        </w:rPr>
        <w:t>punto en el que pasan a la “pista libre” ha de realizarse la llamada compensación de recta. El inicio</w:t>
      </w:r>
      <w:r>
        <w:rPr>
          <w:lang w:eastAsia="en-US"/>
        </w:rPr>
        <w:t xml:space="preserve"> </w:t>
      </w:r>
      <w:r w:rsidRPr="00F23071">
        <w:rPr>
          <w:lang w:eastAsia="en-US"/>
        </w:rPr>
        <w:t>de la pista libre está situado siempre al final de una curva. Para recorrer toda la misma distancia</w:t>
      </w:r>
      <w:r>
        <w:rPr>
          <w:lang w:eastAsia="en-US"/>
        </w:rPr>
        <w:t xml:space="preserve"> </w:t>
      </w:r>
      <w:r w:rsidRPr="00F23071">
        <w:rPr>
          <w:lang w:eastAsia="en-US"/>
        </w:rPr>
        <w:t>se trazará la “línea de pista libre” tal como se indica en el dibujo ATLpt-5. La longitud recorrida por</w:t>
      </w:r>
      <w:r>
        <w:rPr>
          <w:lang w:eastAsia="en-US"/>
        </w:rPr>
        <w:t xml:space="preserve"> </w:t>
      </w:r>
      <w:r w:rsidRPr="00F23071">
        <w:rPr>
          <w:lang w:eastAsia="en-US"/>
        </w:rPr>
        <w:t>el atleta de la calle 1 y la que recorre cualquier otro hasta su punto de encuentro en la tangente con</w:t>
      </w:r>
      <w:r>
        <w:rPr>
          <w:lang w:eastAsia="en-US"/>
        </w:rPr>
        <w:t xml:space="preserve"> </w:t>
      </w:r>
      <w:r w:rsidRPr="00F23071">
        <w:rPr>
          <w:lang w:eastAsia="en-US"/>
        </w:rPr>
        <w:t>la curva debe ser iguales y su diferencia será la compensación. La magnitud de estas</w:t>
      </w:r>
      <w:r>
        <w:rPr>
          <w:lang w:eastAsia="en-US"/>
        </w:rPr>
        <w:t xml:space="preserve"> </w:t>
      </w:r>
      <w:r w:rsidRPr="00F23071">
        <w:rPr>
          <w:lang w:eastAsia="en-US"/>
        </w:rPr>
        <w:t>compensaciones es función de la calle por la que se corra y de la longitud de la recta de la pista</w:t>
      </w:r>
      <w:r>
        <w:rPr>
          <w:lang w:eastAsia="en-US"/>
        </w:rPr>
        <w:t xml:space="preserve"> </w:t>
      </w:r>
      <w:r w:rsidRPr="00F23071">
        <w:rPr>
          <w:lang w:eastAsia="en-US"/>
        </w:rPr>
        <w:lastRenderedPageBreak/>
        <w:t>correspondiente. Para la pista estándar de radio 36,50m (Radio de medición de pista 36,80 m) y</w:t>
      </w:r>
      <w:r>
        <w:rPr>
          <w:lang w:eastAsia="en-US"/>
        </w:rPr>
        <w:t xml:space="preserve"> </w:t>
      </w:r>
      <w:r w:rsidRPr="00F23071">
        <w:rPr>
          <w:lang w:eastAsia="en-US"/>
        </w:rPr>
        <w:t>longitud de la recta 84,39m, las longitudes de compensación son las que se indican en el siguiente</w:t>
      </w:r>
      <w:r>
        <w:rPr>
          <w:lang w:eastAsia="en-US"/>
        </w:rPr>
        <w:t xml:space="preserve"> </w:t>
      </w:r>
      <w:r w:rsidRPr="00F23071">
        <w:rPr>
          <w:lang w:eastAsia="en-US"/>
        </w:rPr>
        <w:t>cuadro:</w:t>
      </w:r>
    </w:p>
    <w:p w14:paraId="089400B6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1BFAAAA9" wp14:editId="7A71E018">
            <wp:extent cx="5400040" cy="1447800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n 56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21"/>
                    <a:stretch/>
                  </pic:blipFill>
                  <pic:spPr bwMode="auto">
                    <a:xfrm>
                      <a:off x="0" y="0"/>
                      <a:ext cx="5400040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EC02A9" w14:textId="77777777" w:rsidR="007548CC" w:rsidRDefault="007548CC" w:rsidP="007548CC">
      <w:pPr>
        <w:rPr>
          <w:lang w:eastAsia="en-US"/>
        </w:rPr>
      </w:pPr>
      <w:r w:rsidRPr="00EB7647">
        <w:rPr>
          <w:lang w:eastAsia="en-US"/>
        </w:rPr>
        <w:t>En los dibujos ATLpt-6a, ATLpt-6b, ATLpt-6c, ATLpt-6d, ATLpt-6e, ATLpt-6f y ATLpt-6g, se</w:t>
      </w:r>
      <w:r>
        <w:rPr>
          <w:lang w:eastAsia="en-US"/>
        </w:rPr>
        <w:t xml:space="preserve"> </w:t>
      </w:r>
      <w:r w:rsidRPr="00EB7647">
        <w:rPr>
          <w:lang w:eastAsia="en-US"/>
        </w:rPr>
        <w:t>encuentran esquematizadas sobre una pista de 400 m de cuerda las “líneas de salida”</w:t>
      </w:r>
      <w:r>
        <w:rPr>
          <w:lang w:eastAsia="en-US"/>
        </w:rPr>
        <w:t xml:space="preserve"> </w:t>
      </w:r>
      <w:r w:rsidRPr="00EB7647">
        <w:rPr>
          <w:lang w:eastAsia="en-US"/>
        </w:rPr>
        <w:t>escalonadas para las pruebas de 800m, 4 x 400m, 4 x 100m, 400m vallas y 200m cuyas</w:t>
      </w:r>
      <w:r>
        <w:rPr>
          <w:lang w:eastAsia="en-US"/>
        </w:rPr>
        <w:t xml:space="preserve"> </w:t>
      </w:r>
      <w:r w:rsidRPr="00EB7647">
        <w:rPr>
          <w:lang w:eastAsia="en-US"/>
        </w:rPr>
        <w:t>compensaciones se recogen en el siguiente cuadro:</w:t>
      </w:r>
    </w:p>
    <w:p w14:paraId="692EDE3D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7DAEFC97" wp14:editId="3D1D2112">
            <wp:extent cx="5400040" cy="2336800"/>
            <wp:effectExtent l="0" t="0" r="0" b="635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n 57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919"/>
                    <a:stretch/>
                  </pic:blipFill>
                  <pic:spPr bwMode="auto">
                    <a:xfrm>
                      <a:off x="0" y="0"/>
                      <a:ext cx="5400040" cy="233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10C9FD" w14:textId="77777777" w:rsidR="007548CC" w:rsidRPr="00EB7647" w:rsidRDefault="007548CC" w:rsidP="007548CC">
      <w:pPr>
        <w:rPr>
          <w:lang w:eastAsia="en-US"/>
        </w:rPr>
      </w:pPr>
      <w:r w:rsidRPr="00EB7647">
        <w:rPr>
          <w:lang w:eastAsia="en-US"/>
        </w:rPr>
        <w:t>Salida en grupos: Cuando hay más de 12 atletas en una carrera de 1.000m, 2.000m, 3.000m,</w:t>
      </w:r>
      <w:r>
        <w:rPr>
          <w:lang w:eastAsia="en-US"/>
        </w:rPr>
        <w:t xml:space="preserve"> </w:t>
      </w:r>
      <w:r w:rsidRPr="00EB7647">
        <w:rPr>
          <w:lang w:eastAsia="en-US"/>
        </w:rPr>
        <w:t>5.000m y 10.000m, se les puede dividir en dos grupos, estando un grupo del 65%</w:t>
      </w:r>
      <w:r>
        <w:rPr>
          <w:lang w:eastAsia="en-US"/>
        </w:rPr>
        <w:t xml:space="preserve"> </w:t>
      </w:r>
      <w:r w:rsidRPr="00EB7647">
        <w:rPr>
          <w:lang w:eastAsia="en-US"/>
        </w:rPr>
        <w:t>aproximadamente de los atletas en la línea normal curva de salida y el otro en otra línea de salida</w:t>
      </w:r>
      <w:r>
        <w:rPr>
          <w:lang w:eastAsia="en-US"/>
        </w:rPr>
        <w:t xml:space="preserve"> </w:t>
      </w:r>
      <w:r w:rsidRPr="00EB7647">
        <w:rPr>
          <w:lang w:eastAsia="en-US"/>
        </w:rPr>
        <w:t>diferente, también curva marcada a través de la mitad exterior de la pista. El 2º grupo ha de correr</w:t>
      </w:r>
      <w:r>
        <w:rPr>
          <w:lang w:eastAsia="en-US"/>
        </w:rPr>
        <w:t xml:space="preserve"> </w:t>
      </w:r>
      <w:r w:rsidRPr="00EB7647">
        <w:rPr>
          <w:lang w:eastAsia="en-US"/>
        </w:rPr>
        <w:t>hasta el final de la 1ª curva por la mitad exterior de la pista. La 2</w:t>
      </w:r>
      <w:r>
        <w:rPr>
          <w:lang w:eastAsia="en-US"/>
        </w:rPr>
        <w:t>ª</w:t>
      </w:r>
      <w:r w:rsidRPr="00EB7647">
        <w:rPr>
          <w:lang w:eastAsia="en-US"/>
        </w:rPr>
        <w:t xml:space="preserve"> línea de salida tiene que estar</w:t>
      </w:r>
      <w:r>
        <w:rPr>
          <w:lang w:eastAsia="en-US"/>
        </w:rPr>
        <w:t xml:space="preserve"> </w:t>
      </w:r>
      <w:r w:rsidRPr="00EB7647">
        <w:rPr>
          <w:lang w:eastAsia="en-US"/>
        </w:rPr>
        <w:t>situada de tal manera que todos los atletas corran la misma distancia.</w:t>
      </w:r>
    </w:p>
    <w:p w14:paraId="0D21C41B" w14:textId="77777777" w:rsidR="007548CC" w:rsidRPr="00EB7647" w:rsidRDefault="007548CC" w:rsidP="007548CC">
      <w:pPr>
        <w:rPr>
          <w:lang w:eastAsia="en-US"/>
        </w:rPr>
      </w:pPr>
      <w:r w:rsidRPr="00EB7647">
        <w:rPr>
          <w:lang w:eastAsia="en-US"/>
        </w:rPr>
        <w:t>Véanse figuras ATLpt-4a y ATLpt-4b. La línea de calle libre para 800m que se indica en 7c) señala</w:t>
      </w:r>
      <w:r>
        <w:rPr>
          <w:lang w:eastAsia="en-US"/>
        </w:rPr>
        <w:t xml:space="preserve"> </w:t>
      </w:r>
      <w:r w:rsidRPr="00EB7647">
        <w:rPr>
          <w:lang w:eastAsia="en-US"/>
        </w:rPr>
        <w:t>el lugar en que los atletas del grupo exterior en 2.000m y 10.000m pueden reunirse con los atletas</w:t>
      </w:r>
      <w:r>
        <w:rPr>
          <w:lang w:eastAsia="en-US"/>
        </w:rPr>
        <w:t xml:space="preserve"> </w:t>
      </w:r>
      <w:r w:rsidRPr="00EB7647">
        <w:rPr>
          <w:lang w:eastAsia="en-US"/>
        </w:rPr>
        <w:t xml:space="preserve">que utilizaron la línea de salida normal. Véase la figura </w:t>
      </w:r>
      <w:proofErr w:type="spellStart"/>
      <w:r w:rsidRPr="00EB7647">
        <w:rPr>
          <w:lang w:eastAsia="en-US"/>
        </w:rPr>
        <w:t>ATLpt</w:t>
      </w:r>
      <w:proofErr w:type="spellEnd"/>
      <w:r w:rsidRPr="00EB7647">
        <w:rPr>
          <w:lang w:eastAsia="en-US"/>
        </w:rPr>
        <w:t xml:space="preserve"> 5.</w:t>
      </w:r>
    </w:p>
    <w:p w14:paraId="636D0770" w14:textId="77777777" w:rsidR="007548CC" w:rsidRDefault="007548CC" w:rsidP="007548CC">
      <w:pPr>
        <w:rPr>
          <w:lang w:eastAsia="en-US"/>
        </w:rPr>
      </w:pPr>
      <w:r w:rsidRPr="00EB7647">
        <w:rPr>
          <w:lang w:eastAsia="en-US"/>
        </w:rPr>
        <w:t>Distancias a marcar: Las distancias a marcar en la pista, de acuerdo con la Real Federación</w:t>
      </w:r>
      <w:r>
        <w:rPr>
          <w:lang w:eastAsia="en-US"/>
        </w:rPr>
        <w:t xml:space="preserve"> </w:t>
      </w:r>
      <w:r w:rsidRPr="00EB7647">
        <w:rPr>
          <w:lang w:eastAsia="en-US"/>
        </w:rPr>
        <w:t>Española de Atletismo, serán las siguientes: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696"/>
        <w:gridCol w:w="6798"/>
      </w:tblGrid>
      <w:tr w:rsidR="007548CC" w:rsidRPr="00764F36" w14:paraId="4DBA4A92" w14:textId="77777777" w:rsidTr="00B8571E">
        <w:tc>
          <w:tcPr>
            <w:tcW w:w="1696" w:type="dxa"/>
            <w:shd w:val="clear" w:color="auto" w:fill="D9D9D9" w:themeFill="background1" w:themeFillShade="D9"/>
          </w:tcPr>
          <w:p w14:paraId="68C34667" w14:textId="77777777" w:rsidR="007548CC" w:rsidRPr="00764F36" w:rsidRDefault="007548CC" w:rsidP="00B8571E">
            <w:pPr>
              <w:rPr>
                <w:b/>
                <w:bCs/>
                <w:lang w:eastAsia="en-US"/>
              </w:rPr>
            </w:pPr>
            <w:r w:rsidRPr="00764F36">
              <w:rPr>
                <w:b/>
                <w:bCs/>
                <w:lang w:eastAsia="en-US"/>
              </w:rPr>
              <w:t>TIPO CARRERA</w:t>
            </w:r>
          </w:p>
        </w:tc>
        <w:tc>
          <w:tcPr>
            <w:tcW w:w="6798" w:type="dxa"/>
            <w:shd w:val="clear" w:color="auto" w:fill="D9D9D9" w:themeFill="background1" w:themeFillShade="D9"/>
          </w:tcPr>
          <w:p w14:paraId="2670BAC8" w14:textId="77777777" w:rsidR="007548CC" w:rsidRPr="00764F36" w:rsidRDefault="007548CC" w:rsidP="00B8571E">
            <w:pPr>
              <w:jc w:val="center"/>
              <w:rPr>
                <w:b/>
                <w:bCs/>
                <w:lang w:eastAsia="en-US"/>
              </w:rPr>
            </w:pPr>
            <w:r w:rsidRPr="00764F36">
              <w:rPr>
                <w:b/>
                <w:bCs/>
                <w:lang w:eastAsia="en-US"/>
              </w:rPr>
              <w:t>DISTANCIAS A MARCAR (m) INTERNACIONALES</w:t>
            </w:r>
          </w:p>
        </w:tc>
      </w:tr>
      <w:tr w:rsidR="007548CC" w14:paraId="4CDD03FF" w14:textId="77777777" w:rsidTr="00B8571E">
        <w:tc>
          <w:tcPr>
            <w:tcW w:w="1696" w:type="dxa"/>
            <w:shd w:val="clear" w:color="auto" w:fill="F2F2F2" w:themeFill="background1" w:themeFillShade="F2"/>
          </w:tcPr>
          <w:p w14:paraId="7ECB9A8D" w14:textId="77777777" w:rsidR="007548CC" w:rsidRDefault="007548CC" w:rsidP="00B8571E">
            <w:pPr>
              <w:rPr>
                <w:lang w:eastAsia="en-US"/>
              </w:rPr>
            </w:pPr>
            <w:r w:rsidRPr="00764F36">
              <w:rPr>
                <w:lang w:eastAsia="en-US"/>
              </w:rPr>
              <w:lastRenderedPageBreak/>
              <w:t>L</w:t>
            </w:r>
            <w:r>
              <w:rPr>
                <w:lang w:eastAsia="en-US"/>
              </w:rPr>
              <w:t>isos</w:t>
            </w:r>
          </w:p>
        </w:tc>
        <w:tc>
          <w:tcPr>
            <w:tcW w:w="6798" w:type="dxa"/>
          </w:tcPr>
          <w:p w14:paraId="63F5196B" w14:textId="77777777" w:rsidR="007548CC" w:rsidRDefault="007548CC" w:rsidP="00B8571E">
            <w:pPr>
              <w:rPr>
                <w:lang w:eastAsia="en-US"/>
              </w:rPr>
            </w:pPr>
            <w:r w:rsidRPr="00764F36">
              <w:rPr>
                <w:lang w:eastAsia="en-US"/>
              </w:rPr>
              <w:t>100, 200, 300, 400, 800, 1.000, 1.500, 2.000, 3.000, 5.000, 10.000, milla</w:t>
            </w:r>
            <w:r>
              <w:rPr>
                <w:lang w:eastAsia="en-US"/>
              </w:rPr>
              <w:t xml:space="preserve"> </w:t>
            </w:r>
            <w:r w:rsidRPr="00764F36">
              <w:rPr>
                <w:lang w:eastAsia="en-US"/>
              </w:rPr>
              <w:t>(1.609,35)</w:t>
            </w:r>
          </w:p>
        </w:tc>
      </w:tr>
      <w:tr w:rsidR="007548CC" w14:paraId="47E9A369" w14:textId="77777777" w:rsidTr="00B8571E">
        <w:tc>
          <w:tcPr>
            <w:tcW w:w="1696" w:type="dxa"/>
            <w:shd w:val="clear" w:color="auto" w:fill="F2F2F2" w:themeFill="background1" w:themeFillShade="F2"/>
          </w:tcPr>
          <w:p w14:paraId="55EF3D94" w14:textId="77777777" w:rsidR="007548CC" w:rsidRDefault="007548CC" w:rsidP="00B8571E">
            <w:pPr>
              <w:rPr>
                <w:lang w:eastAsia="en-US"/>
              </w:rPr>
            </w:pPr>
            <w:r>
              <w:rPr>
                <w:lang w:eastAsia="en-US"/>
              </w:rPr>
              <w:t>Vallas</w:t>
            </w:r>
          </w:p>
        </w:tc>
        <w:tc>
          <w:tcPr>
            <w:tcW w:w="6798" w:type="dxa"/>
          </w:tcPr>
          <w:p w14:paraId="561A3ED7" w14:textId="77777777" w:rsidR="007548CC" w:rsidRDefault="007548CC" w:rsidP="00B8571E">
            <w:pPr>
              <w:rPr>
                <w:lang w:eastAsia="en-US"/>
              </w:rPr>
            </w:pPr>
            <w:r w:rsidRPr="00764F36">
              <w:rPr>
                <w:lang w:eastAsia="en-US"/>
              </w:rPr>
              <w:t>100, 110, 400</w:t>
            </w:r>
          </w:p>
        </w:tc>
      </w:tr>
      <w:tr w:rsidR="007548CC" w14:paraId="4984325A" w14:textId="77777777" w:rsidTr="00B8571E">
        <w:tc>
          <w:tcPr>
            <w:tcW w:w="1696" w:type="dxa"/>
            <w:shd w:val="clear" w:color="auto" w:fill="F2F2F2" w:themeFill="background1" w:themeFillShade="F2"/>
          </w:tcPr>
          <w:p w14:paraId="692EBCCC" w14:textId="77777777" w:rsidR="007548CC" w:rsidRDefault="007548CC" w:rsidP="00B8571E">
            <w:pPr>
              <w:rPr>
                <w:lang w:eastAsia="en-US"/>
              </w:rPr>
            </w:pPr>
            <w:r>
              <w:rPr>
                <w:lang w:eastAsia="en-US"/>
              </w:rPr>
              <w:t>Obstáculos</w:t>
            </w:r>
          </w:p>
        </w:tc>
        <w:tc>
          <w:tcPr>
            <w:tcW w:w="6798" w:type="dxa"/>
          </w:tcPr>
          <w:p w14:paraId="410DCD27" w14:textId="77777777" w:rsidR="007548CC" w:rsidRDefault="007548CC" w:rsidP="00B8571E">
            <w:pPr>
              <w:rPr>
                <w:lang w:eastAsia="en-US"/>
              </w:rPr>
            </w:pPr>
            <w:r w:rsidRPr="00764F36">
              <w:rPr>
                <w:lang w:eastAsia="en-US"/>
              </w:rPr>
              <w:t>2.000, 3.000</w:t>
            </w:r>
          </w:p>
        </w:tc>
      </w:tr>
      <w:tr w:rsidR="007548CC" w14:paraId="55385696" w14:textId="77777777" w:rsidTr="00B8571E">
        <w:tc>
          <w:tcPr>
            <w:tcW w:w="1696" w:type="dxa"/>
            <w:shd w:val="clear" w:color="auto" w:fill="F2F2F2" w:themeFill="background1" w:themeFillShade="F2"/>
          </w:tcPr>
          <w:p w14:paraId="6F8C70B9" w14:textId="77777777" w:rsidR="007548CC" w:rsidRDefault="007548CC" w:rsidP="00B8571E">
            <w:pPr>
              <w:rPr>
                <w:lang w:eastAsia="en-US"/>
              </w:rPr>
            </w:pPr>
            <w:r>
              <w:rPr>
                <w:lang w:eastAsia="en-US"/>
              </w:rPr>
              <w:t>Relevos</w:t>
            </w:r>
          </w:p>
        </w:tc>
        <w:tc>
          <w:tcPr>
            <w:tcW w:w="6798" w:type="dxa"/>
          </w:tcPr>
          <w:p w14:paraId="79CD54BA" w14:textId="77777777" w:rsidR="007548CC" w:rsidRDefault="007548CC" w:rsidP="00B8571E">
            <w:pPr>
              <w:rPr>
                <w:lang w:eastAsia="en-US"/>
              </w:rPr>
            </w:pPr>
            <w:r w:rsidRPr="00764F36">
              <w:rPr>
                <w:lang w:eastAsia="en-US"/>
              </w:rPr>
              <w:t>4 x 100, 4 x 400</w:t>
            </w:r>
          </w:p>
        </w:tc>
      </w:tr>
    </w:tbl>
    <w:p w14:paraId="6D5E8B6F" w14:textId="77777777" w:rsidR="007548CC" w:rsidRDefault="007548CC" w:rsidP="007548CC">
      <w:pPr>
        <w:rPr>
          <w:lang w:eastAsia="en-US"/>
        </w:rPr>
      </w:pPr>
    </w:p>
    <w:p w14:paraId="5F182472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218A7EE4" wp14:editId="5932B204">
            <wp:extent cx="5400040" cy="1752600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n 58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286"/>
                    <a:stretch/>
                  </pic:blipFill>
                  <pic:spPr bwMode="auto">
                    <a:xfrm>
                      <a:off x="0" y="0"/>
                      <a:ext cx="5400040" cy="175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3B24D2" w14:textId="77777777" w:rsidR="007548CC" w:rsidRPr="00764F36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g5) Zona de frenada:</w:t>
      </w:r>
      <w:r w:rsidRPr="00764F36">
        <w:rPr>
          <w:lang w:eastAsia="en-US"/>
        </w:rPr>
        <w:t xml:space="preserve"> Más allá de la “línea de llegada” en dirección de carrera, existirá una Zona en</w:t>
      </w:r>
      <w:r>
        <w:rPr>
          <w:lang w:eastAsia="en-US"/>
        </w:rPr>
        <w:t xml:space="preserve"> </w:t>
      </w:r>
      <w:r w:rsidRPr="00764F36">
        <w:rPr>
          <w:lang w:eastAsia="en-US"/>
        </w:rPr>
        <w:t>la que el corredor, una vez atravesada la llegada, podrá frenar en un espacio suficiente. Esta Zona</w:t>
      </w:r>
      <w:r>
        <w:rPr>
          <w:lang w:eastAsia="en-US"/>
        </w:rPr>
        <w:t xml:space="preserve"> </w:t>
      </w:r>
      <w:r w:rsidRPr="00764F36">
        <w:rPr>
          <w:lang w:eastAsia="en-US"/>
        </w:rPr>
        <w:t>podrá desarrollarse coincidiendo con el inicio de la curva.</w:t>
      </w:r>
    </w:p>
    <w:p w14:paraId="44006C59" w14:textId="77777777" w:rsidR="007548CC" w:rsidRPr="00764F36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g6) Zona de llegada:</w:t>
      </w:r>
      <w:r w:rsidRPr="00764F36">
        <w:rPr>
          <w:lang w:eastAsia="en-US"/>
        </w:rPr>
        <w:t xml:space="preserve"> Para facilitar la visión de la llegada por parte de espectadores, periodistas y</w:t>
      </w:r>
      <w:r>
        <w:rPr>
          <w:lang w:eastAsia="en-US"/>
        </w:rPr>
        <w:t xml:space="preserve"> </w:t>
      </w:r>
      <w:r w:rsidRPr="00764F36">
        <w:rPr>
          <w:lang w:eastAsia="en-US"/>
        </w:rPr>
        <w:t>jueces, es optativo el trazado en los últimos 5m de carrera de una “parrilla” de llegada compuesta</w:t>
      </w:r>
      <w:r>
        <w:rPr>
          <w:lang w:eastAsia="en-US"/>
        </w:rPr>
        <w:t xml:space="preserve"> </w:t>
      </w:r>
      <w:r w:rsidRPr="00764F36">
        <w:rPr>
          <w:lang w:eastAsia="en-US"/>
        </w:rPr>
        <w:t xml:space="preserve">por una serie de líneas paralelas a la “línea de llegada” Pueden trazarse cinco líneas </w:t>
      </w:r>
      <w:proofErr w:type="gramStart"/>
      <w:r w:rsidRPr="00764F36">
        <w:rPr>
          <w:lang w:eastAsia="en-US"/>
        </w:rPr>
        <w:t>cont</w:t>
      </w:r>
      <w:r>
        <w:rPr>
          <w:lang w:eastAsia="en-US"/>
        </w:rPr>
        <w:t>i</w:t>
      </w:r>
      <w:r w:rsidRPr="00764F36">
        <w:rPr>
          <w:lang w:eastAsia="en-US"/>
        </w:rPr>
        <w:t>n</w:t>
      </w:r>
      <w:r>
        <w:rPr>
          <w:lang w:eastAsia="en-US"/>
        </w:rPr>
        <w:t>u</w:t>
      </w:r>
      <w:r w:rsidRPr="00764F36">
        <w:rPr>
          <w:lang w:eastAsia="en-US"/>
        </w:rPr>
        <w:t>as</w:t>
      </w:r>
      <w:proofErr w:type="gramEnd"/>
      <w:r>
        <w:rPr>
          <w:lang w:eastAsia="en-US"/>
        </w:rPr>
        <w:t xml:space="preserve"> </w:t>
      </w:r>
      <w:r w:rsidRPr="00764F36">
        <w:rPr>
          <w:lang w:eastAsia="en-US"/>
        </w:rPr>
        <w:t>separadas 1m entre sí y con la llegada o bien cuatro líneas (tres continuas y una discontinua)</w:t>
      </w:r>
      <w:r>
        <w:rPr>
          <w:lang w:eastAsia="en-US"/>
        </w:rPr>
        <w:t xml:space="preserve"> </w:t>
      </w:r>
      <w:r w:rsidRPr="00764F36">
        <w:rPr>
          <w:lang w:eastAsia="en-US"/>
        </w:rPr>
        <w:t>separadas 5, 3, 2 y 1m de la llegada. Las calles pueden estar señalizadas con números de una</w:t>
      </w:r>
      <w:r>
        <w:rPr>
          <w:lang w:eastAsia="en-US"/>
        </w:rPr>
        <w:t xml:space="preserve"> </w:t>
      </w:r>
      <w:r w:rsidRPr="00764F36">
        <w:rPr>
          <w:lang w:eastAsia="en-US"/>
        </w:rPr>
        <w:t>altura mínima de 0,50m leídos en la dirección de la carrera.</w:t>
      </w:r>
    </w:p>
    <w:p w14:paraId="5F4966ED" w14:textId="77777777" w:rsidR="007548CC" w:rsidRPr="00764F36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g7) La recta integrada en la pista:</w:t>
      </w:r>
      <w:r w:rsidRPr="00764F36">
        <w:rPr>
          <w:lang w:eastAsia="en-US"/>
        </w:rPr>
        <w:t xml:space="preserve"> La recta estará integrada en la pista de 400m, incluirá una zona</w:t>
      </w:r>
      <w:r>
        <w:rPr>
          <w:lang w:eastAsia="en-US"/>
        </w:rPr>
        <w:t xml:space="preserve"> </w:t>
      </w:r>
      <w:r w:rsidRPr="00764F36">
        <w:rPr>
          <w:lang w:eastAsia="en-US"/>
        </w:rPr>
        <w:t>de salida de 3m y una zona de frenada de un mínimo de 17m después de la línea de llegada.</w:t>
      </w:r>
    </w:p>
    <w:p w14:paraId="1DFE6EB6" w14:textId="77777777" w:rsidR="007548CC" w:rsidRPr="00764F36" w:rsidRDefault="007548CC" w:rsidP="007548CC">
      <w:pPr>
        <w:rPr>
          <w:lang w:eastAsia="en-US"/>
        </w:rPr>
      </w:pPr>
      <w:r w:rsidRPr="00764F36">
        <w:rPr>
          <w:lang w:eastAsia="en-US"/>
        </w:rPr>
        <w:t>Véase figura ATLpt-7. Para preservar la calle interior de la pista, se recomienda que la recta tenga</w:t>
      </w:r>
      <w:r>
        <w:rPr>
          <w:lang w:eastAsia="en-US"/>
        </w:rPr>
        <w:t xml:space="preserve"> </w:t>
      </w:r>
      <w:r w:rsidRPr="00764F36">
        <w:rPr>
          <w:lang w:eastAsia="en-US"/>
        </w:rPr>
        <w:t>una calle más que la pista en anillo.</w:t>
      </w:r>
    </w:p>
    <w:p w14:paraId="44EA0313" w14:textId="77777777" w:rsidR="007548CC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g8) Trazos de colocación de vallas:</w:t>
      </w:r>
      <w:r w:rsidRPr="00764F36">
        <w:rPr>
          <w:lang w:eastAsia="en-US"/>
        </w:rPr>
        <w:t xml:space="preserve"> Se trazarán perpendicularmente a las “líneas límite de pasillo”</w:t>
      </w:r>
      <w:r>
        <w:rPr>
          <w:lang w:eastAsia="en-US"/>
        </w:rPr>
        <w:t xml:space="preserve"> </w:t>
      </w:r>
      <w:r w:rsidRPr="00764F36">
        <w:rPr>
          <w:lang w:eastAsia="en-US"/>
        </w:rPr>
        <w:t>los trazos que indican la colocación de las vallas para las distintas categorías. Estos trazos tendrán</w:t>
      </w:r>
      <w:r>
        <w:rPr>
          <w:lang w:eastAsia="en-US"/>
        </w:rPr>
        <w:t xml:space="preserve"> </w:t>
      </w:r>
      <w:r w:rsidRPr="00764F36">
        <w:rPr>
          <w:lang w:eastAsia="en-US"/>
        </w:rPr>
        <w:t>1,5cm de anchura y sobresaldrán a ambos lados de cada “línea límite de pasillo” una longitud de</w:t>
      </w:r>
      <w:r>
        <w:rPr>
          <w:lang w:eastAsia="en-US"/>
        </w:rPr>
        <w:t xml:space="preserve"> </w:t>
      </w:r>
      <w:r w:rsidRPr="00764F36">
        <w:rPr>
          <w:lang w:eastAsia="en-US"/>
        </w:rPr>
        <w:t>10cm. La distancia exacta a la que habrá de colocarse cada valla, vendrá determinada por el</w:t>
      </w:r>
      <w:r>
        <w:rPr>
          <w:lang w:eastAsia="en-US"/>
        </w:rPr>
        <w:t xml:space="preserve"> </w:t>
      </w:r>
      <w:r w:rsidRPr="00764F36">
        <w:rPr>
          <w:lang w:eastAsia="en-US"/>
        </w:rPr>
        <w:t>borde de dicho trazo situado más cerca de la “línea de salida”. Cada categoría de edad tiene</w:t>
      </w:r>
      <w:r>
        <w:rPr>
          <w:lang w:eastAsia="en-US"/>
        </w:rPr>
        <w:t xml:space="preserve"> </w:t>
      </w:r>
      <w:r w:rsidRPr="00764F36">
        <w:rPr>
          <w:lang w:eastAsia="en-US"/>
        </w:rPr>
        <w:t>establecida una distancia de carrera determinada, así como él número de vallas a pasar, su altura</w:t>
      </w:r>
      <w:r>
        <w:rPr>
          <w:lang w:eastAsia="en-US"/>
        </w:rPr>
        <w:t xml:space="preserve"> </w:t>
      </w:r>
      <w:r w:rsidRPr="00764F36">
        <w:rPr>
          <w:lang w:eastAsia="en-US"/>
        </w:rPr>
        <w:t>y las distancias intermedias posibles; todo ello puede encontrarse en los cuadros siguientes:</w:t>
      </w:r>
    </w:p>
    <w:p w14:paraId="6084CA44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08E41E58" wp14:editId="326CD61C">
            <wp:extent cx="5400040" cy="3359150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n 59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50"/>
                    <a:stretch/>
                  </pic:blipFill>
                  <pic:spPr bwMode="auto">
                    <a:xfrm>
                      <a:off x="0" y="0"/>
                      <a:ext cx="5400040" cy="335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506ECA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145EB63C" wp14:editId="1081C8E8">
            <wp:extent cx="5400040" cy="3232150"/>
            <wp:effectExtent l="0" t="0" r="0" b="635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n 60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88"/>
                    <a:stretch/>
                  </pic:blipFill>
                  <pic:spPr bwMode="auto">
                    <a:xfrm>
                      <a:off x="0" y="0"/>
                      <a:ext cx="5400040" cy="323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B71E49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Un esquema conjunto de la colocación de las vallas en la distancia de 400 m, se encuentra en el</w:t>
      </w:r>
      <w:r>
        <w:rPr>
          <w:lang w:eastAsia="en-US"/>
        </w:rPr>
        <w:t xml:space="preserve"> </w:t>
      </w:r>
      <w:r w:rsidRPr="00B73D42">
        <w:rPr>
          <w:lang w:eastAsia="en-US"/>
        </w:rPr>
        <w:t>dibujo ATLpt-6f</w:t>
      </w:r>
      <w:r>
        <w:rPr>
          <w:lang w:eastAsia="en-US"/>
        </w:rPr>
        <w:t>.</w:t>
      </w:r>
    </w:p>
    <w:p w14:paraId="3D11CDBB" w14:textId="77777777" w:rsidR="007548CC" w:rsidRPr="00B73D42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g9) Zonas de relevos:</w:t>
      </w:r>
      <w:r w:rsidRPr="00B73D42">
        <w:rPr>
          <w:lang w:eastAsia="en-US"/>
        </w:rPr>
        <w:t xml:space="preserve"> Las zonas de relevos o zonas de transferencia del testigo, son los espacios</w:t>
      </w:r>
      <w:r>
        <w:rPr>
          <w:lang w:eastAsia="en-US"/>
        </w:rPr>
        <w:t xml:space="preserve"> </w:t>
      </w:r>
      <w:r w:rsidRPr="00B73D42">
        <w:rPr>
          <w:lang w:eastAsia="en-US"/>
        </w:rPr>
        <w:t>dentro de los cuales debe transferirse obligatoriamente el testigo de un corredor a otro.</w:t>
      </w:r>
    </w:p>
    <w:p w14:paraId="6F0E5865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Se trazarán líneas de 5cm de anchura a través de la pista para indicar la zona de relevos y la línea</w:t>
      </w:r>
      <w:r>
        <w:rPr>
          <w:lang w:eastAsia="en-US"/>
        </w:rPr>
        <w:t xml:space="preserve"> </w:t>
      </w:r>
      <w:r w:rsidRPr="00B73D42">
        <w:rPr>
          <w:lang w:eastAsia="en-US"/>
        </w:rPr>
        <w:t>central. Cada zona de transferencia del testigo será de 20m de longitud en la cual la línea central</w:t>
      </w:r>
      <w:r>
        <w:rPr>
          <w:lang w:eastAsia="en-US"/>
        </w:rPr>
        <w:t xml:space="preserve"> </w:t>
      </w:r>
      <w:r w:rsidRPr="00B73D42">
        <w:rPr>
          <w:lang w:eastAsia="en-US"/>
        </w:rPr>
        <w:t xml:space="preserve">será el centro. Las zonas de transferencias empezarán y terminarán </w:t>
      </w:r>
      <w:r w:rsidRPr="00B73D42">
        <w:rPr>
          <w:lang w:eastAsia="en-US"/>
        </w:rPr>
        <w:lastRenderedPageBreak/>
        <w:t>en los bordes de las líneas de</w:t>
      </w:r>
      <w:r>
        <w:rPr>
          <w:lang w:eastAsia="en-US"/>
        </w:rPr>
        <w:t xml:space="preserve"> </w:t>
      </w:r>
      <w:r w:rsidRPr="00B73D42">
        <w:rPr>
          <w:lang w:eastAsia="en-US"/>
        </w:rPr>
        <w:t>zonas más cercanas a la línea de salida en el sentido de la carrera. Véase figura ATLpt-6d.</w:t>
      </w:r>
    </w:p>
    <w:p w14:paraId="14621640" w14:textId="77777777" w:rsidR="007548CC" w:rsidRDefault="007548CC" w:rsidP="007548CC">
      <w:pPr>
        <w:rPr>
          <w:lang w:eastAsia="en-US"/>
        </w:rPr>
      </w:pPr>
      <w:r w:rsidRPr="00B73D42">
        <w:rPr>
          <w:lang w:eastAsia="en-US"/>
        </w:rPr>
        <w:t>Las líneas centrales de las zonas de transferencia del testigo del primer relevo de 4x400m (o</w:t>
      </w:r>
      <w:r>
        <w:rPr>
          <w:lang w:eastAsia="en-US"/>
        </w:rPr>
        <w:t xml:space="preserve"> </w:t>
      </w:r>
      <w:r w:rsidRPr="00B73D42">
        <w:rPr>
          <w:lang w:eastAsia="en-US"/>
        </w:rPr>
        <w:t>segundo de 4x200m) son las mismas que las líneas de salida para la prueba de 800m.</w:t>
      </w:r>
    </w:p>
    <w:p w14:paraId="11FC5CF6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Las zonas de transferencia del testigo para los relevos segundo y último (4x400m) estarán</w:t>
      </w:r>
      <w:r>
        <w:rPr>
          <w:lang w:eastAsia="en-US"/>
        </w:rPr>
        <w:t xml:space="preserve"> </w:t>
      </w:r>
      <w:r w:rsidRPr="00B73D42">
        <w:rPr>
          <w:lang w:eastAsia="en-US"/>
        </w:rPr>
        <w:t>limitadas por líneas trazadas a 10m a cada lado de la línea de salida / meta. Véase figura ATLpt-6e.</w:t>
      </w:r>
    </w:p>
    <w:p w14:paraId="1986F654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El arco a través de la pista de entrada de la recta opuesta a la meta, que señala el lugar en que se</w:t>
      </w:r>
      <w:r>
        <w:rPr>
          <w:lang w:eastAsia="en-US"/>
        </w:rPr>
        <w:t xml:space="preserve"> </w:t>
      </w:r>
      <w:r w:rsidRPr="00B73D42">
        <w:rPr>
          <w:lang w:eastAsia="en-US"/>
        </w:rPr>
        <w:t>permite a los segundos corredores de cada equipo (4x400m) y a los terceros corredores (4x200m)</w:t>
      </w:r>
      <w:r>
        <w:rPr>
          <w:lang w:eastAsia="en-US"/>
        </w:rPr>
        <w:t xml:space="preserve"> </w:t>
      </w:r>
      <w:r w:rsidRPr="00B73D42">
        <w:rPr>
          <w:lang w:eastAsia="en-US"/>
        </w:rPr>
        <w:t>salir de sus respectivas calles, será el mismo que para la carrera de 800m.</w:t>
      </w:r>
    </w:p>
    <w:p w14:paraId="69A4A764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La carrera de relevos de 4x100m y cuando sea posible, la de 4x200m se correrá enteramente por</w:t>
      </w:r>
      <w:r>
        <w:rPr>
          <w:lang w:eastAsia="en-US"/>
        </w:rPr>
        <w:t xml:space="preserve"> </w:t>
      </w:r>
      <w:r w:rsidRPr="00B73D42">
        <w:rPr>
          <w:lang w:eastAsia="en-US"/>
        </w:rPr>
        <w:t>calles. En las carreras de relevos de 4x200m (si esta prueba no se corre enteramente por calles) y</w:t>
      </w:r>
      <w:r>
        <w:rPr>
          <w:lang w:eastAsia="en-US"/>
        </w:rPr>
        <w:t xml:space="preserve"> </w:t>
      </w:r>
      <w:r w:rsidRPr="00B73D42">
        <w:rPr>
          <w:lang w:eastAsia="en-US"/>
        </w:rPr>
        <w:t>en las de 4x400m, la primera vuelta, así como la parte de la segunda vuelta hasta la línea situada</w:t>
      </w:r>
      <w:r>
        <w:rPr>
          <w:lang w:eastAsia="en-US"/>
        </w:rPr>
        <w:t xml:space="preserve"> </w:t>
      </w:r>
      <w:r w:rsidRPr="00B73D42">
        <w:rPr>
          <w:lang w:eastAsia="en-US"/>
        </w:rPr>
        <w:t>después de la primera curva (línea de calle libre), se correrá también enteramente por calles.</w:t>
      </w:r>
    </w:p>
    <w:p w14:paraId="6CB68DFA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En las carreras de relevo de 4x200m y 4x400 en que no compiten más de cuatro equipos, se</w:t>
      </w:r>
      <w:r>
        <w:rPr>
          <w:lang w:eastAsia="en-US"/>
        </w:rPr>
        <w:t xml:space="preserve"> </w:t>
      </w:r>
      <w:r w:rsidRPr="00B73D42">
        <w:rPr>
          <w:lang w:eastAsia="en-US"/>
        </w:rPr>
        <w:t>recomienda que se corra por calles individuales únicamente la primera curva de la primera vuelta.</w:t>
      </w:r>
    </w:p>
    <w:p w14:paraId="3271AA2E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En carreras de 4x100m y 4x200m los atletas de un equipo, excepto el primer corredor, pueden</w:t>
      </w:r>
      <w:r>
        <w:rPr>
          <w:lang w:eastAsia="en-US"/>
        </w:rPr>
        <w:t xml:space="preserve"> </w:t>
      </w:r>
      <w:r w:rsidRPr="00B73D42">
        <w:rPr>
          <w:lang w:eastAsia="en-US"/>
        </w:rPr>
        <w:t>comenzar a correr desde una distancia no superior a 10m (</w:t>
      </w:r>
      <w:proofErr w:type="spellStart"/>
      <w:r w:rsidRPr="00B73D42">
        <w:rPr>
          <w:lang w:eastAsia="en-US"/>
        </w:rPr>
        <w:t>prezona</w:t>
      </w:r>
      <w:proofErr w:type="spellEnd"/>
      <w:r w:rsidRPr="00B73D42">
        <w:rPr>
          <w:lang w:eastAsia="en-US"/>
        </w:rPr>
        <w:t>) antes de la zona de</w:t>
      </w:r>
      <w:r>
        <w:rPr>
          <w:lang w:eastAsia="en-US"/>
        </w:rPr>
        <w:t xml:space="preserve"> </w:t>
      </w:r>
      <w:r w:rsidRPr="00B73D42">
        <w:rPr>
          <w:lang w:eastAsia="en-US"/>
        </w:rPr>
        <w:t>transferencia. Se trazará una marca distinta a las usuales en cada calle para indicar el límite de</w:t>
      </w:r>
      <w:r>
        <w:rPr>
          <w:lang w:eastAsia="en-US"/>
        </w:rPr>
        <w:t xml:space="preserve"> </w:t>
      </w:r>
      <w:r w:rsidRPr="00B73D42">
        <w:rPr>
          <w:lang w:eastAsia="en-US"/>
        </w:rPr>
        <w:t>esta prolongación. Véase figura ATLpt-6d.</w:t>
      </w:r>
    </w:p>
    <w:p w14:paraId="4D9A7203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En la primera transmisión del testigo en el relevo de 4x400m que se realiza quedándose los</w:t>
      </w:r>
      <w:r>
        <w:rPr>
          <w:lang w:eastAsia="en-US"/>
        </w:rPr>
        <w:t xml:space="preserve"> </w:t>
      </w:r>
      <w:r w:rsidRPr="00B73D42">
        <w:rPr>
          <w:lang w:eastAsia="en-US"/>
        </w:rPr>
        <w:t>atletas en su calle, el segundo corredor no puede comenzar a correr fuera de su zona de</w:t>
      </w:r>
      <w:r>
        <w:rPr>
          <w:lang w:eastAsia="en-US"/>
        </w:rPr>
        <w:t xml:space="preserve"> </w:t>
      </w:r>
      <w:r w:rsidRPr="00B73D42">
        <w:rPr>
          <w:lang w:eastAsia="en-US"/>
        </w:rPr>
        <w:t>transferencia, sino que tiene que salir dentro de su zona. De la misma manera, los atletas tercero y</w:t>
      </w:r>
      <w:r>
        <w:rPr>
          <w:lang w:eastAsia="en-US"/>
        </w:rPr>
        <w:t xml:space="preserve"> </w:t>
      </w:r>
      <w:r w:rsidRPr="00B73D42">
        <w:rPr>
          <w:lang w:eastAsia="en-US"/>
        </w:rPr>
        <w:t>cuarto tienen que comenzar a correr también dentro de la zona de transferencia.</w:t>
      </w:r>
    </w:p>
    <w:p w14:paraId="3914CBFC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Los segundos atletas de cada equipo pueden salirse de sus calles inmediatamente después de</w:t>
      </w:r>
      <w:r>
        <w:rPr>
          <w:lang w:eastAsia="en-US"/>
        </w:rPr>
        <w:t xml:space="preserve"> </w:t>
      </w:r>
      <w:r w:rsidRPr="00B73D42">
        <w:rPr>
          <w:lang w:eastAsia="en-US"/>
        </w:rPr>
        <w:t>pasar la línea situada después de la primera curva (línea de calle libre) que estará marcada por</w:t>
      </w:r>
      <w:r>
        <w:rPr>
          <w:lang w:eastAsia="en-US"/>
        </w:rPr>
        <w:t xml:space="preserve"> </w:t>
      </w:r>
      <w:r w:rsidRPr="00B73D42">
        <w:rPr>
          <w:lang w:eastAsia="en-US"/>
        </w:rPr>
        <w:t>una línea curvada de 5cm de anchura a través de la pista y que estará señalada por un banderín</w:t>
      </w:r>
      <w:r>
        <w:rPr>
          <w:lang w:eastAsia="en-US"/>
        </w:rPr>
        <w:t xml:space="preserve"> </w:t>
      </w:r>
      <w:r w:rsidRPr="00B73D42">
        <w:rPr>
          <w:lang w:eastAsia="en-US"/>
        </w:rPr>
        <w:t>colocado en cada lado de la pista y con una altura, al menos, de 1,50m.</w:t>
      </w:r>
    </w:p>
    <w:p w14:paraId="6DE255CA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Para ayudar a los atletas a identificar la línea de la calle libre, pueden colocarse pequeños conos o</w:t>
      </w:r>
      <w:r>
        <w:rPr>
          <w:lang w:eastAsia="en-US"/>
        </w:rPr>
        <w:t xml:space="preserve"> </w:t>
      </w:r>
      <w:r w:rsidRPr="00B73D42">
        <w:rPr>
          <w:lang w:eastAsia="en-US"/>
        </w:rPr>
        <w:t>prismas (de 5 x 5cm) de una altura máxima de 15cm y del mismo color que la línea de calle libre</w:t>
      </w:r>
      <w:r>
        <w:rPr>
          <w:lang w:eastAsia="en-US"/>
        </w:rPr>
        <w:t xml:space="preserve"> </w:t>
      </w:r>
      <w:r w:rsidRPr="00B73D42">
        <w:rPr>
          <w:lang w:eastAsia="en-US"/>
        </w:rPr>
        <w:t>en las intersecciones de la</w:t>
      </w:r>
      <w:r>
        <w:rPr>
          <w:lang w:eastAsia="en-US"/>
        </w:rPr>
        <w:t>s</w:t>
      </w:r>
      <w:r w:rsidRPr="00B73D42">
        <w:rPr>
          <w:lang w:eastAsia="en-US"/>
        </w:rPr>
        <w:t xml:space="preserve"> línea</w:t>
      </w:r>
      <w:r>
        <w:rPr>
          <w:lang w:eastAsia="en-US"/>
        </w:rPr>
        <w:t>s</w:t>
      </w:r>
      <w:r w:rsidRPr="00B73D42">
        <w:rPr>
          <w:lang w:eastAsia="en-US"/>
        </w:rPr>
        <w:t xml:space="preserve"> de cada calle y la línea de calle libre.</w:t>
      </w:r>
    </w:p>
    <w:p w14:paraId="1F021F05" w14:textId="77777777" w:rsidR="007548CC" w:rsidRPr="00B73D42" w:rsidRDefault="007548CC" w:rsidP="007548CC">
      <w:pPr>
        <w:rPr>
          <w:b/>
          <w:bCs/>
          <w:lang w:eastAsia="en-US"/>
        </w:rPr>
      </w:pPr>
      <w:r w:rsidRPr="00B73D42">
        <w:rPr>
          <w:b/>
          <w:bCs/>
          <w:lang w:eastAsia="en-US"/>
        </w:rPr>
        <w:t>H) Los postes de llegada</w:t>
      </w:r>
      <w:r>
        <w:rPr>
          <w:b/>
          <w:bCs/>
          <w:lang w:eastAsia="en-US"/>
        </w:rPr>
        <w:t>.</w:t>
      </w:r>
    </w:p>
    <w:p w14:paraId="2F6CC761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lastRenderedPageBreak/>
        <w:t>Indicarán las extremidades de la línea de llegada. Serán de construcción rígida, blancos, estando</w:t>
      </w:r>
      <w:r>
        <w:rPr>
          <w:lang w:eastAsia="en-US"/>
        </w:rPr>
        <w:t xml:space="preserve"> </w:t>
      </w:r>
      <w:r w:rsidRPr="00B73D42">
        <w:rPr>
          <w:lang w:eastAsia="en-US"/>
        </w:rPr>
        <w:t>situados a 30 cm. como mínimo hacia fuera de cada extremo de dicha línea. Medirán</w:t>
      </w:r>
      <w:r>
        <w:rPr>
          <w:lang w:eastAsia="en-US"/>
        </w:rPr>
        <w:t xml:space="preserve"> </w:t>
      </w:r>
      <w:r w:rsidRPr="00B73D42">
        <w:rPr>
          <w:lang w:eastAsia="en-US"/>
        </w:rPr>
        <w:t>aproximadamente 1,40m de altura, 8cm de anchura y 2cm de grueso. Su utilización no debe</w:t>
      </w:r>
      <w:r>
        <w:rPr>
          <w:lang w:eastAsia="en-US"/>
        </w:rPr>
        <w:t xml:space="preserve"> </w:t>
      </w:r>
      <w:r w:rsidRPr="00B73D42">
        <w:rPr>
          <w:lang w:eastAsia="en-US"/>
        </w:rPr>
        <w:t>interferir, en su caso, con el equipo de foto-</w:t>
      </w:r>
      <w:proofErr w:type="spellStart"/>
      <w:r w:rsidRPr="00B73D42">
        <w:rPr>
          <w:lang w:eastAsia="en-US"/>
        </w:rPr>
        <w:t>finish</w:t>
      </w:r>
      <w:proofErr w:type="spellEnd"/>
      <w:r w:rsidRPr="00B73D42">
        <w:rPr>
          <w:lang w:eastAsia="en-US"/>
        </w:rPr>
        <w:t>.</w:t>
      </w:r>
    </w:p>
    <w:p w14:paraId="7B298F6E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La fijación al suelo deberá ser preferentemente mediante un tubo de anclaje con tapa de la</w:t>
      </w:r>
      <w:r>
        <w:rPr>
          <w:lang w:eastAsia="en-US"/>
        </w:rPr>
        <w:t xml:space="preserve"> </w:t>
      </w:r>
      <w:r w:rsidRPr="00B73D42">
        <w:rPr>
          <w:lang w:eastAsia="en-US"/>
        </w:rPr>
        <w:t>profundidad de empotramiento que proporcione la rigidez del poste adecuada.</w:t>
      </w:r>
    </w:p>
    <w:p w14:paraId="04705BD6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A menos que el juez de arbitro lo encuentre contraproducente, a causa de la dirección y la</w:t>
      </w:r>
      <w:r>
        <w:rPr>
          <w:lang w:eastAsia="en-US"/>
        </w:rPr>
        <w:t xml:space="preserve"> </w:t>
      </w:r>
      <w:r w:rsidRPr="00B73D42">
        <w:rPr>
          <w:lang w:eastAsia="en-US"/>
        </w:rPr>
        <w:t>velocidad del viento, se tenderá un hilo de lana a través de la pista entre los dos postes de llegada</w:t>
      </w:r>
      <w:r>
        <w:rPr>
          <w:lang w:eastAsia="en-US"/>
        </w:rPr>
        <w:t xml:space="preserve"> </w:t>
      </w:r>
      <w:r w:rsidRPr="00B73D42">
        <w:rPr>
          <w:lang w:eastAsia="en-US"/>
        </w:rPr>
        <w:t>y sujeto a ellos, a 1,22m del suelo, con el fin de ayudar a la clasificación de los participantes. Se</w:t>
      </w:r>
      <w:r>
        <w:rPr>
          <w:lang w:eastAsia="en-US"/>
        </w:rPr>
        <w:t xml:space="preserve"> </w:t>
      </w:r>
      <w:r w:rsidRPr="00B73D42">
        <w:rPr>
          <w:lang w:eastAsia="en-US"/>
        </w:rPr>
        <w:t>situará exactamente por encima del borde de la línea de llegada más próximo a la salida ATLpt-8.</w:t>
      </w:r>
    </w:p>
    <w:p w14:paraId="657FD15E" w14:textId="77777777" w:rsidR="007548CC" w:rsidRPr="00B73D42" w:rsidRDefault="007548CC" w:rsidP="007548CC">
      <w:pPr>
        <w:rPr>
          <w:b/>
          <w:bCs/>
          <w:lang w:eastAsia="en-US"/>
        </w:rPr>
      </w:pPr>
      <w:r w:rsidRPr="00B73D42">
        <w:rPr>
          <w:b/>
          <w:bCs/>
          <w:lang w:eastAsia="en-US"/>
        </w:rPr>
        <w:t>I) Los tacos de salida.</w:t>
      </w:r>
    </w:p>
    <w:p w14:paraId="738FFEED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Los tacos de salida son los dispositivos utilizados por los corredores para realizar las salidas en las</w:t>
      </w:r>
      <w:r>
        <w:rPr>
          <w:lang w:eastAsia="en-US"/>
        </w:rPr>
        <w:t xml:space="preserve"> </w:t>
      </w:r>
      <w:r w:rsidRPr="00B73D42">
        <w:rPr>
          <w:lang w:eastAsia="en-US"/>
        </w:rPr>
        <w:t>pruebas de velocidad. En todas las carreras hasta 400m inclusive (incluida la 1ª posta de 4 x 200 y</w:t>
      </w:r>
      <w:r>
        <w:rPr>
          <w:lang w:eastAsia="en-US"/>
        </w:rPr>
        <w:t xml:space="preserve"> </w:t>
      </w:r>
      <w:r w:rsidRPr="00B73D42">
        <w:rPr>
          <w:lang w:eastAsia="en-US"/>
        </w:rPr>
        <w:t>de 4 x 400) es obligatorio el uso de tacos de salida.</w:t>
      </w:r>
    </w:p>
    <w:p w14:paraId="7633CCFF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Los tacos de salida podrán ser propiedad particular o suministrados por el organizador de</w:t>
      </w:r>
      <w:r>
        <w:rPr>
          <w:lang w:eastAsia="en-US"/>
        </w:rPr>
        <w:t xml:space="preserve"> </w:t>
      </w:r>
      <w:r w:rsidRPr="00B73D42">
        <w:rPr>
          <w:lang w:eastAsia="en-US"/>
        </w:rPr>
        <w:t>competiciones o propietario de instalaciones, según los casos. De cualquier modo, deberán ser de</w:t>
      </w:r>
      <w:r>
        <w:rPr>
          <w:lang w:eastAsia="en-US"/>
        </w:rPr>
        <w:t xml:space="preserve"> </w:t>
      </w:r>
      <w:r w:rsidRPr="00B73D42">
        <w:rPr>
          <w:lang w:eastAsia="en-US"/>
        </w:rPr>
        <w:t>constitución absolutamente rígida y sin que proporcionen ninguna ventaja irregular tanto al</w:t>
      </w:r>
      <w:r>
        <w:rPr>
          <w:lang w:eastAsia="en-US"/>
        </w:rPr>
        <w:t xml:space="preserve"> </w:t>
      </w:r>
      <w:r w:rsidRPr="00B73D42">
        <w:rPr>
          <w:lang w:eastAsia="en-US"/>
        </w:rPr>
        <w:t>competidor, como molestias a los restantes corredores. Los tacos deberán poder retirarse</w:t>
      </w:r>
      <w:r>
        <w:rPr>
          <w:lang w:eastAsia="en-US"/>
        </w:rPr>
        <w:t xml:space="preserve"> </w:t>
      </w:r>
      <w:r w:rsidRPr="00B73D42">
        <w:rPr>
          <w:lang w:eastAsia="en-US"/>
        </w:rPr>
        <w:t>rápidamente y con facilidad del pavimento al cual estarán clavados por un número de puntas</w:t>
      </w:r>
      <w:r>
        <w:rPr>
          <w:lang w:eastAsia="en-US"/>
        </w:rPr>
        <w:t xml:space="preserve"> </w:t>
      </w:r>
      <w:r w:rsidRPr="00B73D42">
        <w:rPr>
          <w:lang w:eastAsia="en-US"/>
        </w:rPr>
        <w:t>determinado, de forma que causen el menor daño posible; tanto este número como la longitud y</w:t>
      </w:r>
      <w:r>
        <w:rPr>
          <w:lang w:eastAsia="en-US"/>
        </w:rPr>
        <w:t xml:space="preserve"> </w:t>
      </w:r>
      <w:r w:rsidRPr="00B73D42">
        <w:rPr>
          <w:lang w:eastAsia="en-US"/>
        </w:rPr>
        <w:t>espesor de esas puntas dependerán del tipo de pavimento de la pista. En anclaje no podrá permitir</w:t>
      </w:r>
      <w:r>
        <w:rPr>
          <w:lang w:eastAsia="en-US"/>
        </w:rPr>
        <w:t xml:space="preserve"> </w:t>
      </w:r>
      <w:r w:rsidRPr="00B73D42">
        <w:rPr>
          <w:lang w:eastAsia="en-US"/>
        </w:rPr>
        <w:t>movimiento alguno durante la salida.</w:t>
      </w:r>
    </w:p>
    <w:p w14:paraId="3C4C3910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Si los tacos son suministrados por los organizadores deberán cumplir las siguientes disposiciones:</w:t>
      </w:r>
    </w:p>
    <w:p w14:paraId="53360057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Estarán constituidos por dos placas contra las cuales los pies del atleta apoyan en la posición de</w:t>
      </w:r>
      <w:r>
        <w:rPr>
          <w:lang w:eastAsia="en-US"/>
        </w:rPr>
        <w:t xml:space="preserve"> </w:t>
      </w:r>
      <w:r w:rsidRPr="00B73D42">
        <w:rPr>
          <w:lang w:eastAsia="en-US"/>
        </w:rPr>
        <w:t>salida. Estas placas estarán montadas sobre una estructura rígida que no deberá obstaculizar al</w:t>
      </w:r>
      <w:r>
        <w:rPr>
          <w:lang w:eastAsia="en-US"/>
        </w:rPr>
        <w:t xml:space="preserve"> </w:t>
      </w:r>
      <w:r w:rsidRPr="00B73D42">
        <w:rPr>
          <w:lang w:eastAsia="en-US"/>
        </w:rPr>
        <w:t>atleta cuando deje los tacos en la salida. Las placas podrán tener una inclinación regulable y ser</w:t>
      </w:r>
      <w:r>
        <w:rPr>
          <w:lang w:eastAsia="en-US"/>
        </w:rPr>
        <w:t xml:space="preserve"> </w:t>
      </w:r>
      <w:r w:rsidRPr="00B73D42">
        <w:rPr>
          <w:lang w:eastAsia="en-US"/>
        </w:rPr>
        <w:t>planas o ligeramente cóncavas en sentido de carrera. La superficie de estas placas deberá estar</w:t>
      </w:r>
      <w:r>
        <w:rPr>
          <w:lang w:eastAsia="en-US"/>
        </w:rPr>
        <w:t xml:space="preserve"> </w:t>
      </w:r>
      <w:r w:rsidRPr="00B73D42">
        <w:rPr>
          <w:lang w:eastAsia="en-US"/>
        </w:rPr>
        <w:t>preparada para acomodar los clavos de las zapatillas del atleta, bien sea con ranuras o</w:t>
      </w:r>
      <w:r>
        <w:rPr>
          <w:lang w:eastAsia="en-US"/>
        </w:rPr>
        <w:t xml:space="preserve"> </w:t>
      </w:r>
      <w:r w:rsidRPr="00B73D42">
        <w:rPr>
          <w:lang w:eastAsia="en-US"/>
        </w:rPr>
        <w:t>hendiduras, en las superficies en que se coloca el pie o cubriendo aquella con un material</w:t>
      </w:r>
      <w:r>
        <w:rPr>
          <w:lang w:eastAsia="en-US"/>
        </w:rPr>
        <w:t xml:space="preserve"> </w:t>
      </w:r>
      <w:r w:rsidRPr="00B73D42">
        <w:rPr>
          <w:lang w:eastAsia="en-US"/>
        </w:rPr>
        <w:t>apropiado que permita el empleo de zapatillas con clavos. Los atletas competidores en</w:t>
      </w:r>
      <w:r>
        <w:rPr>
          <w:lang w:eastAsia="en-US"/>
        </w:rPr>
        <w:t xml:space="preserve"> </w:t>
      </w:r>
      <w:r w:rsidRPr="00B73D42">
        <w:rPr>
          <w:lang w:eastAsia="en-US"/>
        </w:rPr>
        <w:t>Campeonatos del Mundo, Juegos Olímpicos, Copas del Mundo, Campeonatos de Área, Juegos de</w:t>
      </w:r>
      <w:r>
        <w:rPr>
          <w:lang w:eastAsia="en-US"/>
        </w:rPr>
        <w:t xml:space="preserve"> </w:t>
      </w:r>
      <w:r w:rsidRPr="00B73D42">
        <w:rPr>
          <w:lang w:eastAsia="en-US"/>
        </w:rPr>
        <w:t>Área, Copas de Área, encuentros entre dos o más Federaciones Nacionales, podrán utilizar solo</w:t>
      </w:r>
      <w:r>
        <w:rPr>
          <w:lang w:eastAsia="en-US"/>
        </w:rPr>
        <w:t xml:space="preserve"> </w:t>
      </w:r>
      <w:r w:rsidRPr="00B73D42">
        <w:rPr>
          <w:lang w:eastAsia="en-US"/>
        </w:rPr>
        <w:t>los tacos suministrados por los organizadores.</w:t>
      </w:r>
    </w:p>
    <w:p w14:paraId="59B7E82A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En Campeonatos del Mundo, Juegos Olímpicos, Copas del Mundo, Campeonatos de Área, Juegos</w:t>
      </w:r>
      <w:r>
        <w:rPr>
          <w:lang w:eastAsia="en-US"/>
        </w:rPr>
        <w:t xml:space="preserve"> </w:t>
      </w:r>
      <w:r w:rsidRPr="00B73D42">
        <w:rPr>
          <w:lang w:eastAsia="en-US"/>
        </w:rPr>
        <w:t>de Área, Copas de Área, los tacos de salida tienen que estar conectados a un dispositivo que</w:t>
      </w:r>
      <w:r>
        <w:rPr>
          <w:lang w:eastAsia="en-US"/>
        </w:rPr>
        <w:t xml:space="preserve"> </w:t>
      </w:r>
      <w:r w:rsidRPr="00B73D42">
        <w:rPr>
          <w:lang w:eastAsia="en-US"/>
        </w:rPr>
        <w:t xml:space="preserve">detecte las salidas falsas. El Juez de salidas y/o un adjunto deberán </w:t>
      </w:r>
      <w:r w:rsidRPr="00B73D42">
        <w:rPr>
          <w:lang w:eastAsia="en-US"/>
        </w:rPr>
        <w:lastRenderedPageBreak/>
        <w:t>llevar auriculares que le</w:t>
      </w:r>
      <w:r>
        <w:rPr>
          <w:lang w:eastAsia="en-US"/>
        </w:rPr>
        <w:t xml:space="preserve"> </w:t>
      </w:r>
      <w:r w:rsidRPr="00B73D42">
        <w:rPr>
          <w:lang w:eastAsia="en-US"/>
        </w:rPr>
        <w:t>permita escuchar claramente una señal acústica proveniente del aparato de control cada vez que</w:t>
      </w:r>
      <w:r>
        <w:rPr>
          <w:lang w:eastAsia="en-US"/>
        </w:rPr>
        <w:t xml:space="preserve"> </w:t>
      </w:r>
      <w:r w:rsidRPr="00B73D42">
        <w:rPr>
          <w:lang w:eastAsia="en-US"/>
        </w:rPr>
        <w:t>detecte una salida falsa (por ejemplo, cuando el tiempo de reacción es inferior a 100/1000 de</w:t>
      </w:r>
      <w:r>
        <w:rPr>
          <w:lang w:eastAsia="en-US"/>
        </w:rPr>
        <w:t xml:space="preserve"> </w:t>
      </w:r>
      <w:r w:rsidRPr="00B73D42">
        <w:rPr>
          <w:lang w:eastAsia="en-US"/>
        </w:rPr>
        <w:t>segundo) con el fin de confirmar que atleta/s es/son responsable/s de la salida falsa. Este sistema</w:t>
      </w:r>
      <w:r>
        <w:rPr>
          <w:lang w:eastAsia="en-US"/>
        </w:rPr>
        <w:t xml:space="preserve"> </w:t>
      </w:r>
      <w:r w:rsidRPr="00B73D42">
        <w:rPr>
          <w:lang w:eastAsia="en-US"/>
        </w:rPr>
        <w:t>tiene que haber sido aprobado por la IAAF (Asociación Internacional de Federaciones de Atletismo)</w:t>
      </w:r>
      <w:r>
        <w:rPr>
          <w:lang w:eastAsia="en-US"/>
        </w:rPr>
        <w:t xml:space="preserve"> </w:t>
      </w:r>
      <w:r w:rsidRPr="00B73D42">
        <w:rPr>
          <w:lang w:eastAsia="en-US"/>
        </w:rPr>
        <w:t>o por la Real Federación Española de Atletismo.</w:t>
      </w:r>
    </w:p>
    <w:p w14:paraId="7F5275EF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Se recomienda que el dispositivo de detección de salida falsa se utilice en cualquier competición.</w:t>
      </w:r>
    </w:p>
    <w:p w14:paraId="19835A7F" w14:textId="77777777" w:rsidR="007548CC" w:rsidRPr="00B73D42" w:rsidRDefault="007548CC" w:rsidP="007548CC">
      <w:pPr>
        <w:rPr>
          <w:b/>
          <w:bCs/>
          <w:lang w:eastAsia="en-US"/>
        </w:rPr>
      </w:pPr>
      <w:r w:rsidRPr="00B73D42">
        <w:rPr>
          <w:b/>
          <w:bCs/>
          <w:lang w:eastAsia="en-US"/>
        </w:rPr>
        <w:t>J) Las vallas.</w:t>
      </w:r>
    </w:p>
    <w:p w14:paraId="5F337999" w14:textId="77777777" w:rsidR="007548CC" w:rsidRDefault="007548CC" w:rsidP="007548CC">
      <w:pPr>
        <w:rPr>
          <w:lang w:eastAsia="en-US"/>
        </w:rPr>
      </w:pPr>
      <w:r w:rsidRPr="00B73D42">
        <w:rPr>
          <w:lang w:eastAsia="en-US"/>
        </w:rPr>
        <w:t>Las vallas son los obstáculos que debe franquear el atleta en especialidades denominadas de esta</w:t>
      </w:r>
      <w:r>
        <w:rPr>
          <w:lang w:eastAsia="en-US"/>
        </w:rPr>
        <w:t xml:space="preserve"> </w:t>
      </w:r>
      <w:r w:rsidRPr="00B73D42">
        <w:rPr>
          <w:lang w:eastAsia="en-US"/>
        </w:rPr>
        <w:t>forma. El número de ellas, su altura y su colocación en la pista está indicado en los cuadros del</w:t>
      </w:r>
      <w:r>
        <w:rPr>
          <w:lang w:eastAsia="en-US"/>
        </w:rPr>
        <w:t xml:space="preserve"> </w:t>
      </w:r>
      <w:r w:rsidRPr="00B73D42">
        <w:rPr>
          <w:lang w:eastAsia="en-US"/>
        </w:rPr>
        <w:t>apartado g8).</w:t>
      </w:r>
    </w:p>
    <w:p w14:paraId="54CCDD04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La valla estará constituida por los siguientes elementos:</w:t>
      </w:r>
    </w:p>
    <w:p w14:paraId="5247B4A6" w14:textId="77777777" w:rsidR="007548CC" w:rsidRPr="00B73D42" w:rsidRDefault="007548CC" w:rsidP="007548CC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73D42">
        <w:rPr>
          <w:lang w:eastAsia="en-US"/>
        </w:rPr>
        <w:t>La base de metal u otro material apropiado, protegido de la corrosión o no corrosivo,</w:t>
      </w:r>
      <w:r>
        <w:rPr>
          <w:lang w:eastAsia="en-US"/>
        </w:rPr>
        <w:t xml:space="preserve"> </w:t>
      </w:r>
      <w:r w:rsidRPr="00B73D42">
        <w:rPr>
          <w:lang w:eastAsia="en-US"/>
        </w:rPr>
        <w:t>constituido por dos tubos paralelos a la dirección de la carrera, de longitud máxima 70cm y</w:t>
      </w:r>
      <w:r>
        <w:rPr>
          <w:lang w:eastAsia="en-US"/>
        </w:rPr>
        <w:t xml:space="preserve"> </w:t>
      </w:r>
      <w:r w:rsidRPr="00B73D42">
        <w:rPr>
          <w:lang w:eastAsia="en-US"/>
        </w:rPr>
        <w:t>uno transversal uniendo los extremos de los anteriores.</w:t>
      </w:r>
    </w:p>
    <w:p w14:paraId="23EA281C" w14:textId="77777777" w:rsidR="007548CC" w:rsidRPr="00B73D42" w:rsidRDefault="007548CC" w:rsidP="007548CC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73D42">
        <w:rPr>
          <w:lang w:eastAsia="en-US"/>
        </w:rPr>
        <w:t>Dos montantes verticales, también de metal u otro material apropiado, protegido de la</w:t>
      </w:r>
      <w:r>
        <w:rPr>
          <w:lang w:eastAsia="en-US"/>
        </w:rPr>
        <w:t xml:space="preserve"> </w:t>
      </w:r>
      <w:r w:rsidRPr="00B73D42">
        <w:rPr>
          <w:lang w:eastAsia="en-US"/>
        </w:rPr>
        <w:t>corrosión o no corrosivo, unidos a los extremos ya citados de los tubos base y de altura</w:t>
      </w:r>
      <w:r>
        <w:rPr>
          <w:lang w:eastAsia="en-US"/>
        </w:rPr>
        <w:t xml:space="preserve"> </w:t>
      </w:r>
      <w:r w:rsidRPr="00B73D42">
        <w:rPr>
          <w:lang w:eastAsia="en-US"/>
        </w:rPr>
        <w:t>graduable, según la categoría que se dispute.</w:t>
      </w:r>
    </w:p>
    <w:p w14:paraId="691191E9" w14:textId="77777777" w:rsidR="007548CC" w:rsidRPr="00B73D42" w:rsidRDefault="007548CC" w:rsidP="007548CC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B73D42">
        <w:rPr>
          <w:lang w:eastAsia="en-US"/>
        </w:rPr>
        <w:t>Una traviesa superior, de madera u otro material apropiado, pintada de blanco y negro o en</w:t>
      </w:r>
      <w:r>
        <w:rPr>
          <w:lang w:eastAsia="en-US"/>
        </w:rPr>
        <w:t xml:space="preserve"> </w:t>
      </w:r>
      <w:r w:rsidRPr="00B73D42">
        <w:rPr>
          <w:lang w:eastAsia="en-US"/>
        </w:rPr>
        <w:t>otros colores que contrasten de forma que las franjas blancas o más claras tengan por lo</w:t>
      </w:r>
      <w:r>
        <w:rPr>
          <w:lang w:eastAsia="en-US"/>
        </w:rPr>
        <w:t xml:space="preserve"> </w:t>
      </w:r>
      <w:r w:rsidRPr="00B73D42">
        <w:rPr>
          <w:lang w:eastAsia="en-US"/>
        </w:rPr>
        <w:t>menos 22,5cm de ancho queden en los extremos. Esta traviesa tendrá una longitud de 118</w:t>
      </w:r>
      <w:r>
        <w:rPr>
          <w:lang w:eastAsia="en-US"/>
        </w:rPr>
        <w:t xml:space="preserve"> </w:t>
      </w:r>
      <w:r w:rsidRPr="00B73D42">
        <w:rPr>
          <w:lang w:eastAsia="en-US"/>
        </w:rPr>
        <w:t>a 120cm, una anchura de 7cm, y un grueso entre 1 y 2,5cm.</w:t>
      </w:r>
    </w:p>
    <w:p w14:paraId="62178C62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Estará firmemente sujeta en sus extremidades a los montantes verticales y sus bordes exteriores</w:t>
      </w:r>
      <w:r>
        <w:rPr>
          <w:lang w:eastAsia="en-US"/>
        </w:rPr>
        <w:t xml:space="preserve"> </w:t>
      </w:r>
      <w:r w:rsidRPr="00B73D42">
        <w:rPr>
          <w:lang w:eastAsia="en-US"/>
        </w:rPr>
        <w:t>estarán redondeados. Se admite una tolerancia de ± 3 mm en las alturas reglamentarias para</w:t>
      </w:r>
      <w:r>
        <w:rPr>
          <w:lang w:eastAsia="en-US"/>
        </w:rPr>
        <w:t xml:space="preserve"> </w:t>
      </w:r>
      <w:r w:rsidRPr="00B73D42">
        <w:rPr>
          <w:lang w:eastAsia="en-US"/>
        </w:rPr>
        <w:t>salvar las diferencias o variaciones de construcción. Véase dibujo ATLpt-9.</w:t>
      </w:r>
    </w:p>
    <w:p w14:paraId="3C71654B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Las vallas se situarán sobre la pista de tal manera que sus pies o bases queden del lado por el que</w:t>
      </w:r>
      <w:r>
        <w:rPr>
          <w:lang w:eastAsia="en-US"/>
        </w:rPr>
        <w:t xml:space="preserve"> </w:t>
      </w:r>
      <w:r w:rsidRPr="00B73D42">
        <w:rPr>
          <w:lang w:eastAsia="en-US"/>
        </w:rPr>
        <w:t>se acercan los competidores y se colocará de modo que el borde de la traviesa más próximo al</w:t>
      </w:r>
      <w:r>
        <w:rPr>
          <w:lang w:eastAsia="en-US"/>
        </w:rPr>
        <w:t xml:space="preserve"> </w:t>
      </w:r>
      <w:r w:rsidRPr="00B73D42">
        <w:rPr>
          <w:lang w:eastAsia="en-US"/>
        </w:rPr>
        <w:t>corredor que se acerca coincida con la marca sobre la pista más cercana al atleta. Su masa total</w:t>
      </w:r>
      <w:r>
        <w:rPr>
          <w:lang w:eastAsia="en-US"/>
        </w:rPr>
        <w:t xml:space="preserve"> </w:t>
      </w:r>
      <w:r w:rsidRPr="00B73D42">
        <w:rPr>
          <w:lang w:eastAsia="en-US"/>
        </w:rPr>
        <w:t>no será inferior a 10kg. Para derribarla habrá que ejercer en el centro del borde superior una</w:t>
      </w:r>
      <w:r>
        <w:rPr>
          <w:lang w:eastAsia="en-US"/>
        </w:rPr>
        <w:t xml:space="preserve"> </w:t>
      </w:r>
      <w:r w:rsidRPr="00B73D42">
        <w:rPr>
          <w:lang w:eastAsia="en-US"/>
        </w:rPr>
        <w:t>fuerza mínima de 3,6kg-fuerza y máxima de 4kg-fuerza. Se adaptarán a los dos tubos base</w:t>
      </w:r>
      <w:r>
        <w:rPr>
          <w:lang w:eastAsia="en-US"/>
        </w:rPr>
        <w:t xml:space="preserve"> </w:t>
      </w:r>
      <w:r w:rsidRPr="00B73D42">
        <w:rPr>
          <w:lang w:eastAsia="en-US"/>
        </w:rPr>
        <w:t>sendos contrapesos graduables, para mantener esa magnitud de empuje en todas las categorías.</w:t>
      </w:r>
    </w:p>
    <w:p w14:paraId="6547B1FB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Para verificar la fuerza de resistencia de las vallas, se podrá utilizar una balanza con resortes</w:t>
      </w:r>
      <w:r>
        <w:rPr>
          <w:lang w:eastAsia="en-US"/>
        </w:rPr>
        <w:t xml:space="preserve"> </w:t>
      </w:r>
      <w:r w:rsidRPr="00B73D42">
        <w:rPr>
          <w:lang w:eastAsia="en-US"/>
        </w:rPr>
        <w:t>aplicando la tracción en el centro de la barra superior. Igualmente se podrá utilizar una cuerda</w:t>
      </w:r>
      <w:r>
        <w:rPr>
          <w:lang w:eastAsia="en-US"/>
        </w:rPr>
        <w:t xml:space="preserve"> </w:t>
      </w:r>
      <w:r w:rsidRPr="00B73D42">
        <w:rPr>
          <w:lang w:eastAsia="en-US"/>
        </w:rPr>
        <w:t>provista de un gancho, que, fijada a la barra superior, en su punto medio, se hará pasar por una</w:t>
      </w:r>
      <w:r>
        <w:rPr>
          <w:lang w:eastAsia="en-US"/>
        </w:rPr>
        <w:t xml:space="preserve"> </w:t>
      </w:r>
      <w:r w:rsidRPr="00B73D42">
        <w:rPr>
          <w:lang w:eastAsia="en-US"/>
        </w:rPr>
        <w:t>polea situada de forma adecuada y se cargará de peso.</w:t>
      </w:r>
    </w:p>
    <w:p w14:paraId="0A83CBD2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lastRenderedPageBreak/>
        <w:t>Para homologar récord mundiales, continentales y nacionales, deberá utilizarse un juego de vallas</w:t>
      </w:r>
      <w:r>
        <w:rPr>
          <w:lang w:eastAsia="en-US"/>
        </w:rPr>
        <w:t xml:space="preserve"> </w:t>
      </w:r>
      <w:r w:rsidRPr="00B73D42">
        <w:rPr>
          <w:lang w:eastAsia="en-US"/>
        </w:rPr>
        <w:t>completo que cumpla las especificaciones citadas.</w:t>
      </w:r>
    </w:p>
    <w:p w14:paraId="7D2EDE66" w14:textId="77777777" w:rsidR="007548CC" w:rsidRPr="00B73D42" w:rsidRDefault="007548CC" w:rsidP="007548CC">
      <w:pPr>
        <w:rPr>
          <w:b/>
          <w:bCs/>
          <w:lang w:eastAsia="en-US"/>
        </w:rPr>
      </w:pPr>
      <w:r w:rsidRPr="00B73D42">
        <w:rPr>
          <w:b/>
          <w:bCs/>
          <w:lang w:eastAsia="en-US"/>
        </w:rPr>
        <w:t>K) Los testigos.</w:t>
      </w:r>
    </w:p>
    <w:p w14:paraId="0A16E838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Los testigos son unos pequeños cilindros que se transmiten los corredores en las carreras de</w:t>
      </w:r>
      <w:r>
        <w:rPr>
          <w:lang w:eastAsia="en-US"/>
        </w:rPr>
        <w:t xml:space="preserve"> </w:t>
      </w:r>
      <w:r w:rsidRPr="00B73D42">
        <w:rPr>
          <w:lang w:eastAsia="en-US"/>
        </w:rPr>
        <w:t>relevos. Serán tubos lisos, huecos, de sección circular, hechos de madera, metal (aluminio) o</w:t>
      </w:r>
      <w:r>
        <w:rPr>
          <w:lang w:eastAsia="en-US"/>
        </w:rPr>
        <w:t xml:space="preserve"> </w:t>
      </w:r>
      <w:r w:rsidRPr="00B73D42">
        <w:rPr>
          <w:lang w:eastAsia="en-US"/>
        </w:rPr>
        <w:t>cualquier otro material rígido (plástico), de una sola pieza, pintados de color vivo que puedan verse</w:t>
      </w:r>
      <w:r>
        <w:rPr>
          <w:lang w:eastAsia="en-US"/>
        </w:rPr>
        <w:t xml:space="preserve"> </w:t>
      </w:r>
      <w:r w:rsidRPr="00B73D42">
        <w:rPr>
          <w:lang w:eastAsia="en-US"/>
        </w:rPr>
        <w:t>fácilmente durante la carrera. Habrán de fabricarse de una sola pieza, de una longitud de 30cm</w:t>
      </w:r>
      <w:r>
        <w:rPr>
          <w:lang w:eastAsia="en-US"/>
        </w:rPr>
        <w:t xml:space="preserve"> </w:t>
      </w:r>
      <w:r w:rsidRPr="00B73D42">
        <w:rPr>
          <w:lang w:eastAsia="en-US"/>
        </w:rPr>
        <w:t>como máximo y de 28cm como mínimo.</w:t>
      </w:r>
    </w:p>
    <w:p w14:paraId="2BD754E2" w14:textId="77777777" w:rsidR="007548CC" w:rsidRDefault="007548CC" w:rsidP="007548CC">
      <w:pPr>
        <w:rPr>
          <w:lang w:eastAsia="en-US"/>
        </w:rPr>
      </w:pPr>
      <w:r w:rsidRPr="00B73D42">
        <w:rPr>
          <w:lang w:eastAsia="en-US"/>
        </w:rPr>
        <w:t>Tendrán una circunferencia comprendida entre 12 y 13cm y una masa no inferior a los 50g. Véase</w:t>
      </w:r>
      <w:r>
        <w:rPr>
          <w:lang w:eastAsia="en-US"/>
        </w:rPr>
        <w:t xml:space="preserve"> </w:t>
      </w:r>
      <w:r w:rsidRPr="00B73D42">
        <w:rPr>
          <w:lang w:eastAsia="en-US"/>
        </w:rPr>
        <w:t>figura ATLpt-10.</w:t>
      </w:r>
    </w:p>
    <w:p w14:paraId="7EE01FD7" w14:textId="77777777" w:rsidR="007548CC" w:rsidRPr="00B73D42" w:rsidRDefault="007548CC" w:rsidP="007548CC">
      <w:pPr>
        <w:rPr>
          <w:b/>
          <w:bCs/>
          <w:lang w:eastAsia="en-US"/>
        </w:rPr>
      </w:pPr>
      <w:r w:rsidRPr="00B73D42">
        <w:rPr>
          <w:b/>
          <w:bCs/>
          <w:lang w:eastAsia="en-US"/>
        </w:rPr>
        <w:t xml:space="preserve">L) </w:t>
      </w:r>
      <w:r w:rsidRPr="007C2EBD">
        <w:rPr>
          <w:b/>
          <w:bCs/>
          <w:lang w:eastAsia="en-US"/>
        </w:rPr>
        <w:t>Las escaleras de jueces y cronometradores.</w:t>
      </w:r>
    </w:p>
    <w:p w14:paraId="77326EB7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Se reservará al exterior de las bandas laterales el espacio necesario para la situación de las</w:t>
      </w:r>
      <w:r>
        <w:rPr>
          <w:lang w:eastAsia="en-US"/>
        </w:rPr>
        <w:t xml:space="preserve"> </w:t>
      </w:r>
      <w:r w:rsidRPr="00B73D42">
        <w:rPr>
          <w:lang w:eastAsia="en-US"/>
        </w:rPr>
        <w:t>escaleras en las que se colocan los jueces de llegada y los cronometradores. Las escaleras se</w:t>
      </w:r>
      <w:r>
        <w:rPr>
          <w:lang w:eastAsia="en-US"/>
        </w:rPr>
        <w:t xml:space="preserve"> </w:t>
      </w:r>
      <w:r w:rsidRPr="00B73D42">
        <w:rPr>
          <w:lang w:eastAsia="en-US"/>
        </w:rPr>
        <w:t>dispondrán con su eje central coincidiendo con la línea de llegada, en su prolongación y al menos a</w:t>
      </w:r>
      <w:r>
        <w:rPr>
          <w:lang w:eastAsia="en-US"/>
        </w:rPr>
        <w:t xml:space="preserve"> </w:t>
      </w:r>
      <w:r w:rsidRPr="00B73D42">
        <w:rPr>
          <w:lang w:eastAsia="en-US"/>
        </w:rPr>
        <w:t>5m a cada lado del bordillo o línea lateral. Los jueces de llegada se situarán todos al interior o al</w:t>
      </w:r>
      <w:r>
        <w:rPr>
          <w:lang w:eastAsia="en-US"/>
        </w:rPr>
        <w:t xml:space="preserve"> </w:t>
      </w:r>
      <w:r w:rsidRPr="00B73D42">
        <w:rPr>
          <w:lang w:eastAsia="en-US"/>
        </w:rPr>
        <w:t>exterior y los cronometradores siempre al exterior de la pista.</w:t>
      </w:r>
    </w:p>
    <w:p w14:paraId="64CE6D2C" w14:textId="77777777" w:rsidR="007548CC" w:rsidRPr="00B73D42" w:rsidRDefault="007548CC" w:rsidP="007548CC">
      <w:pPr>
        <w:rPr>
          <w:b/>
          <w:bCs/>
          <w:lang w:eastAsia="en-US"/>
        </w:rPr>
      </w:pPr>
      <w:r w:rsidRPr="00B73D42">
        <w:rPr>
          <w:b/>
          <w:bCs/>
          <w:lang w:eastAsia="en-US"/>
        </w:rPr>
        <w:t xml:space="preserve">M) </w:t>
      </w:r>
      <w:r w:rsidRPr="007C2EBD">
        <w:rPr>
          <w:b/>
          <w:bCs/>
          <w:lang w:eastAsia="en-US"/>
        </w:rPr>
        <w:t>Verificación dimensional.</w:t>
      </w:r>
    </w:p>
    <w:p w14:paraId="5E3F1337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La verificación dimensional exigida para la obtención del Certificado de Homologación y para que</w:t>
      </w:r>
      <w:r>
        <w:rPr>
          <w:lang w:eastAsia="en-US"/>
        </w:rPr>
        <w:t xml:space="preserve"> </w:t>
      </w:r>
      <w:r w:rsidRPr="00B73D42">
        <w:rPr>
          <w:lang w:eastAsia="en-US"/>
        </w:rPr>
        <w:t>se puedan celebrar Competiciones y registros oficiales en una pista de atletismo, supone que se</w:t>
      </w:r>
      <w:r>
        <w:rPr>
          <w:lang w:eastAsia="en-US"/>
        </w:rPr>
        <w:t xml:space="preserve"> </w:t>
      </w:r>
      <w:r w:rsidRPr="00B73D42">
        <w:rPr>
          <w:lang w:eastAsia="en-US"/>
        </w:rPr>
        <w:t>cumplan en el borde exterior del bordillo interno de la pista los siguientes 28 Puntos de Control</w:t>
      </w:r>
      <w:r>
        <w:rPr>
          <w:lang w:eastAsia="en-US"/>
        </w:rPr>
        <w:t xml:space="preserve"> </w:t>
      </w:r>
      <w:r w:rsidRPr="00B73D42">
        <w:rPr>
          <w:lang w:eastAsia="en-US"/>
        </w:rPr>
        <w:t xml:space="preserve">(Véase figura </w:t>
      </w:r>
      <w:proofErr w:type="spellStart"/>
      <w:r w:rsidRPr="00B73D42">
        <w:rPr>
          <w:lang w:eastAsia="en-US"/>
        </w:rPr>
        <w:t>ATLpt</w:t>
      </w:r>
      <w:proofErr w:type="spellEnd"/>
      <w:r w:rsidRPr="00B73D42">
        <w:rPr>
          <w:lang w:eastAsia="en-US"/>
        </w:rPr>
        <w:t>–11):</w:t>
      </w:r>
    </w:p>
    <w:p w14:paraId="34D103D7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1. Verificación de la longitud de cada una de las rectas con una desviación máxima de ± 0,005m</w:t>
      </w:r>
      <w:r>
        <w:rPr>
          <w:lang w:eastAsia="en-US"/>
        </w:rPr>
        <w:t xml:space="preserve"> </w:t>
      </w:r>
      <w:r w:rsidRPr="00B73D42">
        <w:rPr>
          <w:lang w:eastAsia="en-US"/>
        </w:rPr>
        <w:t>(84,39m ± 0,005m en pista estándar): 2 mediciones</w:t>
      </w:r>
      <w:r>
        <w:rPr>
          <w:lang w:eastAsia="en-US"/>
        </w:rPr>
        <w:t>.</w:t>
      </w:r>
    </w:p>
    <w:p w14:paraId="518D274C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2. Verificación del radio de cada una de las semicircunferencias incluido el bordillo (36,50m ±</w:t>
      </w:r>
      <w:r>
        <w:rPr>
          <w:lang w:eastAsia="en-US"/>
        </w:rPr>
        <w:t xml:space="preserve"> </w:t>
      </w:r>
      <w:r w:rsidRPr="00B73D42">
        <w:rPr>
          <w:lang w:eastAsia="en-US"/>
        </w:rPr>
        <w:t>0,005m en pista estándar): 24 mediciones</w:t>
      </w:r>
      <w:r>
        <w:rPr>
          <w:lang w:eastAsia="en-US"/>
        </w:rPr>
        <w:t>.</w:t>
      </w:r>
    </w:p>
    <w:p w14:paraId="2F29606F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3. Alineación del bordillo de cada una de las rectas con una desviación no mayor de 0,01 m: 2</w:t>
      </w:r>
      <w:r>
        <w:rPr>
          <w:lang w:eastAsia="en-US"/>
        </w:rPr>
        <w:t xml:space="preserve"> </w:t>
      </w:r>
      <w:r w:rsidRPr="00B73D42">
        <w:rPr>
          <w:lang w:eastAsia="en-US"/>
        </w:rPr>
        <w:t>mediciones.</w:t>
      </w:r>
    </w:p>
    <w:p w14:paraId="61654349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La suma de las medias de las mediciones de las dos semicircunferencias y las dos rectas no</w:t>
      </w:r>
      <w:r>
        <w:rPr>
          <w:lang w:eastAsia="en-US"/>
        </w:rPr>
        <w:t xml:space="preserve"> </w:t>
      </w:r>
      <w:r w:rsidRPr="00B73D42">
        <w:rPr>
          <w:lang w:eastAsia="en-US"/>
        </w:rPr>
        <w:t>excederá de + 0,04m, ni menor de 0,00 m; 400m (+0,04m / - 0.00m)</w:t>
      </w:r>
    </w:p>
    <w:p w14:paraId="04D333DF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La medición se realizará con una cinta de acero calibrada y certificada o un aparato científico de</w:t>
      </w:r>
      <w:r>
        <w:rPr>
          <w:lang w:eastAsia="en-US"/>
        </w:rPr>
        <w:t xml:space="preserve"> </w:t>
      </w:r>
      <w:r w:rsidRPr="00B73D42">
        <w:rPr>
          <w:lang w:eastAsia="en-US"/>
        </w:rPr>
        <w:t>medición, en su defecto se pueden utilizar cintas de fibra de vidrio. Este control dimensional es</w:t>
      </w:r>
      <w:r>
        <w:rPr>
          <w:lang w:eastAsia="en-US"/>
        </w:rPr>
        <w:t xml:space="preserve"> </w:t>
      </w:r>
      <w:r w:rsidRPr="00B73D42">
        <w:rPr>
          <w:lang w:eastAsia="en-US"/>
        </w:rPr>
        <w:t>también la base del trazado del bordillo de cuya exactitud dimensional depende la exactitud de</w:t>
      </w:r>
      <w:r>
        <w:rPr>
          <w:lang w:eastAsia="en-US"/>
        </w:rPr>
        <w:t xml:space="preserve"> </w:t>
      </w:r>
      <w:r w:rsidRPr="00B73D42">
        <w:rPr>
          <w:lang w:eastAsia="en-US"/>
        </w:rPr>
        <w:t>todos los marcajes.</w:t>
      </w:r>
    </w:p>
    <w:p w14:paraId="35799827" w14:textId="77777777" w:rsidR="007548CC" w:rsidRPr="00B73D42" w:rsidRDefault="007548CC" w:rsidP="007548CC">
      <w:pPr>
        <w:rPr>
          <w:lang w:eastAsia="en-US"/>
        </w:rPr>
      </w:pPr>
      <w:r w:rsidRPr="00B73D42">
        <w:rPr>
          <w:lang w:eastAsia="en-US"/>
        </w:rPr>
        <w:t>Es conveniente que queden permanentemente fijos los centros de los dos semicírculos para la</w:t>
      </w:r>
      <w:r>
        <w:rPr>
          <w:lang w:eastAsia="en-US"/>
        </w:rPr>
        <w:t xml:space="preserve"> </w:t>
      </w:r>
      <w:r w:rsidRPr="00B73D42">
        <w:rPr>
          <w:lang w:eastAsia="en-US"/>
        </w:rPr>
        <w:t>construcción y verificación de los 28 puntos de control, mediante tubo de acero inoxidable o</w:t>
      </w:r>
      <w:r>
        <w:rPr>
          <w:lang w:eastAsia="en-US"/>
        </w:rPr>
        <w:t xml:space="preserve"> </w:t>
      </w:r>
      <w:r w:rsidRPr="00B73D42">
        <w:rPr>
          <w:lang w:eastAsia="en-US"/>
        </w:rPr>
        <w:t xml:space="preserve">metálico no corrosivo, empotrado en el terreno de forma que quede </w:t>
      </w:r>
      <w:r w:rsidRPr="00B73D42">
        <w:rPr>
          <w:lang w:eastAsia="en-US"/>
        </w:rPr>
        <w:lastRenderedPageBreak/>
        <w:t>suficientemente fijo e</w:t>
      </w:r>
      <w:r>
        <w:rPr>
          <w:lang w:eastAsia="en-US"/>
        </w:rPr>
        <w:t xml:space="preserve"> </w:t>
      </w:r>
      <w:r w:rsidRPr="00B73D42">
        <w:rPr>
          <w:lang w:eastAsia="en-US"/>
        </w:rPr>
        <w:t>inamovible y que pueda ocultarse por debajo de la superficie acabada 0,15m. Véase la figura</w:t>
      </w:r>
      <w:r>
        <w:rPr>
          <w:lang w:eastAsia="en-US"/>
        </w:rPr>
        <w:t xml:space="preserve"> </w:t>
      </w:r>
      <w:proofErr w:type="spellStart"/>
      <w:r w:rsidRPr="00B73D42">
        <w:rPr>
          <w:lang w:eastAsia="en-US"/>
        </w:rPr>
        <w:t>ATLpt</w:t>
      </w:r>
      <w:proofErr w:type="spellEnd"/>
      <w:r w:rsidRPr="00B73D42">
        <w:rPr>
          <w:lang w:eastAsia="en-US"/>
        </w:rPr>
        <w:t xml:space="preserve"> - 12</w:t>
      </w:r>
    </w:p>
    <w:p w14:paraId="14CED51B" w14:textId="77777777" w:rsidR="007548CC" w:rsidRPr="00B73D42" w:rsidRDefault="007548CC" w:rsidP="007548CC">
      <w:pPr>
        <w:rPr>
          <w:b/>
          <w:bCs/>
          <w:lang w:eastAsia="en-US"/>
        </w:rPr>
      </w:pPr>
      <w:r w:rsidRPr="00B73D42">
        <w:rPr>
          <w:b/>
          <w:bCs/>
          <w:lang w:eastAsia="en-US"/>
        </w:rPr>
        <w:t>N) Equipo técnico.</w:t>
      </w:r>
    </w:p>
    <w:p w14:paraId="5DD2247B" w14:textId="77777777" w:rsidR="007548CC" w:rsidRPr="007C2EBD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n1) Anemómetro:</w:t>
      </w:r>
      <w:r w:rsidRPr="00B73D42">
        <w:rPr>
          <w:lang w:eastAsia="en-US"/>
        </w:rPr>
        <w:t xml:space="preserve"> En las pruebas de 200m se tendrá en cuenta la velocidad del viento. En una</w:t>
      </w:r>
      <w:r>
        <w:rPr>
          <w:lang w:eastAsia="en-US"/>
        </w:rPr>
        <w:t xml:space="preserve"> </w:t>
      </w:r>
      <w:r w:rsidRPr="00B73D42">
        <w:rPr>
          <w:lang w:eastAsia="en-US"/>
        </w:rPr>
        <w:t>carrera debe preverse la existencia de un aparato de medición de esa velocidad (anemómetro) que</w:t>
      </w:r>
      <w:r>
        <w:rPr>
          <w:lang w:eastAsia="en-US"/>
        </w:rPr>
        <w:t xml:space="preserve"> </w:t>
      </w:r>
      <w:r w:rsidRPr="00B73D42">
        <w:rPr>
          <w:lang w:eastAsia="en-US"/>
        </w:rPr>
        <w:t>se situará en el punto medio de la recta (a 50m de la llegada), a un máximo de 2m de separación</w:t>
      </w:r>
      <w:r>
        <w:rPr>
          <w:lang w:eastAsia="en-US"/>
        </w:rPr>
        <w:t xml:space="preserve"> </w:t>
      </w:r>
      <w:r w:rsidRPr="00B73D42">
        <w:rPr>
          <w:lang w:eastAsia="en-US"/>
        </w:rPr>
        <w:t>del bordillo (calle n</w:t>
      </w:r>
      <w:r>
        <w:rPr>
          <w:lang w:eastAsia="en-US"/>
        </w:rPr>
        <w:t>.</w:t>
      </w:r>
      <w:r w:rsidRPr="00B73D42">
        <w:rPr>
          <w:lang w:eastAsia="en-US"/>
        </w:rPr>
        <w:t>º 1) y colocado a una altura aproximada de 1,22m. El registro del anemómetro</w:t>
      </w:r>
      <w:r>
        <w:rPr>
          <w:lang w:eastAsia="en-US"/>
        </w:rPr>
        <w:t xml:space="preserve"> </w:t>
      </w:r>
      <w:r w:rsidRPr="007C2EBD">
        <w:rPr>
          <w:lang w:eastAsia="en-US"/>
        </w:rPr>
        <w:t>se hará en metros por segundo y deberá estar certificado por una autoridad competente. Se</w:t>
      </w:r>
      <w:r>
        <w:rPr>
          <w:lang w:eastAsia="en-US"/>
        </w:rPr>
        <w:t xml:space="preserve"> </w:t>
      </w:r>
      <w:r w:rsidRPr="007C2EBD">
        <w:rPr>
          <w:lang w:eastAsia="en-US"/>
        </w:rPr>
        <w:t>preverá la existencia adicional de una mesa y una silla para que el encargado del anemómetro</w:t>
      </w:r>
      <w:r>
        <w:rPr>
          <w:lang w:eastAsia="en-US"/>
        </w:rPr>
        <w:t xml:space="preserve"> </w:t>
      </w:r>
      <w:r w:rsidRPr="007C2EBD">
        <w:rPr>
          <w:lang w:eastAsia="en-US"/>
        </w:rPr>
        <w:t>efectuó las oportunas anotaciones.</w:t>
      </w:r>
    </w:p>
    <w:p w14:paraId="61CE5AF3" w14:textId="77777777" w:rsidR="007548CC" w:rsidRPr="007C2EBD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n2) La Salida:</w:t>
      </w:r>
      <w:r w:rsidRPr="007C2EBD">
        <w:rPr>
          <w:lang w:eastAsia="en-US"/>
        </w:rPr>
        <w:t xml:space="preserve"> En todas las carreras, el juez de salidas deberá darlas mediante un disparo de</w:t>
      </w:r>
      <w:r>
        <w:rPr>
          <w:lang w:eastAsia="en-US"/>
        </w:rPr>
        <w:t xml:space="preserve"> </w:t>
      </w:r>
      <w:r w:rsidRPr="007C2EBD">
        <w:rPr>
          <w:lang w:eastAsia="en-US"/>
        </w:rPr>
        <w:t>pistola u otro aparato similar, utilizando un micrófono para transmitir sus órdenes por medio de</w:t>
      </w:r>
      <w:r>
        <w:rPr>
          <w:lang w:eastAsia="en-US"/>
        </w:rPr>
        <w:t xml:space="preserve"> </w:t>
      </w:r>
      <w:r w:rsidRPr="007C2EBD">
        <w:rPr>
          <w:lang w:eastAsia="en-US"/>
        </w:rPr>
        <w:t>altavoces a los participantes que se encuentran situados en cada calle. En su defecto, cuando no</w:t>
      </w:r>
      <w:r>
        <w:rPr>
          <w:lang w:eastAsia="en-US"/>
        </w:rPr>
        <w:t xml:space="preserve"> </w:t>
      </w:r>
      <w:r w:rsidRPr="007C2EBD">
        <w:rPr>
          <w:lang w:eastAsia="en-US"/>
        </w:rPr>
        <w:t>pueda utilizar este sistema de megafonía, efectuará el disparo colocándose aproximadamente a la</w:t>
      </w:r>
      <w:r>
        <w:rPr>
          <w:lang w:eastAsia="en-US"/>
        </w:rPr>
        <w:t xml:space="preserve"> </w:t>
      </w:r>
      <w:r w:rsidRPr="007C2EBD">
        <w:rPr>
          <w:lang w:eastAsia="en-US"/>
        </w:rPr>
        <w:t>misma distancia de cada atleta. Si el Juez no puede colocarse en esa posición, si lo deberá estar la</w:t>
      </w:r>
      <w:r>
        <w:rPr>
          <w:lang w:eastAsia="en-US"/>
        </w:rPr>
        <w:t xml:space="preserve"> </w:t>
      </w:r>
      <w:r w:rsidRPr="007C2EBD">
        <w:rPr>
          <w:lang w:eastAsia="en-US"/>
        </w:rPr>
        <w:t>pistola o aparato utilizado, dándose el disparo por contacto eléctrico.</w:t>
      </w:r>
    </w:p>
    <w:p w14:paraId="4483F511" w14:textId="77777777" w:rsidR="007548CC" w:rsidRPr="007C2EBD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n3) Cronometraje y Foto-</w:t>
      </w:r>
      <w:proofErr w:type="spellStart"/>
      <w:r w:rsidRPr="00575521">
        <w:rPr>
          <w:b/>
          <w:bCs/>
          <w:lang w:eastAsia="en-US"/>
        </w:rPr>
        <w:t>Finish</w:t>
      </w:r>
      <w:proofErr w:type="spellEnd"/>
      <w:r w:rsidRPr="00575521">
        <w:rPr>
          <w:b/>
          <w:bCs/>
          <w:lang w:eastAsia="en-US"/>
        </w:rPr>
        <w:t>:</w:t>
      </w:r>
      <w:r w:rsidRPr="007C2EBD">
        <w:rPr>
          <w:lang w:eastAsia="en-US"/>
        </w:rPr>
        <w:t xml:space="preserve"> Deberá emplearse un sistema de cronometraje electrónico</w:t>
      </w:r>
      <w:r>
        <w:rPr>
          <w:lang w:eastAsia="en-US"/>
        </w:rPr>
        <w:t xml:space="preserve"> </w:t>
      </w:r>
      <w:r w:rsidRPr="007C2EBD">
        <w:rPr>
          <w:lang w:eastAsia="en-US"/>
        </w:rPr>
        <w:t>totalmente automático en competiciones internacionales y nacionales. El sistema utilizado deberá</w:t>
      </w:r>
      <w:r>
        <w:rPr>
          <w:lang w:eastAsia="en-US"/>
        </w:rPr>
        <w:t xml:space="preserve"> </w:t>
      </w:r>
      <w:r w:rsidRPr="007C2EBD">
        <w:rPr>
          <w:lang w:eastAsia="en-US"/>
        </w:rPr>
        <w:t>ser aprobado por la Real Federación Española. de Atletismo. El sistema deberá ser totalmente</w:t>
      </w:r>
      <w:r>
        <w:rPr>
          <w:lang w:eastAsia="en-US"/>
        </w:rPr>
        <w:t xml:space="preserve"> </w:t>
      </w:r>
      <w:r w:rsidRPr="007C2EBD">
        <w:rPr>
          <w:lang w:eastAsia="en-US"/>
        </w:rPr>
        <w:t>automático, cuando sea puesto en marcha por contacto con la pistola del Juez de salidas en el</w:t>
      </w:r>
      <w:r>
        <w:rPr>
          <w:lang w:eastAsia="en-US"/>
        </w:rPr>
        <w:t xml:space="preserve"> </w:t>
      </w:r>
      <w:r w:rsidRPr="007C2EBD">
        <w:rPr>
          <w:lang w:eastAsia="en-US"/>
        </w:rPr>
        <w:t>momento del relámpago de la explosión y cuando los tiempos y las posiciones de los participantes</w:t>
      </w:r>
      <w:r>
        <w:rPr>
          <w:lang w:eastAsia="en-US"/>
        </w:rPr>
        <w:t xml:space="preserve"> </w:t>
      </w:r>
      <w:r w:rsidRPr="007C2EBD">
        <w:rPr>
          <w:lang w:eastAsia="en-US"/>
        </w:rPr>
        <w:t>puedan ser visionados a la centésima de segundo sobre un film en movimiento o fotografía</w:t>
      </w:r>
      <w:r>
        <w:rPr>
          <w:lang w:eastAsia="en-US"/>
        </w:rPr>
        <w:t xml:space="preserve"> </w:t>
      </w:r>
      <w:r w:rsidRPr="007C2EBD">
        <w:rPr>
          <w:lang w:eastAsia="en-US"/>
        </w:rPr>
        <w:t>(foto</w:t>
      </w:r>
      <w:r>
        <w:rPr>
          <w:lang w:eastAsia="en-US"/>
        </w:rPr>
        <w:t xml:space="preserve"> </w:t>
      </w:r>
      <w:proofErr w:type="spellStart"/>
      <w:r w:rsidRPr="007C2EBD">
        <w:rPr>
          <w:lang w:eastAsia="en-US"/>
        </w:rPr>
        <w:t>finish</w:t>
      </w:r>
      <w:proofErr w:type="spellEnd"/>
      <w:r w:rsidRPr="007C2EBD">
        <w:rPr>
          <w:lang w:eastAsia="en-US"/>
        </w:rPr>
        <w:t>).</w:t>
      </w:r>
    </w:p>
    <w:p w14:paraId="155D7062" w14:textId="77777777" w:rsidR="007548CC" w:rsidRPr="007C2EBD" w:rsidRDefault="007548CC" w:rsidP="007548CC">
      <w:pPr>
        <w:rPr>
          <w:lang w:eastAsia="en-US"/>
        </w:rPr>
      </w:pPr>
      <w:r w:rsidRPr="007C2EBD">
        <w:rPr>
          <w:lang w:eastAsia="en-US"/>
        </w:rPr>
        <w:t>Puede utilizarse un sistema de grabación en video que cumpla con las características antes</w:t>
      </w:r>
      <w:r>
        <w:rPr>
          <w:lang w:eastAsia="en-US"/>
        </w:rPr>
        <w:t xml:space="preserve"> </w:t>
      </w:r>
      <w:r w:rsidRPr="007C2EBD">
        <w:rPr>
          <w:lang w:eastAsia="en-US"/>
        </w:rPr>
        <w:t>indicadas, que utilice una cámara de video alineada con la línea de meta, que produzca al menos</w:t>
      </w:r>
      <w:r>
        <w:rPr>
          <w:lang w:eastAsia="en-US"/>
        </w:rPr>
        <w:t xml:space="preserve"> </w:t>
      </w:r>
      <w:r w:rsidRPr="007C2EBD">
        <w:rPr>
          <w:lang w:eastAsia="en-US"/>
        </w:rPr>
        <w:t>50 fotogramas por segundo y que lleve incorporado un dispositivo de cronometraje que produzca</w:t>
      </w:r>
      <w:r>
        <w:rPr>
          <w:lang w:eastAsia="en-US"/>
        </w:rPr>
        <w:t xml:space="preserve"> </w:t>
      </w:r>
      <w:r w:rsidRPr="007C2EBD">
        <w:rPr>
          <w:lang w:eastAsia="en-US"/>
        </w:rPr>
        <w:t>un registro de 1/50 de segundo. Deben preverse conducciones enterradas mediante tubos de</w:t>
      </w:r>
      <w:r>
        <w:rPr>
          <w:lang w:eastAsia="en-US"/>
        </w:rPr>
        <w:t xml:space="preserve"> </w:t>
      </w:r>
      <w:r w:rsidRPr="007C2EBD">
        <w:rPr>
          <w:lang w:eastAsia="en-US"/>
        </w:rPr>
        <w:t>sección suficiente para los cables de conexión de los equipos de cronometraje y proceso de datos,</w:t>
      </w:r>
      <w:r>
        <w:rPr>
          <w:lang w:eastAsia="en-US"/>
        </w:rPr>
        <w:t xml:space="preserve"> </w:t>
      </w:r>
      <w:r w:rsidRPr="007C2EBD">
        <w:rPr>
          <w:lang w:eastAsia="en-US"/>
        </w:rPr>
        <w:t>con sus arquetas de registro, así como para la alimentación eléctrica de esos aparatos, de forma</w:t>
      </w:r>
      <w:r>
        <w:rPr>
          <w:lang w:eastAsia="en-US"/>
        </w:rPr>
        <w:t xml:space="preserve"> </w:t>
      </w:r>
      <w:r w:rsidRPr="007C2EBD">
        <w:rPr>
          <w:lang w:eastAsia="en-US"/>
        </w:rPr>
        <w:t>que no sea necesario colocar cables superficiales sobre la pista.</w:t>
      </w:r>
    </w:p>
    <w:p w14:paraId="3CAD25F6" w14:textId="77777777" w:rsidR="007548CC" w:rsidRPr="007C2EBD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n4) Dispositivo anotador de vueltas:</w:t>
      </w:r>
      <w:r w:rsidRPr="007C2EBD">
        <w:rPr>
          <w:lang w:eastAsia="en-US"/>
        </w:rPr>
        <w:t xml:space="preserve"> Se situará un dispositivo anotador de vueltas en las</w:t>
      </w:r>
      <w:r>
        <w:rPr>
          <w:lang w:eastAsia="en-US"/>
        </w:rPr>
        <w:t xml:space="preserve"> </w:t>
      </w:r>
      <w:r w:rsidRPr="007C2EBD">
        <w:rPr>
          <w:lang w:eastAsia="en-US"/>
        </w:rPr>
        <w:t>proximidades de la línea de llegada para informar a cada participante de las vueltas que aún le</w:t>
      </w:r>
      <w:r>
        <w:rPr>
          <w:lang w:eastAsia="en-US"/>
        </w:rPr>
        <w:t xml:space="preserve"> </w:t>
      </w:r>
      <w:r w:rsidRPr="007C2EBD">
        <w:rPr>
          <w:lang w:eastAsia="en-US"/>
        </w:rPr>
        <w:t>quedan por recorrer. Este dispositivo podrá ser de accionamiento mecánico, eléctrico u electrónico.</w:t>
      </w:r>
    </w:p>
    <w:p w14:paraId="59961759" w14:textId="77777777" w:rsidR="007548CC" w:rsidRPr="007C2EBD" w:rsidRDefault="007548CC" w:rsidP="007548CC">
      <w:pPr>
        <w:rPr>
          <w:lang w:eastAsia="en-US"/>
        </w:rPr>
      </w:pPr>
      <w:r w:rsidRPr="007C2EBD">
        <w:rPr>
          <w:lang w:eastAsia="en-US"/>
        </w:rPr>
        <w:t>Así mismo se indicará el comienzo</w:t>
      </w:r>
      <w:r>
        <w:rPr>
          <w:lang w:eastAsia="en-US"/>
        </w:rPr>
        <w:t xml:space="preserve"> d</w:t>
      </w:r>
      <w:r w:rsidRPr="007C2EBD">
        <w:rPr>
          <w:lang w:eastAsia="en-US"/>
        </w:rPr>
        <w:t>e la última vuelta, haciendo sonar una campana u otro sistema</w:t>
      </w:r>
      <w:r>
        <w:rPr>
          <w:lang w:eastAsia="en-US"/>
        </w:rPr>
        <w:t xml:space="preserve"> </w:t>
      </w:r>
      <w:r w:rsidRPr="007C2EBD">
        <w:rPr>
          <w:lang w:eastAsia="en-US"/>
        </w:rPr>
        <w:t>acústico.</w:t>
      </w:r>
    </w:p>
    <w:p w14:paraId="6E0A8806" w14:textId="0C52932C" w:rsidR="007548CC" w:rsidRPr="007C2EBD" w:rsidRDefault="007548CC" w:rsidP="00342682">
      <w:pPr>
        <w:pStyle w:val="Ttulo2"/>
        <w:rPr>
          <w:rFonts w:eastAsia="Times New Roman"/>
        </w:rPr>
      </w:pPr>
      <w:bookmarkStart w:id="42" w:name="_Toc192678594"/>
      <w:bookmarkStart w:id="43" w:name="_Toc197589039"/>
      <w:r>
        <w:lastRenderedPageBreak/>
        <w:t>3</w:t>
      </w:r>
      <w:r w:rsidRPr="007C2EBD">
        <w:rPr>
          <w:rFonts w:eastAsia="Times New Roman"/>
        </w:rPr>
        <w:t>.10</w:t>
      </w:r>
      <w:r>
        <w:t>.</w:t>
      </w:r>
      <w:r w:rsidRPr="007C2EBD">
        <w:rPr>
          <w:rFonts w:eastAsia="Times New Roman"/>
        </w:rPr>
        <w:t xml:space="preserve"> Carreras en recta.</w:t>
      </w:r>
      <w:bookmarkEnd w:id="42"/>
      <w:bookmarkEnd w:id="43"/>
    </w:p>
    <w:p w14:paraId="25112E17" w14:textId="77777777" w:rsidR="007548CC" w:rsidRPr="007C2EBD" w:rsidRDefault="007548CC" w:rsidP="007548CC">
      <w:pPr>
        <w:rPr>
          <w:b/>
          <w:bCs/>
          <w:lang w:eastAsia="en-US"/>
        </w:rPr>
      </w:pPr>
      <w:r w:rsidRPr="007C2EBD">
        <w:rPr>
          <w:b/>
          <w:bCs/>
          <w:lang w:eastAsia="en-US"/>
        </w:rPr>
        <w:t>A) Tamaño de la pista.</w:t>
      </w:r>
    </w:p>
    <w:p w14:paraId="1F21EF04" w14:textId="77777777" w:rsidR="007548CC" w:rsidRPr="007C2EBD" w:rsidRDefault="007548CC" w:rsidP="007548CC">
      <w:pPr>
        <w:rPr>
          <w:lang w:eastAsia="en-US"/>
        </w:rPr>
      </w:pPr>
      <w:r w:rsidRPr="007C2EBD">
        <w:rPr>
          <w:lang w:eastAsia="en-US"/>
        </w:rPr>
        <w:t>El tamaño reglamentario de una Recta para Carreras es un rectángulo que dispone de una longitud</w:t>
      </w:r>
      <w:r>
        <w:rPr>
          <w:lang w:eastAsia="en-US"/>
        </w:rPr>
        <w:t xml:space="preserve"> </w:t>
      </w:r>
      <w:r w:rsidRPr="007C2EBD">
        <w:rPr>
          <w:lang w:eastAsia="en-US"/>
        </w:rPr>
        <w:t>y una anchura determinada en función de la zona de salidas, de la máxima distancia sobre la que</w:t>
      </w:r>
      <w:r>
        <w:rPr>
          <w:lang w:eastAsia="en-US"/>
        </w:rPr>
        <w:t xml:space="preserve"> </w:t>
      </w:r>
      <w:r w:rsidRPr="007C2EBD">
        <w:rPr>
          <w:lang w:eastAsia="en-US"/>
        </w:rPr>
        <w:t>se compita, de la zona de frenada y del número de atletas que simultáneamente puedan competir.</w:t>
      </w:r>
    </w:p>
    <w:p w14:paraId="73DB2AF1" w14:textId="77777777" w:rsidR="007548CC" w:rsidRPr="007C2EBD" w:rsidRDefault="007548CC" w:rsidP="007548CC">
      <w:pPr>
        <w:rPr>
          <w:lang w:eastAsia="en-US"/>
        </w:rPr>
      </w:pPr>
      <w:r w:rsidRPr="007C2EBD">
        <w:rPr>
          <w:lang w:eastAsia="en-US"/>
        </w:rPr>
        <w:t>Para competiciones se exige un mínimo de 6 calles. Para otros niveles (deporte escolar, deporte</w:t>
      </w:r>
      <w:r>
        <w:rPr>
          <w:lang w:eastAsia="en-US"/>
        </w:rPr>
        <w:t xml:space="preserve"> </w:t>
      </w:r>
      <w:r w:rsidRPr="007C2EBD">
        <w:rPr>
          <w:lang w:eastAsia="en-US"/>
        </w:rPr>
        <w:t>recreativo) se puede disponer un mínimo de 4 calles. Cuando la recta está integrada en la pista</w:t>
      </w:r>
      <w:r>
        <w:rPr>
          <w:lang w:eastAsia="en-US"/>
        </w:rPr>
        <w:t xml:space="preserve"> </w:t>
      </w:r>
      <w:r w:rsidRPr="007C2EBD">
        <w:rPr>
          <w:lang w:eastAsia="en-US"/>
        </w:rPr>
        <w:t>circular de 400 metros tendrá un mínimo de 6 calles, en Campeonatos nacionales e internacionales</w:t>
      </w:r>
      <w:r>
        <w:rPr>
          <w:lang w:eastAsia="en-US"/>
        </w:rPr>
        <w:t xml:space="preserve"> </w:t>
      </w:r>
      <w:r w:rsidRPr="007C2EBD">
        <w:rPr>
          <w:lang w:eastAsia="en-US"/>
        </w:rPr>
        <w:t>tendrá un mínimo de 8 calles. Véase la norma NIDE de Atletismo carreras en pista ATL pt.</w:t>
      </w:r>
    </w:p>
    <w:p w14:paraId="3A0B4C1F" w14:textId="77777777" w:rsidR="007548CC" w:rsidRDefault="007548CC" w:rsidP="007548CC">
      <w:pPr>
        <w:rPr>
          <w:lang w:eastAsia="en-US"/>
        </w:rPr>
      </w:pPr>
      <w:r w:rsidRPr="007C2EBD">
        <w:rPr>
          <w:lang w:eastAsia="en-US"/>
        </w:rPr>
        <w:t>Las distancias de las carreras en recta, tanto para competición al aire libre como en pista cubierta,</w:t>
      </w:r>
      <w:r>
        <w:rPr>
          <w:lang w:eastAsia="en-US"/>
        </w:rPr>
        <w:t xml:space="preserve"> </w:t>
      </w:r>
      <w:r w:rsidRPr="007C2EBD">
        <w:rPr>
          <w:lang w:eastAsia="en-US"/>
        </w:rPr>
        <w:t>se corresponden con las categorías según los cuadros siguientes:</w:t>
      </w:r>
    </w:p>
    <w:p w14:paraId="5E7422BE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5E052D18" wp14:editId="079FD022">
            <wp:extent cx="5400040" cy="3841750"/>
            <wp:effectExtent l="0" t="0" r="0" b="635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32"/>
                    <a:stretch/>
                  </pic:blipFill>
                  <pic:spPr bwMode="auto">
                    <a:xfrm>
                      <a:off x="0" y="0"/>
                      <a:ext cx="5400040" cy="384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65B8ED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190056BC" wp14:editId="3D0C2E7B">
            <wp:extent cx="5400040" cy="20955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58"/>
                    <a:stretch/>
                  </pic:blipFill>
                  <pic:spPr bwMode="auto">
                    <a:xfrm>
                      <a:off x="0" y="0"/>
                      <a:ext cx="5400040" cy="209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743722" w14:textId="77777777" w:rsidR="007548CC" w:rsidRDefault="007548CC" w:rsidP="007548CC">
      <w:pPr>
        <w:rPr>
          <w:lang w:eastAsia="en-US"/>
        </w:rPr>
      </w:pPr>
      <w:r w:rsidRPr="00BF7D24">
        <w:rPr>
          <w:lang w:eastAsia="en-US"/>
        </w:rPr>
        <w:t>En el cuadro siguiente se indican las dimensiones de las rectas de velocidad de competición de</w:t>
      </w:r>
      <w:r>
        <w:rPr>
          <w:lang w:eastAsia="en-US"/>
        </w:rPr>
        <w:t xml:space="preserve"> </w:t>
      </w:r>
      <w:r w:rsidRPr="00BF7D24">
        <w:rPr>
          <w:lang w:eastAsia="en-US"/>
        </w:rPr>
        <w:t>interior y de exterior:</w:t>
      </w:r>
    </w:p>
    <w:p w14:paraId="427407CA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176009C4" wp14:editId="5A6358F4">
            <wp:extent cx="5400040" cy="2463800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577"/>
                    <a:stretch/>
                  </pic:blipFill>
                  <pic:spPr bwMode="auto">
                    <a:xfrm>
                      <a:off x="0" y="0"/>
                      <a:ext cx="5400040" cy="246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5BB48F" w14:textId="77777777" w:rsidR="007548CC" w:rsidRPr="000D6A8D" w:rsidRDefault="007548CC" w:rsidP="007548CC">
      <w:pPr>
        <w:rPr>
          <w:b/>
          <w:bCs/>
          <w:lang w:eastAsia="en-US"/>
        </w:rPr>
      </w:pPr>
      <w:r w:rsidRPr="000D6A8D">
        <w:rPr>
          <w:b/>
          <w:bCs/>
          <w:lang w:eastAsia="en-US"/>
        </w:rPr>
        <w:t>B) Bandas exteriores y seguridad.</w:t>
      </w:r>
    </w:p>
    <w:p w14:paraId="712ACC87" w14:textId="77777777" w:rsidR="007548CC" w:rsidRPr="000D6A8D" w:rsidRDefault="007548CC" w:rsidP="007548CC">
      <w:pPr>
        <w:rPr>
          <w:lang w:eastAsia="en-US"/>
        </w:rPr>
      </w:pPr>
      <w:r w:rsidRPr="000D6A8D">
        <w:rPr>
          <w:lang w:eastAsia="en-US"/>
        </w:rPr>
        <w:t>Para facilitar el desarrollo de la competición y la seguridad de los atletas, se reservarán bandas</w:t>
      </w:r>
      <w:r>
        <w:rPr>
          <w:lang w:eastAsia="en-US"/>
        </w:rPr>
        <w:t xml:space="preserve"> </w:t>
      </w:r>
      <w:r w:rsidRPr="000D6A8D">
        <w:rPr>
          <w:lang w:eastAsia="en-US"/>
        </w:rPr>
        <w:t>mínimas de espacios libres de obstáculos de 1,50 m de anchura mínima en los laterales de la</w:t>
      </w:r>
      <w:r>
        <w:rPr>
          <w:lang w:eastAsia="en-US"/>
        </w:rPr>
        <w:t xml:space="preserve"> </w:t>
      </w:r>
      <w:r w:rsidRPr="000D6A8D">
        <w:rPr>
          <w:lang w:eastAsia="en-US"/>
        </w:rPr>
        <w:t>pista.</w:t>
      </w:r>
    </w:p>
    <w:p w14:paraId="11F55D8B" w14:textId="77777777" w:rsidR="007548CC" w:rsidRPr="000D6A8D" w:rsidRDefault="007548CC" w:rsidP="007548CC">
      <w:pPr>
        <w:rPr>
          <w:b/>
          <w:bCs/>
          <w:lang w:eastAsia="en-US"/>
        </w:rPr>
      </w:pPr>
      <w:r w:rsidRPr="000D6A8D">
        <w:rPr>
          <w:b/>
          <w:bCs/>
          <w:lang w:eastAsia="en-US"/>
        </w:rPr>
        <w:t>C) Altura libre de obstáculos.</w:t>
      </w:r>
    </w:p>
    <w:p w14:paraId="0D1252C6" w14:textId="77777777" w:rsidR="007548CC" w:rsidRPr="000D6A8D" w:rsidRDefault="007548CC" w:rsidP="007548CC">
      <w:pPr>
        <w:rPr>
          <w:lang w:eastAsia="en-US"/>
        </w:rPr>
      </w:pPr>
      <w:r w:rsidRPr="000D6A8D">
        <w:rPr>
          <w:lang w:eastAsia="en-US"/>
        </w:rPr>
        <w:t>La altura entre el pavimento y el obstáculo más próximo (líneas eléctricas en instalaciones al aire</w:t>
      </w:r>
      <w:r>
        <w:rPr>
          <w:lang w:eastAsia="en-US"/>
        </w:rPr>
        <w:t xml:space="preserve"> </w:t>
      </w:r>
      <w:r w:rsidRPr="000D6A8D">
        <w:rPr>
          <w:lang w:eastAsia="en-US"/>
        </w:rPr>
        <w:t>libre; cara inferior de techo, cuelgue de viga, luminaria, conducto de aire acondicionado, en</w:t>
      </w:r>
      <w:r>
        <w:rPr>
          <w:lang w:eastAsia="en-US"/>
        </w:rPr>
        <w:t xml:space="preserve"> </w:t>
      </w:r>
      <w:r w:rsidRPr="000D6A8D">
        <w:rPr>
          <w:lang w:eastAsia="en-US"/>
        </w:rPr>
        <w:t>instalaciones cubiertas) tanto sobre la recta como sobre las bandas exteriores, deberá quedar</w:t>
      </w:r>
      <w:r>
        <w:rPr>
          <w:lang w:eastAsia="en-US"/>
        </w:rPr>
        <w:t xml:space="preserve"> </w:t>
      </w:r>
      <w:r w:rsidRPr="000D6A8D">
        <w:rPr>
          <w:lang w:eastAsia="en-US"/>
        </w:rPr>
        <w:t>totalmente libre y tener un mínimo de 4m.</w:t>
      </w:r>
    </w:p>
    <w:p w14:paraId="12FE2F07" w14:textId="77777777" w:rsidR="007548CC" w:rsidRPr="000D6A8D" w:rsidRDefault="007548CC" w:rsidP="007548CC">
      <w:pPr>
        <w:rPr>
          <w:b/>
          <w:bCs/>
          <w:lang w:eastAsia="en-US"/>
        </w:rPr>
      </w:pPr>
      <w:r w:rsidRPr="000D6A8D">
        <w:rPr>
          <w:b/>
          <w:bCs/>
          <w:lang w:eastAsia="en-US"/>
        </w:rPr>
        <w:t xml:space="preserve">D) </w:t>
      </w:r>
      <w:r w:rsidRPr="00692A09">
        <w:rPr>
          <w:b/>
          <w:bCs/>
          <w:lang w:eastAsia="en-US"/>
        </w:rPr>
        <w:t>Orientación solar.</w:t>
      </w:r>
    </w:p>
    <w:p w14:paraId="3C5EE2C1" w14:textId="77777777" w:rsidR="007548CC" w:rsidRPr="000D6A8D" w:rsidRDefault="007548CC" w:rsidP="007548CC">
      <w:pPr>
        <w:rPr>
          <w:lang w:eastAsia="en-US"/>
        </w:rPr>
      </w:pPr>
      <w:r w:rsidRPr="000D6A8D">
        <w:rPr>
          <w:lang w:eastAsia="en-US"/>
        </w:rPr>
        <w:t>El eje longitudinal de la recta debe coincidir con la dirección geográfica N-NO (salida), S-SE</w:t>
      </w:r>
      <w:r>
        <w:rPr>
          <w:lang w:eastAsia="en-US"/>
        </w:rPr>
        <w:t xml:space="preserve"> </w:t>
      </w:r>
      <w:r w:rsidRPr="000D6A8D">
        <w:rPr>
          <w:lang w:eastAsia="en-US"/>
        </w:rPr>
        <w:t>(llegada), admitiéndose su variación dentro del entorno comprendido entre N y NO. Es preciso</w:t>
      </w:r>
      <w:r>
        <w:rPr>
          <w:lang w:eastAsia="en-US"/>
        </w:rPr>
        <w:t xml:space="preserve"> </w:t>
      </w:r>
      <w:r w:rsidRPr="000D6A8D">
        <w:rPr>
          <w:lang w:eastAsia="en-US"/>
        </w:rPr>
        <w:t>tener en cuenta además la dirección de los vientos dominantes para no correr en contra de ellos.</w:t>
      </w:r>
    </w:p>
    <w:p w14:paraId="1F2DDD55" w14:textId="77777777" w:rsidR="007548CC" w:rsidRPr="000D6A8D" w:rsidRDefault="007548CC" w:rsidP="007548CC">
      <w:pPr>
        <w:rPr>
          <w:b/>
          <w:bCs/>
          <w:lang w:eastAsia="en-US"/>
        </w:rPr>
      </w:pPr>
      <w:r w:rsidRPr="000D6A8D">
        <w:rPr>
          <w:b/>
          <w:bCs/>
          <w:lang w:eastAsia="en-US"/>
        </w:rPr>
        <w:lastRenderedPageBreak/>
        <w:t xml:space="preserve">E) </w:t>
      </w:r>
      <w:r w:rsidRPr="00692A09">
        <w:rPr>
          <w:b/>
          <w:bCs/>
          <w:lang w:eastAsia="en-US"/>
        </w:rPr>
        <w:t>Tipo de pavimento.</w:t>
      </w:r>
    </w:p>
    <w:p w14:paraId="3D90C9D7" w14:textId="77777777" w:rsidR="007548CC" w:rsidRPr="000D6A8D" w:rsidRDefault="007548CC" w:rsidP="007548CC">
      <w:pPr>
        <w:rPr>
          <w:lang w:eastAsia="en-US"/>
        </w:rPr>
      </w:pPr>
      <w:r w:rsidRPr="000D6A8D">
        <w:rPr>
          <w:lang w:eastAsia="en-US"/>
        </w:rPr>
        <w:t>La Recta dispondrá de un pavimento de características normalmente distintas a las de sus bandas</w:t>
      </w:r>
      <w:r>
        <w:rPr>
          <w:lang w:eastAsia="en-US"/>
        </w:rPr>
        <w:t xml:space="preserve"> </w:t>
      </w:r>
      <w:r w:rsidRPr="000D6A8D">
        <w:rPr>
          <w:lang w:eastAsia="en-US"/>
        </w:rPr>
        <w:t>exteriores. La superficie al aire libre deberá ser completamente llana, admitiéndose para la</w:t>
      </w:r>
      <w:r>
        <w:rPr>
          <w:lang w:eastAsia="en-US"/>
        </w:rPr>
        <w:t xml:space="preserve"> </w:t>
      </w:r>
      <w:r w:rsidRPr="000D6A8D">
        <w:rPr>
          <w:lang w:eastAsia="en-US"/>
        </w:rPr>
        <w:t>evacuación superficial de las aguas una pendiente transversal máxima del 1 por 100 hacia el</w:t>
      </w:r>
      <w:r>
        <w:rPr>
          <w:lang w:eastAsia="en-US"/>
        </w:rPr>
        <w:t xml:space="preserve"> </w:t>
      </w:r>
      <w:r w:rsidRPr="000D6A8D">
        <w:rPr>
          <w:lang w:eastAsia="en-US"/>
        </w:rPr>
        <w:t>interior y otra longitudinal máxima (dirección de la carrera) del 1 por 1000. El pavimento deberá</w:t>
      </w:r>
      <w:r>
        <w:rPr>
          <w:lang w:eastAsia="en-US"/>
        </w:rPr>
        <w:t xml:space="preserve"> </w:t>
      </w:r>
      <w:r w:rsidRPr="000D6A8D">
        <w:rPr>
          <w:lang w:eastAsia="en-US"/>
        </w:rPr>
        <w:t>tener resuelto el drenaje profundo, así como no ser abrasivo ni deslizante y sí elástico, aunque</w:t>
      </w:r>
      <w:r>
        <w:rPr>
          <w:lang w:eastAsia="en-US"/>
        </w:rPr>
        <w:t xml:space="preserve"> </w:t>
      </w:r>
      <w:r w:rsidRPr="000D6A8D">
        <w:rPr>
          <w:lang w:eastAsia="en-US"/>
        </w:rPr>
        <w:t>dotado de seguridad a la pisada.</w:t>
      </w:r>
    </w:p>
    <w:p w14:paraId="769C0D47" w14:textId="77777777" w:rsidR="007548CC" w:rsidRPr="000D6A8D" w:rsidRDefault="007548CC" w:rsidP="007548CC">
      <w:pPr>
        <w:rPr>
          <w:lang w:eastAsia="en-US"/>
        </w:rPr>
      </w:pPr>
      <w:r w:rsidRPr="000D6A8D">
        <w:rPr>
          <w:lang w:eastAsia="en-US"/>
        </w:rPr>
        <w:t>El pavimento será sintético, prefabricado o “in situ”, sobre una base de zahorras (arenas y gravas)</w:t>
      </w:r>
      <w:r>
        <w:rPr>
          <w:lang w:eastAsia="en-US"/>
        </w:rPr>
        <w:t xml:space="preserve"> </w:t>
      </w:r>
      <w:r w:rsidRPr="000D6A8D">
        <w:rPr>
          <w:lang w:eastAsia="en-US"/>
        </w:rPr>
        <w:t>de 15cm de espesor mínimo y dos capas de aglomerado asfáltico de 40mm (</w:t>
      </w:r>
      <w:proofErr w:type="spellStart"/>
      <w:r w:rsidRPr="000D6A8D">
        <w:rPr>
          <w:lang w:eastAsia="en-US"/>
        </w:rPr>
        <w:t>ømáx</w:t>
      </w:r>
      <w:proofErr w:type="spellEnd"/>
      <w:r w:rsidRPr="000D6A8D">
        <w:rPr>
          <w:lang w:eastAsia="en-US"/>
        </w:rPr>
        <w:t>. árido: 20mm)</w:t>
      </w:r>
      <w:r>
        <w:rPr>
          <w:lang w:eastAsia="en-US"/>
        </w:rPr>
        <w:t xml:space="preserve"> </w:t>
      </w:r>
      <w:r w:rsidRPr="000D6A8D">
        <w:rPr>
          <w:lang w:eastAsia="en-US"/>
        </w:rPr>
        <w:t>y 25mm (</w:t>
      </w:r>
      <w:proofErr w:type="spellStart"/>
      <w:r w:rsidRPr="000D6A8D">
        <w:rPr>
          <w:lang w:eastAsia="en-US"/>
        </w:rPr>
        <w:t>ømáx</w:t>
      </w:r>
      <w:proofErr w:type="spellEnd"/>
      <w:r w:rsidRPr="000D6A8D">
        <w:rPr>
          <w:lang w:eastAsia="en-US"/>
        </w:rPr>
        <w:t>. árido: 5mm) de espesor mínimo respectivamente.</w:t>
      </w:r>
    </w:p>
    <w:p w14:paraId="5BB64445" w14:textId="77777777" w:rsidR="007548CC" w:rsidRDefault="007548CC" w:rsidP="007548CC">
      <w:pPr>
        <w:rPr>
          <w:lang w:eastAsia="en-US"/>
        </w:rPr>
      </w:pPr>
      <w:r w:rsidRPr="000D6A8D">
        <w:rPr>
          <w:lang w:eastAsia="en-US"/>
        </w:rPr>
        <w:t>Cumplirá los siguientes requisitos de acuerdo con UNE 41958 IN “Pavimentos deportivos”:</w:t>
      </w:r>
    </w:p>
    <w:p w14:paraId="7A65DF0F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30585DAF" wp14:editId="490EE2A2">
            <wp:extent cx="5399116" cy="5320145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116" cy="532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B340B" w14:textId="77777777" w:rsidR="007548CC" w:rsidRPr="00692A09" w:rsidRDefault="007548CC" w:rsidP="007548CC">
      <w:pPr>
        <w:rPr>
          <w:lang w:eastAsia="en-US"/>
        </w:rPr>
      </w:pPr>
      <w:r w:rsidRPr="00692A09">
        <w:rPr>
          <w:lang w:eastAsia="en-US"/>
        </w:rPr>
        <w:t>*Reglamentariamente la suela y el tacón de las zapatillas podrán tener hasta un máximo de 11</w:t>
      </w:r>
      <w:r>
        <w:rPr>
          <w:lang w:eastAsia="en-US"/>
        </w:rPr>
        <w:t xml:space="preserve"> </w:t>
      </w:r>
      <w:r w:rsidRPr="00692A09">
        <w:rPr>
          <w:lang w:eastAsia="en-US"/>
        </w:rPr>
        <w:t>clavos. Para pavimentos sintéticos la parte del clavo que sobresalga de la suela o tacón no debe</w:t>
      </w:r>
      <w:r>
        <w:rPr>
          <w:lang w:eastAsia="en-US"/>
        </w:rPr>
        <w:t xml:space="preserve"> </w:t>
      </w:r>
      <w:r w:rsidRPr="00692A09">
        <w:rPr>
          <w:lang w:eastAsia="en-US"/>
        </w:rPr>
        <w:t xml:space="preserve">exceder de 9mm, excepto para salto de altura y lanzamiento de jabalina </w:t>
      </w:r>
      <w:r w:rsidRPr="00692A09">
        <w:rPr>
          <w:lang w:eastAsia="en-US"/>
        </w:rPr>
        <w:lastRenderedPageBreak/>
        <w:t>que no excederá de 12mm. El diámetro máximo de los clavos será de 4mm. En otro tipo de pavimentos la máxima</w:t>
      </w:r>
      <w:r>
        <w:rPr>
          <w:lang w:eastAsia="en-US"/>
        </w:rPr>
        <w:t xml:space="preserve"> </w:t>
      </w:r>
      <w:r w:rsidRPr="00692A09">
        <w:rPr>
          <w:lang w:eastAsia="en-US"/>
        </w:rPr>
        <w:t>longitud del clavo será de 25mm y el diámetro máximo será de 4mm.</w:t>
      </w:r>
    </w:p>
    <w:p w14:paraId="61784B8E" w14:textId="77777777" w:rsidR="007548CC" w:rsidRPr="00692A09" w:rsidRDefault="007548CC" w:rsidP="007548CC">
      <w:pPr>
        <w:rPr>
          <w:lang w:eastAsia="en-US"/>
        </w:rPr>
      </w:pPr>
      <w:r w:rsidRPr="00692A09">
        <w:rPr>
          <w:lang w:eastAsia="en-US"/>
        </w:rPr>
        <w:t>Si se utilizan pavimentos de carácter transportable (esteras, rollos sintéticos o de caucho...), les</w:t>
      </w:r>
      <w:r>
        <w:rPr>
          <w:lang w:eastAsia="en-US"/>
        </w:rPr>
        <w:t xml:space="preserve"> </w:t>
      </w:r>
      <w:r w:rsidRPr="00692A09">
        <w:rPr>
          <w:lang w:eastAsia="en-US"/>
        </w:rPr>
        <w:t>serán de aplicación todas las disposiciones anteriores en cuanto a pendientes (tomando la cara</w:t>
      </w:r>
      <w:r>
        <w:rPr>
          <w:lang w:eastAsia="en-US"/>
        </w:rPr>
        <w:t xml:space="preserve"> </w:t>
      </w:r>
      <w:r w:rsidRPr="00692A09">
        <w:rPr>
          <w:lang w:eastAsia="en-US"/>
        </w:rPr>
        <w:t>superior de los rollos) y las restantes características.</w:t>
      </w:r>
    </w:p>
    <w:p w14:paraId="5EF78450" w14:textId="77777777" w:rsidR="007548CC" w:rsidRPr="00692A09" w:rsidRDefault="007548CC" w:rsidP="007548CC">
      <w:pPr>
        <w:rPr>
          <w:b/>
          <w:bCs/>
          <w:lang w:eastAsia="en-US"/>
        </w:rPr>
      </w:pPr>
      <w:r w:rsidRPr="00692A09">
        <w:rPr>
          <w:b/>
          <w:bCs/>
          <w:lang w:eastAsia="en-US"/>
        </w:rPr>
        <w:t>F) Iluminación.</w:t>
      </w:r>
    </w:p>
    <w:p w14:paraId="589BE952" w14:textId="77777777" w:rsidR="007548CC" w:rsidRDefault="007548CC" w:rsidP="007548CC">
      <w:pPr>
        <w:rPr>
          <w:lang w:eastAsia="en-US"/>
        </w:rPr>
      </w:pPr>
      <w:r w:rsidRPr="00692A09">
        <w:rPr>
          <w:lang w:eastAsia="en-US"/>
        </w:rPr>
        <w:t>La iluminación artificial será uniforme y de manera que no provoque deslumbramiento de atletas,</w:t>
      </w:r>
      <w:r>
        <w:rPr>
          <w:lang w:eastAsia="en-US"/>
        </w:rPr>
        <w:t xml:space="preserve"> </w:t>
      </w:r>
      <w:r w:rsidRPr="00692A09">
        <w:rPr>
          <w:lang w:eastAsia="en-US"/>
        </w:rPr>
        <w:t>jueces ni espectadores. Cumplirá la norma UNE-EN 12193 “Iluminación de instalaciones</w:t>
      </w:r>
      <w:r>
        <w:rPr>
          <w:lang w:eastAsia="en-US"/>
        </w:rPr>
        <w:t xml:space="preserve"> </w:t>
      </w:r>
      <w:r w:rsidRPr="00692A09">
        <w:rPr>
          <w:lang w:eastAsia="en-US"/>
        </w:rPr>
        <w:t>deportivas” y contará con los siguientes niveles mínimos de iluminación:</w:t>
      </w:r>
    </w:p>
    <w:p w14:paraId="7052DD15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5B193572" wp14:editId="71243306">
            <wp:extent cx="5399116" cy="266838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 26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116" cy="266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856DB" w14:textId="77777777" w:rsidR="007548CC" w:rsidRPr="00692A09" w:rsidRDefault="007548CC" w:rsidP="007548CC">
      <w:pPr>
        <w:rPr>
          <w:lang w:eastAsia="en-US"/>
        </w:rPr>
      </w:pPr>
      <w:r w:rsidRPr="00692A09">
        <w:rPr>
          <w:lang w:eastAsia="en-US"/>
        </w:rPr>
        <w:t>La iluminación vertical en la línea de llegada deberá ser de 1000 lux para el equipo de foto-</w:t>
      </w:r>
      <w:proofErr w:type="spellStart"/>
      <w:r w:rsidRPr="00692A09">
        <w:rPr>
          <w:lang w:eastAsia="en-US"/>
        </w:rPr>
        <w:t>finish</w:t>
      </w:r>
      <w:proofErr w:type="spellEnd"/>
      <w:r w:rsidRPr="00692A09">
        <w:rPr>
          <w:lang w:eastAsia="en-US"/>
        </w:rPr>
        <w:t>.</w:t>
      </w:r>
    </w:p>
    <w:p w14:paraId="1328DC83" w14:textId="77777777" w:rsidR="007548CC" w:rsidRPr="00692A09" w:rsidRDefault="007548CC" w:rsidP="007548CC">
      <w:pPr>
        <w:rPr>
          <w:lang w:eastAsia="en-US"/>
        </w:rPr>
      </w:pPr>
      <w:r w:rsidRPr="00692A09">
        <w:rPr>
          <w:lang w:eastAsia="en-US"/>
        </w:rPr>
        <w:t>Para retransmisiones de TV color y grabación de películas se requiere un nivel de iluminancia</w:t>
      </w:r>
      <w:r>
        <w:rPr>
          <w:lang w:eastAsia="en-US"/>
        </w:rPr>
        <w:t xml:space="preserve"> </w:t>
      </w:r>
      <w:r w:rsidRPr="00692A09">
        <w:rPr>
          <w:lang w:eastAsia="en-US"/>
        </w:rPr>
        <w:t>vertical de al menos 1.000 lux y de 1.400 lux en competiciones internacionales, no obstante, este</w:t>
      </w:r>
      <w:r>
        <w:rPr>
          <w:lang w:eastAsia="en-US"/>
        </w:rPr>
        <w:t xml:space="preserve"> </w:t>
      </w:r>
      <w:r w:rsidRPr="00692A09">
        <w:rPr>
          <w:lang w:eastAsia="en-US"/>
        </w:rPr>
        <w:t>valor puede aumentar con la distancia de la cámara al objeto. Para mayor información en cuanto a</w:t>
      </w:r>
      <w:r>
        <w:rPr>
          <w:lang w:eastAsia="en-US"/>
        </w:rPr>
        <w:t xml:space="preserve"> </w:t>
      </w:r>
      <w:r w:rsidRPr="00692A09">
        <w:rPr>
          <w:lang w:eastAsia="en-US"/>
        </w:rPr>
        <w:t>iluminancia vertical, uniformidad, temperatura de color e índice de rendimiento de color debe</w:t>
      </w:r>
      <w:r>
        <w:rPr>
          <w:lang w:eastAsia="en-US"/>
        </w:rPr>
        <w:t xml:space="preserve"> </w:t>
      </w:r>
      <w:r w:rsidRPr="00692A09">
        <w:rPr>
          <w:lang w:eastAsia="en-US"/>
        </w:rPr>
        <w:t>consultarse la norma citada.</w:t>
      </w:r>
    </w:p>
    <w:p w14:paraId="21A055F9" w14:textId="77777777" w:rsidR="007548CC" w:rsidRPr="00692A09" w:rsidRDefault="007548CC" w:rsidP="007548CC">
      <w:pPr>
        <w:rPr>
          <w:b/>
          <w:bCs/>
          <w:lang w:eastAsia="en-US"/>
        </w:rPr>
      </w:pPr>
      <w:r w:rsidRPr="00692A09">
        <w:rPr>
          <w:b/>
          <w:bCs/>
          <w:lang w:eastAsia="en-US"/>
        </w:rPr>
        <w:t>G) Trazado de la recta.</w:t>
      </w:r>
    </w:p>
    <w:p w14:paraId="1F0EF6C5" w14:textId="77777777" w:rsidR="007548CC" w:rsidRPr="00692A09" w:rsidRDefault="007548CC" w:rsidP="007548CC">
      <w:pPr>
        <w:rPr>
          <w:lang w:eastAsia="en-US"/>
        </w:rPr>
      </w:pPr>
      <w:r w:rsidRPr="00692A09">
        <w:rPr>
          <w:lang w:eastAsia="en-US"/>
        </w:rPr>
        <w:t>El trazado de la recta se realizará de acuerdo con los dibujos ATLr-1 y ATLr-2. La anchura de las</w:t>
      </w:r>
      <w:r>
        <w:rPr>
          <w:lang w:eastAsia="en-US"/>
        </w:rPr>
        <w:t xml:space="preserve"> </w:t>
      </w:r>
      <w:r w:rsidRPr="00692A09">
        <w:rPr>
          <w:lang w:eastAsia="en-US"/>
        </w:rPr>
        <w:t>líneas será de 5cm a excepción de los trazos de colocación de las vallas que serán de 1,5cm de</w:t>
      </w:r>
      <w:r>
        <w:rPr>
          <w:lang w:eastAsia="en-US"/>
        </w:rPr>
        <w:t xml:space="preserve"> </w:t>
      </w:r>
      <w:r w:rsidRPr="00692A09">
        <w:rPr>
          <w:lang w:eastAsia="en-US"/>
        </w:rPr>
        <w:t>anchura.</w:t>
      </w:r>
    </w:p>
    <w:p w14:paraId="1C1D97B8" w14:textId="77777777" w:rsidR="007548CC" w:rsidRPr="00692A09" w:rsidRDefault="007548CC" w:rsidP="007548CC">
      <w:pPr>
        <w:rPr>
          <w:lang w:eastAsia="en-US"/>
        </w:rPr>
      </w:pPr>
      <w:r w:rsidRPr="00692A09">
        <w:rPr>
          <w:lang w:eastAsia="en-US"/>
        </w:rPr>
        <w:t>Todas las líneas forman parte de las superficies que delimitan a excepción de la “línea de llegada”</w:t>
      </w:r>
      <w:r>
        <w:rPr>
          <w:lang w:eastAsia="en-US"/>
        </w:rPr>
        <w:t xml:space="preserve"> </w:t>
      </w:r>
      <w:r w:rsidRPr="00692A09">
        <w:rPr>
          <w:lang w:eastAsia="en-US"/>
        </w:rPr>
        <w:t>y de los “trazos de colocación de las vallas”. El color de las líneas será blanco, a excepción de las</w:t>
      </w:r>
      <w:r>
        <w:rPr>
          <w:lang w:eastAsia="en-US"/>
        </w:rPr>
        <w:t xml:space="preserve"> </w:t>
      </w:r>
      <w:r w:rsidRPr="00692A09">
        <w:rPr>
          <w:lang w:eastAsia="en-US"/>
        </w:rPr>
        <w:t>“líneas de salida” intermedias y de los “trazos de colocación de las vallas” que serán de otro color.</w:t>
      </w:r>
    </w:p>
    <w:p w14:paraId="36523181" w14:textId="77777777" w:rsidR="007548CC" w:rsidRPr="00692A09" w:rsidRDefault="007548CC" w:rsidP="007548CC">
      <w:pPr>
        <w:rPr>
          <w:lang w:eastAsia="en-US"/>
        </w:rPr>
      </w:pPr>
      <w:r w:rsidRPr="00692A09">
        <w:rPr>
          <w:lang w:eastAsia="en-US"/>
        </w:rPr>
        <w:lastRenderedPageBreak/>
        <w:t>El marcaje de las líneas sobre pavimentos sintéticos debe quedar perfectamente adherido, ser de</w:t>
      </w:r>
      <w:r>
        <w:rPr>
          <w:lang w:eastAsia="en-US"/>
        </w:rPr>
        <w:t xml:space="preserve"> </w:t>
      </w:r>
      <w:r w:rsidRPr="00692A09">
        <w:rPr>
          <w:lang w:eastAsia="en-US"/>
        </w:rPr>
        <w:t>carácter permanente, así como enrasar con la superficie.</w:t>
      </w:r>
    </w:p>
    <w:p w14:paraId="0A41FC88" w14:textId="77777777" w:rsidR="007548CC" w:rsidRDefault="007548CC" w:rsidP="007548CC">
      <w:pPr>
        <w:rPr>
          <w:lang w:eastAsia="en-US"/>
        </w:rPr>
      </w:pPr>
      <w:r w:rsidRPr="00692A09">
        <w:rPr>
          <w:lang w:eastAsia="en-US"/>
        </w:rPr>
        <w:t>Del trazado completo pueden especificarse los siguientes detalles:</w:t>
      </w:r>
    </w:p>
    <w:p w14:paraId="208198A4" w14:textId="77777777" w:rsidR="007548CC" w:rsidRPr="00692A09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g1) Bordillo:</w:t>
      </w:r>
      <w:r w:rsidRPr="00692A09">
        <w:rPr>
          <w:lang w:eastAsia="en-US"/>
        </w:rPr>
        <w:t xml:space="preserve"> El borde o linde interior (el situado a la izquierda del atleta que corre) será una línea</w:t>
      </w:r>
      <w:r>
        <w:rPr>
          <w:lang w:eastAsia="en-US"/>
        </w:rPr>
        <w:t xml:space="preserve"> </w:t>
      </w:r>
      <w:r w:rsidRPr="00692A09">
        <w:rPr>
          <w:lang w:eastAsia="en-US"/>
        </w:rPr>
        <w:t>blanca de 5cm de anchura y cuando la recta se encuentra integrada en la pista en anillo, irá</w:t>
      </w:r>
      <w:r>
        <w:rPr>
          <w:lang w:eastAsia="en-US"/>
        </w:rPr>
        <w:t xml:space="preserve"> </w:t>
      </w:r>
      <w:r w:rsidRPr="00692A09">
        <w:rPr>
          <w:lang w:eastAsia="en-US"/>
        </w:rPr>
        <w:t>provisto de un encintado o bordillo de aluminio o de otro material apropiado, de aproximadamente</w:t>
      </w:r>
      <w:r>
        <w:rPr>
          <w:lang w:eastAsia="en-US"/>
        </w:rPr>
        <w:t xml:space="preserve"> </w:t>
      </w:r>
      <w:r w:rsidRPr="00692A09">
        <w:rPr>
          <w:lang w:eastAsia="en-US"/>
        </w:rPr>
        <w:t>5 cm de altura y un mínimo de 5cm de anchura, colocado horizontalmente en toda su longitud. En</w:t>
      </w:r>
      <w:r>
        <w:rPr>
          <w:lang w:eastAsia="en-US"/>
        </w:rPr>
        <w:t xml:space="preserve"> </w:t>
      </w:r>
      <w:r w:rsidRPr="00692A09">
        <w:rPr>
          <w:lang w:eastAsia="en-US"/>
        </w:rPr>
        <w:t>cualquier caso, la pista deberá estar limitada tanto interior como exteriormente por sendos bordillos</w:t>
      </w:r>
      <w:r>
        <w:rPr>
          <w:lang w:eastAsia="en-US"/>
        </w:rPr>
        <w:t xml:space="preserve"> </w:t>
      </w:r>
      <w:r w:rsidRPr="00692A09">
        <w:rPr>
          <w:lang w:eastAsia="en-US"/>
        </w:rPr>
        <w:t>de hormigón u otro material apropiado que limitaran la caja de la pista (bordillos enrasados). Véase</w:t>
      </w:r>
      <w:r>
        <w:rPr>
          <w:lang w:eastAsia="en-US"/>
        </w:rPr>
        <w:t xml:space="preserve"> </w:t>
      </w:r>
      <w:r w:rsidRPr="00692A09">
        <w:rPr>
          <w:lang w:eastAsia="en-US"/>
        </w:rPr>
        <w:t>la norma NIDE de Atletismo carreras en pista ATL pt.</w:t>
      </w:r>
    </w:p>
    <w:p w14:paraId="26C99E00" w14:textId="77777777" w:rsidR="007548CC" w:rsidRPr="00692A09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g2) Líneas de salida y de llegada:</w:t>
      </w:r>
      <w:r w:rsidRPr="00692A09">
        <w:rPr>
          <w:lang w:eastAsia="en-US"/>
        </w:rPr>
        <w:t xml:space="preserve"> La salida de cada distancia a recorrer y la llegada de todas ellas,</w:t>
      </w:r>
      <w:r>
        <w:rPr>
          <w:lang w:eastAsia="en-US"/>
        </w:rPr>
        <w:t xml:space="preserve"> </w:t>
      </w:r>
      <w:r w:rsidRPr="00692A09">
        <w:rPr>
          <w:lang w:eastAsia="en-US"/>
        </w:rPr>
        <w:t>se trazarán perpendicularmente a la línea o bordillo interior. Serán continuas, tendrán sus extremos</w:t>
      </w:r>
      <w:r>
        <w:rPr>
          <w:lang w:eastAsia="en-US"/>
        </w:rPr>
        <w:t xml:space="preserve"> </w:t>
      </w:r>
      <w:r w:rsidRPr="00692A09">
        <w:rPr>
          <w:lang w:eastAsia="en-US"/>
        </w:rPr>
        <w:t>en las “líneas interior y exterior” y serán de una longitud coincidente con la anchura de la recta.</w:t>
      </w:r>
    </w:p>
    <w:p w14:paraId="1FBF3859" w14:textId="77777777" w:rsidR="007548CC" w:rsidRPr="00692A09" w:rsidRDefault="007548CC" w:rsidP="007548CC">
      <w:pPr>
        <w:rPr>
          <w:lang w:eastAsia="en-US"/>
        </w:rPr>
      </w:pPr>
      <w:r w:rsidRPr="00692A09">
        <w:rPr>
          <w:lang w:eastAsia="en-US"/>
        </w:rPr>
        <w:t>Cada distancia a recorrer se medirá incluyendo completa la “línea de salida” y sin incluir el grosor</w:t>
      </w:r>
      <w:r>
        <w:rPr>
          <w:lang w:eastAsia="en-US"/>
        </w:rPr>
        <w:t xml:space="preserve"> </w:t>
      </w:r>
      <w:r w:rsidRPr="00692A09">
        <w:rPr>
          <w:lang w:eastAsia="en-US"/>
        </w:rPr>
        <w:t>de la “línea de llegada”.</w:t>
      </w:r>
    </w:p>
    <w:p w14:paraId="05E179B7" w14:textId="77777777" w:rsidR="007548CC" w:rsidRPr="00692A09" w:rsidRDefault="007548CC" w:rsidP="007548CC">
      <w:pPr>
        <w:rPr>
          <w:lang w:eastAsia="en-US"/>
        </w:rPr>
      </w:pPr>
      <w:r w:rsidRPr="00692A09">
        <w:rPr>
          <w:lang w:eastAsia="en-US"/>
        </w:rPr>
        <w:t>Para ayudar a la alineación del equipo de Foto-</w:t>
      </w:r>
      <w:proofErr w:type="spellStart"/>
      <w:r w:rsidRPr="00692A09">
        <w:rPr>
          <w:lang w:eastAsia="en-US"/>
        </w:rPr>
        <w:t>Finish</w:t>
      </w:r>
      <w:proofErr w:type="spellEnd"/>
      <w:r w:rsidRPr="00692A09">
        <w:rPr>
          <w:lang w:eastAsia="en-US"/>
        </w:rPr>
        <w:t xml:space="preserve"> y para facilitar la lectura de la película de</w:t>
      </w:r>
      <w:r>
        <w:rPr>
          <w:lang w:eastAsia="en-US"/>
        </w:rPr>
        <w:t xml:space="preserve"> </w:t>
      </w:r>
      <w:r w:rsidRPr="00692A09">
        <w:rPr>
          <w:lang w:eastAsia="en-US"/>
        </w:rPr>
        <w:t>Foto-</w:t>
      </w:r>
      <w:proofErr w:type="spellStart"/>
      <w:r w:rsidRPr="00692A09">
        <w:rPr>
          <w:lang w:eastAsia="en-US"/>
        </w:rPr>
        <w:t>Finish</w:t>
      </w:r>
      <w:proofErr w:type="spellEnd"/>
      <w:r w:rsidRPr="00692A09">
        <w:rPr>
          <w:lang w:eastAsia="en-US"/>
        </w:rPr>
        <w:t xml:space="preserve"> las intersecciones de las líneas de las calles con la línea de llegada estarán pintadas</w:t>
      </w:r>
      <w:r>
        <w:rPr>
          <w:lang w:eastAsia="en-US"/>
        </w:rPr>
        <w:t xml:space="preserve"> </w:t>
      </w:r>
      <w:r w:rsidRPr="00692A09">
        <w:rPr>
          <w:lang w:eastAsia="en-US"/>
        </w:rPr>
        <w:t>en color negro con un diseño adecuado.</w:t>
      </w:r>
    </w:p>
    <w:p w14:paraId="36070A9E" w14:textId="77777777" w:rsidR="007548CC" w:rsidRPr="00692A09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g3) Línea límite de pasillo o calle:</w:t>
      </w:r>
      <w:r w:rsidRPr="00692A09">
        <w:rPr>
          <w:lang w:eastAsia="en-US"/>
        </w:rPr>
        <w:t xml:space="preserve"> La línea límite de cada pasillo se trazará paralelamente al</w:t>
      </w:r>
      <w:r>
        <w:rPr>
          <w:lang w:eastAsia="en-US"/>
        </w:rPr>
        <w:t xml:space="preserve"> </w:t>
      </w:r>
      <w:r w:rsidRPr="00692A09">
        <w:rPr>
          <w:lang w:eastAsia="en-US"/>
        </w:rPr>
        <w:t>bordillo o línea interior a una distancia determinada multiplicando el número de calles que la</w:t>
      </w:r>
      <w:r>
        <w:rPr>
          <w:lang w:eastAsia="en-US"/>
        </w:rPr>
        <w:t xml:space="preserve"> </w:t>
      </w:r>
      <w:r w:rsidRPr="00692A09">
        <w:rPr>
          <w:lang w:eastAsia="en-US"/>
        </w:rPr>
        <w:t>separen de dicho bordillo por la anchura de una calle. Cada participante dispondrá de un pasillo</w:t>
      </w:r>
      <w:r>
        <w:rPr>
          <w:lang w:eastAsia="en-US"/>
        </w:rPr>
        <w:t xml:space="preserve"> </w:t>
      </w:r>
      <w:r w:rsidRPr="00692A09">
        <w:rPr>
          <w:lang w:eastAsia="en-US"/>
        </w:rPr>
        <w:t>independiente para realizar toda su carrera, de un ancho de 1,22m (± 0,01m), incluida la línea</w:t>
      </w:r>
      <w:r>
        <w:rPr>
          <w:lang w:eastAsia="en-US"/>
        </w:rPr>
        <w:t xml:space="preserve"> </w:t>
      </w:r>
      <w:r w:rsidRPr="00692A09">
        <w:rPr>
          <w:lang w:eastAsia="en-US"/>
        </w:rPr>
        <w:t>limite situada a la derecha en dirección de carrera.</w:t>
      </w:r>
    </w:p>
    <w:p w14:paraId="472F1E86" w14:textId="77777777" w:rsidR="007548CC" w:rsidRPr="00692A09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g4) Zona de frenada:</w:t>
      </w:r>
      <w:r w:rsidRPr="00692A09">
        <w:rPr>
          <w:lang w:eastAsia="en-US"/>
        </w:rPr>
        <w:t xml:space="preserve"> Más allá de la “línea de llegada” en dirección de carrera, existirá una zona en</w:t>
      </w:r>
      <w:r>
        <w:rPr>
          <w:lang w:eastAsia="en-US"/>
        </w:rPr>
        <w:t xml:space="preserve"> </w:t>
      </w:r>
      <w:r w:rsidRPr="00692A09">
        <w:rPr>
          <w:lang w:eastAsia="en-US"/>
        </w:rPr>
        <w:t>la que</w:t>
      </w:r>
      <w:r>
        <w:rPr>
          <w:lang w:eastAsia="en-US"/>
        </w:rPr>
        <w:t>,</w:t>
      </w:r>
      <w:r w:rsidRPr="00692A09">
        <w:rPr>
          <w:lang w:eastAsia="en-US"/>
        </w:rPr>
        <w:t xml:space="preserve"> una vez atravesada</w:t>
      </w:r>
      <w:r>
        <w:rPr>
          <w:lang w:eastAsia="en-US"/>
        </w:rPr>
        <w:t>,</w:t>
      </w:r>
      <w:r w:rsidRPr="00692A09">
        <w:rPr>
          <w:lang w:eastAsia="en-US"/>
        </w:rPr>
        <w:t xml:space="preserve"> la llegada </w:t>
      </w:r>
      <w:r>
        <w:rPr>
          <w:lang w:eastAsia="en-US"/>
        </w:rPr>
        <w:t>d</w:t>
      </w:r>
      <w:r w:rsidRPr="00692A09">
        <w:rPr>
          <w:lang w:eastAsia="en-US"/>
        </w:rPr>
        <w:t>el corredor podrá decelerar en un espacio suficiente. Esta</w:t>
      </w:r>
      <w:r>
        <w:rPr>
          <w:lang w:eastAsia="en-US"/>
        </w:rPr>
        <w:t xml:space="preserve"> </w:t>
      </w:r>
      <w:r w:rsidRPr="00692A09">
        <w:rPr>
          <w:lang w:eastAsia="en-US"/>
        </w:rPr>
        <w:t>zona deberá tener una longitud mínima de 12,50m en instalaciones dedicadas a deporte escolar y</w:t>
      </w:r>
      <w:r>
        <w:rPr>
          <w:lang w:eastAsia="en-US"/>
        </w:rPr>
        <w:t xml:space="preserve"> </w:t>
      </w:r>
      <w:r w:rsidRPr="00692A09">
        <w:rPr>
          <w:lang w:eastAsia="en-US"/>
        </w:rPr>
        <w:t>recreativo, en atletismo de interior la longitud mínima será de 15,00m. La longitud idónea de la</w:t>
      </w:r>
      <w:r>
        <w:rPr>
          <w:lang w:eastAsia="en-US"/>
        </w:rPr>
        <w:t xml:space="preserve"> </w:t>
      </w:r>
      <w:r w:rsidRPr="00692A09">
        <w:rPr>
          <w:lang w:eastAsia="en-US"/>
        </w:rPr>
        <w:t>zona de frenada es de 17m.</w:t>
      </w:r>
    </w:p>
    <w:p w14:paraId="75B2CD53" w14:textId="77777777" w:rsidR="007548CC" w:rsidRPr="00692A09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g5) Zona de llegada:</w:t>
      </w:r>
      <w:r w:rsidRPr="00692A09">
        <w:rPr>
          <w:lang w:eastAsia="en-US"/>
        </w:rPr>
        <w:t xml:space="preserve"> Para facilitar la visión de la llegada por parte de espectadores, periodistas y</w:t>
      </w:r>
      <w:r>
        <w:rPr>
          <w:lang w:eastAsia="en-US"/>
        </w:rPr>
        <w:t xml:space="preserve"> </w:t>
      </w:r>
      <w:r w:rsidRPr="00692A09">
        <w:rPr>
          <w:lang w:eastAsia="en-US"/>
        </w:rPr>
        <w:t>jueces, es optativo el trazado en los últimos 5m de carrera de una “parrilla” de llegada compuesta</w:t>
      </w:r>
      <w:r>
        <w:rPr>
          <w:lang w:eastAsia="en-US"/>
        </w:rPr>
        <w:t xml:space="preserve"> </w:t>
      </w:r>
      <w:r w:rsidRPr="00692A09">
        <w:rPr>
          <w:lang w:eastAsia="en-US"/>
        </w:rPr>
        <w:t>por una serie de líneas paralelas a la “línea de llegada”.</w:t>
      </w:r>
    </w:p>
    <w:p w14:paraId="677BD067" w14:textId="77777777" w:rsidR="007548CC" w:rsidRPr="00692A09" w:rsidRDefault="007548CC" w:rsidP="007548CC">
      <w:pPr>
        <w:rPr>
          <w:lang w:eastAsia="en-US"/>
        </w:rPr>
      </w:pPr>
      <w:r w:rsidRPr="00692A09">
        <w:rPr>
          <w:lang w:eastAsia="en-US"/>
        </w:rPr>
        <w:t>Pueden trazarse cinco líneas continúas separadas 1m entre sí y con la línea de llegada o bien</w:t>
      </w:r>
      <w:r>
        <w:rPr>
          <w:lang w:eastAsia="en-US"/>
        </w:rPr>
        <w:t xml:space="preserve"> </w:t>
      </w:r>
      <w:r w:rsidRPr="00692A09">
        <w:rPr>
          <w:lang w:eastAsia="en-US"/>
        </w:rPr>
        <w:t>cuatro líneas (tres continuas y una discontinua) separadas 5, 3, 2 y 1m de la llegada. Las calles</w:t>
      </w:r>
      <w:r>
        <w:rPr>
          <w:lang w:eastAsia="en-US"/>
        </w:rPr>
        <w:t xml:space="preserve"> </w:t>
      </w:r>
      <w:r w:rsidRPr="00692A09">
        <w:rPr>
          <w:lang w:eastAsia="en-US"/>
        </w:rPr>
        <w:t>pueden estar señalizadas con números de altura mínima de 0,50 m leídos en la dirección de la</w:t>
      </w:r>
      <w:r>
        <w:rPr>
          <w:lang w:eastAsia="en-US"/>
        </w:rPr>
        <w:t xml:space="preserve"> </w:t>
      </w:r>
      <w:r w:rsidRPr="00692A09">
        <w:rPr>
          <w:lang w:eastAsia="en-US"/>
        </w:rPr>
        <w:t>carrera.</w:t>
      </w:r>
    </w:p>
    <w:p w14:paraId="13F6E4F3" w14:textId="77777777" w:rsidR="007548CC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g6) Trazos de colocación de vallas:</w:t>
      </w:r>
      <w:r w:rsidRPr="00692A09">
        <w:rPr>
          <w:lang w:eastAsia="en-US"/>
        </w:rPr>
        <w:t xml:space="preserve"> Se trazarán perpendicularmente a las “líneas límite de pasillo”</w:t>
      </w:r>
      <w:r>
        <w:rPr>
          <w:lang w:eastAsia="en-US"/>
        </w:rPr>
        <w:t xml:space="preserve"> </w:t>
      </w:r>
      <w:r w:rsidRPr="00692A09">
        <w:rPr>
          <w:lang w:eastAsia="en-US"/>
        </w:rPr>
        <w:t xml:space="preserve">los trazos que indican la colocación de las vallas para las distintas categorías. </w:t>
      </w:r>
      <w:r w:rsidRPr="00692A09">
        <w:rPr>
          <w:lang w:eastAsia="en-US"/>
        </w:rPr>
        <w:lastRenderedPageBreak/>
        <w:t>Estos trazos tendrán</w:t>
      </w:r>
      <w:r>
        <w:rPr>
          <w:lang w:eastAsia="en-US"/>
        </w:rPr>
        <w:t xml:space="preserve"> </w:t>
      </w:r>
      <w:r w:rsidRPr="00692A09">
        <w:rPr>
          <w:lang w:eastAsia="en-US"/>
        </w:rPr>
        <w:t>1,5cm de anchura y sobresaldrán a ambos lados de cada “línea límite de pasillo” una longitud de</w:t>
      </w:r>
      <w:r>
        <w:rPr>
          <w:lang w:eastAsia="en-US"/>
        </w:rPr>
        <w:t xml:space="preserve"> </w:t>
      </w:r>
      <w:r w:rsidRPr="00692A09">
        <w:rPr>
          <w:lang w:eastAsia="en-US"/>
        </w:rPr>
        <w:t>10cm. La distancia exacta a la que habrá de colocarse cada valla, vendrá determinada por el</w:t>
      </w:r>
      <w:r>
        <w:rPr>
          <w:lang w:eastAsia="en-US"/>
        </w:rPr>
        <w:t xml:space="preserve"> </w:t>
      </w:r>
      <w:r w:rsidRPr="00692A09">
        <w:rPr>
          <w:lang w:eastAsia="en-US"/>
        </w:rPr>
        <w:t>borde de dicho trazo situado más cerca de la “línea de salida”. Cada categoría de edad tiene</w:t>
      </w:r>
      <w:r>
        <w:rPr>
          <w:lang w:eastAsia="en-US"/>
        </w:rPr>
        <w:t xml:space="preserve"> </w:t>
      </w:r>
      <w:r w:rsidRPr="00692A09">
        <w:rPr>
          <w:lang w:eastAsia="en-US"/>
        </w:rPr>
        <w:t>establecida una distancia de carrera determinada, así como él número de vallas a pasar, su altura</w:t>
      </w:r>
      <w:r>
        <w:rPr>
          <w:lang w:eastAsia="en-US"/>
        </w:rPr>
        <w:t xml:space="preserve"> </w:t>
      </w:r>
      <w:r w:rsidRPr="00692A09">
        <w:rPr>
          <w:lang w:eastAsia="en-US"/>
        </w:rPr>
        <w:t>y las distancias intermedias posibles; todo ello puede encontrarse en los cuadros siguientes para</w:t>
      </w:r>
      <w:r>
        <w:rPr>
          <w:lang w:eastAsia="en-US"/>
        </w:rPr>
        <w:t xml:space="preserve"> </w:t>
      </w:r>
      <w:r w:rsidRPr="00692A09">
        <w:rPr>
          <w:lang w:eastAsia="en-US"/>
        </w:rPr>
        <w:t>competiciones al aire libre:</w:t>
      </w:r>
    </w:p>
    <w:p w14:paraId="01B9F67A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14C65A81" wp14:editId="188ABAF1">
            <wp:extent cx="5400040" cy="356870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99"/>
                    <a:stretch/>
                  </pic:blipFill>
                  <pic:spPr bwMode="auto">
                    <a:xfrm>
                      <a:off x="0" y="0"/>
                      <a:ext cx="5400040" cy="356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3162A3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1D326C3F" wp14:editId="326F654F">
            <wp:extent cx="5400040" cy="323850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n 39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08"/>
                    <a:stretch/>
                  </pic:blipFill>
                  <pic:spPr bwMode="auto">
                    <a:xfrm>
                      <a:off x="0" y="0"/>
                      <a:ext cx="5400040" cy="323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A1E986" w14:textId="77777777" w:rsidR="007548CC" w:rsidRDefault="007548CC" w:rsidP="007548CC">
      <w:pPr>
        <w:rPr>
          <w:lang w:eastAsia="en-US"/>
        </w:rPr>
      </w:pPr>
      <w:r w:rsidRPr="00D93DD9">
        <w:rPr>
          <w:lang w:eastAsia="en-US"/>
        </w:rPr>
        <w:lastRenderedPageBreak/>
        <w:t>En los cuadros siguientes se indican las especificaciones para competiciones en pista cubierta:</w:t>
      </w:r>
    </w:p>
    <w:p w14:paraId="41889026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768E58EB" wp14:editId="4DF62BAD">
            <wp:extent cx="5400040" cy="3562350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n 42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87"/>
                    <a:stretch/>
                  </pic:blipFill>
                  <pic:spPr bwMode="auto">
                    <a:xfrm>
                      <a:off x="0" y="0"/>
                      <a:ext cx="5400040" cy="3562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0ECCCF" w14:textId="77777777" w:rsidR="007548CC" w:rsidRDefault="007548CC" w:rsidP="007548CC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77F672DF" wp14:editId="44A1CBD9">
            <wp:extent cx="5400040" cy="3213100"/>
            <wp:effectExtent l="0" t="0" r="0" b="635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n 54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7"/>
                    <a:stretch/>
                  </pic:blipFill>
                  <pic:spPr bwMode="auto">
                    <a:xfrm>
                      <a:off x="0" y="0"/>
                      <a:ext cx="5400040" cy="321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D3F438" w14:textId="77777777" w:rsidR="007548CC" w:rsidRPr="00A936B9" w:rsidRDefault="007548CC" w:rsidP="007548CC">
      <w:pPr>
        <w:rPr>
          <w:lang w:eastAsia="en-US"/>
        </w:rPr>
      </w:pPr>
      <w:r w:rsidRPr="00A936B9">
        <w:rPr>
          <w:lang w:eastAsia="en-US"/>
        </w:rPr>
        <w:t>Un esquema de la colocación de las vallas en competiciones al aire libre y en pista cubierta se</w:t>
      </w:r>
      <w:r>
        <w:rPr>
          <w:lang w:eastAsia="en-US"/>
        </w:rPr>
        <w:t xml:space="preserve"> </w:t>
      </w:r>
      <w:r w:rsidRPr="00A936B9">
        <w:rPr>
          <w:lang w:eastAsia="en-US"/>
        </w:rPr>
        <w:t>encuentran en los dibujos ATLr-3a y ATLr-3b respectivamente.</w:t>
      </w:r>
    </w:p>
    <w:p w14:paraId="0F4CEC14" w14:textId="77777777" w:rsidR="007548CC" w:rsidRPr="00A936B9" w:rsidRDefault="007548CC" w:rsidP="007548CC">
      <w:pPr>
        <w:rPr>
          <w:b/>
          <w:bCs/>
          <w:lang w:eastAsia="en-US"/>
        </w:rPr>
      </w:pPr>
      <w:r w:rsidRPr="00A936B9">
        <w:rPr>
          <w:b/>
          <w:bCs/>
          <w:lang w:eastAsia="en-US"/>
        </w:rPr>
        <w:t>H) Los postes de llegada.</w:t>
      </w:r>
    </w:p>
    <w:p w14:paraId="150965AE" w14:textId="77777777" w:rsidR="007548CC" w:rsidRPr="00A936B9" w:rsidRDefault="007548CC" w:rsidP="007548CC">
      <w:pPr>
        <w:rPr>
          <w:lang w:eastAsia="en-US"/>
        </w:rPr>
      </w:pPr>
      <w:r w:rsidRPr="00A936B9">
        <w:rPr>
          <w:lang w:eastAsia="en-US"/>
        </w:rPr>
        <w:t>Indicarán las extremidades de la línea de llegada. Serán de construcción rígida, blancos, estando</w:t>
      </w:r>
      <w:r>
        <w:rPr>
          <w:lang w:eastAsia="en-US"/>
        </w:rPr>
        <w:t xml:space="preserve"> </w:t>
      </w:r>
      <w:r w:rsidRPr="00A936B9">
        <w:rPr>
          <w:lang w:eastAsia="en-US"/>
        </w:rPr>
        <w:t xml:space="preserve">situados a 30cm. como mínimo hacia fuera de cada extremo de dicha línea. </w:t>
      </w:r>
      <w:r w:rsidRPr="00A936B9">
        <w:rPr>
          <w:lang w:eastAsia="en-US"/>
        </w:rPr>
        <w:lastRenderedPageBreak/>
        <w:t>Medirán</w:t>
      </w:r>
      <w:r>
        <w:rPr>
          <w:lang w:eastAsia="en-US"/>
        </w:rPr>
        <w:t xml:space="preserve"> </w:t>
      </w:r>
      <w:r w:rsidRPr="00A936B9">
        <w:rPr>
          <w:lang w:eastAsia="en-US"/>
        </w:rPr>
        <w:t>aproximadamente 1,40m de altura, 8cm de anchura y 2cm de grueso. Su utilización no debe</w:t>
      </w:r>
      <w:r>
        <w:rPr>
          <w:lang w:eastAsia="en-US"/>
        </w:rPr>
        <w:t xml:space="preserve"> </w:t>
      </w:r>
      <w:r w:rsidRPr="00A936B9">
        <w:rPr>
          <w:lang w:eastAsia="en-US"/>
        </w:rPr>
        <w:t>interferir, en su caso, con el equipo de foto-</w:t>
      </w:r>
      <w:proofErr w:type="spellStart"/>
      <w:r w:rsidRPr="00A936B9">
        <w:rPr>
          <w:lang w:eastAsia="en-US"/>
        </w:rPr>
        <w:t>finish</w:t>
      </w:r>
      <w:proofErr w:type="spellEnd"/>
      <w:r w:rsidRPr="00A936B9">
        <w:rPr>
          <w:lang w:eastAsia="en-US"/>
        </w:rPr>
        <w:t>.</w:t>
      </w:r>
    </w:p>
    <w:p w14:paraId="248E7059" w14:textId="77777777" w:rsidR="007548CC" w:rsidRPr="00A936B9" w:rsidRDefault="007548CC" w:rsidP="007548CC">
      <w:pPr>
        <w:rPr>
          <w:lang w:eastAsia="en-US"/>
        </w:rPr>
      </w:pPr>
      <w:r w:rsidRPr="00A936B9">
        <w:rPr>
          <w:lang w:eastAsia="en-US"/>
        </w:rPr>
        <w:t>La fijación al suelo deberá ser preferentemente mediante un tubo de anclaje con tapa de la</w:t>
      </w:r>
      <w:r>
        <w:rPr>
          <w:lang w:eastAsia="en-US"/>
        </w:rPr>
        <w:t xml:space="preserve"> </w:t>
      </w:r>
      <w:r w:rsidRPr="00A936B9">
        <w:rPr>
          <w:lang w:eastAsia="en-US"/>
        </w:rPr>
        <w:t>profundidad de empotramiento que proporcione la rigidez del poste adecuada.</w:t>
      </w:r>
    </w:p>
    <w:p w14:paraId="0778B949" w14:textId="77777777" w:rsidR="007548CC" w:rsidRPr="00A936B9" w:rsidRDefault="007548CC" w:rsidP="007548CC">
      <w:pPr>
        <w:rPr>
          <w:lang w:eastAsia="en-US"/>
        </w:rPr>
      </w:pPr>
      <w:r w:rsidRPr="00A936B9">
        <w:rPr>
          <w:lang w:eastAsia="en-US"/>
        </w:rPr>
        <w:t>A menos que el juez de arbitro lo encuentre contraproducente, a causa de la dirección y la</w:t>
      </w:r>
      <w:r>
        <w:rPr>
          <w:lang w:eastAsia="en-US"/>
        </w:rPr>
        <w:t xml:space="preserve"> </w:t>
      </w:r>
      <w:r w:rsidRPr="00A936B9">
        <w:rPr>
          <w:lang w:eastAsia="en-US"/>
        </w:rPr>
        <w:t>velocidad del viento, se tenderá un hilo de lana a través de la pista entre los dos postes de llegada</w:t>
      </w:r>
      <w:r>
        <w:rPr>
          <w:lang w:eastAsia="en-US"/>
        </w:rPr>
        <w:t xml:space="preserve"> </w:t>
      </w:r>
      <w:r w:rsidRPr="00A936B9">
        <w:rPr>
          <w:lang w:eastAsia="en-US"/>
        </w:rPr>
        <w:t>y sujeto a ellos, a 1,22m del suelo, con el fin de ayudar a la clasificación de los participantes. Se</w:t>
      </w:r>
      <w:r>
        <w:rPr>
          <w:lang w:eastAsia="en-US"/>
        </w:rPr>
        <w:t xml:space="preserve"> </w:t>
      </w:r>
      <w:r w:rsidRPr="00A936B9">
        <w:rPr>
          <w:lang w:eastAsia="en-US"/>
        </w:rPr>
        <w:t>situará exactamente por encima del borde de la línea de llegada más próximo a la salida ATLr-4.</w:t>
      </w:r>
    </w:p>
    <w:p w14:paraId="3D68ECC7" w14:textId="77777777" w:rsidR="007548CC" w:rsidRPr="00A936B9" w:rsidRDefault="007548CC" w:rsidP="007548CC">
      <w:pPr>
        <w:rPr>
          <w:b/>
          <w:bCs/>
          <w:lang w:eastAsia="en-US"/>
        </w:rPr>
      </w:pPr>
      <w:r w:rsidRPr="00A936B9">
        <w:rPr>
          <w:b/>
          <w:bCs/>
          <w:lang w:eastAsia="en-US"/>
        </w:rPr>
        <w:t>I) Los tacos de salida.</w:t>
      </w:r>
    </w:p>
    <w:p w14:paraId="7D505E2A" w14:textId="77777777" w:rsidR="007548CC" w:rsidRPr="00A936B9" w:rsidRDefault="007548CC" w:rsidP="007548CC">
      <w:pPr>
        <w:rPr>
          <w:lang w:eastAsia="en-US"/>
        </w:rPr>
      </w:pPr>
      <w:r w:rsidRPr="00A936B9">
        <w:rPr>
          <w:lang w:eastAsia="en-US"/>
        </w:rPr>
        <w:t>Los tacos de salida son los dispositivos utilizados por los corredores para realizar las salidas en las</w:t>
      </w:r>
      <w:r>
        <w:rPr>
          <w:lang w:eastAsia="en-US"/>
        </w:rPr>
        <w:t xml:space="preserve"> </w:t>
      </w:r>
      <w:r w:rsidRPr="00A936B9">
        <w:rPr>
          <w:lang w:eastAsia="en-US"/>
        </w:rPr>
        <w:t>pruebas de velocidad. Los tacos de salida podrán ser propiedad particular o suministrados por el</w:t>
      </w:r>
      <w:r>
        <w:rPr>
          <w:lang w:eastAsia="en-US"/>
        </w:rPr>
        <w:t xml:space="preserve"> </w:t>
      </w:r>
      <w:r w:rsidRPr="00A936B9">
        <w:rPr>
          <w:lang w:eastAsia="en-US"/>
        </w:rPr>
        <w:t>organizador de competiciones o propietario de instalaciones, según los casos. De cualquier modo,</w:t>
      </w:r>
      <w:r>
        <w:rPr>
          <w:lang w:eastAsia="en-US"/>
        </w:rPr>
        <w:t xml:space="preserve"> </w:t>
      </w:r>
      <w:r w:rsidRPr="00A936B9">
        <w:rPr>
          <w:lang w:eastAsia="en-US"/>
        </w:rPr>
        <w:t>deberán ser de constitución absolutamente rígida y sin que proporcionen ninguna ventaja irregular</w:t>
      </w:r>
      <w:r>
        <w:rPr>
          <w:lang w:eastAsia="en-US"/>
        </w:rPr>
        <w:t xml:space="preserve"> </w:t>
      </w:r>
      <w:r w:rsidRPr="00A936B9">
        <w:rPr>
          <w:lang w:eastAsia="en-US"/>
        </w:rPr>
        <w:t>tanto al competidor, como molestias a los restantes corredores. Los tacos deberán poder retirarse</w:t>
      </w:r>
      <w:r>
        <w:rPr>
          <w:lang w:eastAsia="en-US"/>
        </w:rPr>
        <w:t xml:space="preserve"> </w:t>
      </w:r>
      <w:r w:rsidRPr="00A936B9">
        <w:rPr>
          <w:lang w:eastAsia="en-US"/>
        </w:rPr>
        <w:t>rápidamente y con facilidad del pavimento al cual estarán clavados por un número de puntas</w:t>
      </w:r>
      <w:r>
        <w:rPr>
          <w:lang w:eastAsia="en-US"/>
        </w:rPr>
        <w:t xml:space="preserve"> </w:t>
      </w:r>
      <w:r w:rsidRPr="00A936B9">
        <w:rPr>
          <w:lang w:eastAsia="en-US"/>
        </w:rPr>
        <w:t>determinado, de forma que causen el menor daño posible; tanto este número como la longitud y</w:t>
      </w:r>
      <w:r>
        <w:rPr>
          <w:lang w:eastAsia="en-US"/>
        </w:rPr>
        <w:t xml:space="preserve"> </w:t>
      </w:r>
      <w:r w:rsidRPr="00A936B9">
        <w:rPr>
          <w:lang w:eastAsia="en-US"/>
        </w:rPr>
        <w:t>espesor de esas puntas dependerán del tipo de pavimento de la pista. El anclaje no podrá permitir</w:t>
      </w:r>
      <w:r>
        <w:rPr>
          <w:lang w:eastAsia="en-US"/>
        </w:rPr>
        <w:t xml:space="preserve"> </w:t>
      </w:r>
      <w:r w:rsidRPr="00A936B9">
        <w:rPr>
          <w:lang w:eastAsia="en-US"/>
        </w:rPr>
        <w:t>movimiento alguno durante la salida.</w:t>
      </w:r>
    </w:p>
    <w:p w14:paraId="0F39633A" w14:textId="77777777" w:rsidR="007548CC" w:rsidRPr="00A936B9" w:rsidRDefault="007548CC" w:rsidP="007548CC">
      <w:pPr>
        <w:rPr>
          <w:lang w:eastAsia="en-US"/>
        </w:rPr>
      </w:pPr>
      <w:r w:rsidRPr="00A936B9">
        <w:rPr>
          <w:lang w:eastAsia="en-US"/>
        </w:rPr>
        <w:t>Si los tacos son suministrados por los organizadores deberán cumplir las siguientes disposiciones:</w:t>
      </w:r>
    </w:p>
    <w:p w14:paraId="27A06630" w14:textId="77777777" w:rsidR="007548CC" w:rsidRPr="00A936B9" w:rsidRDefault="007548CC" w:rsidP="007548CC">
      <w:pPr>
        <w:rPr>
          <w:lang w:eastAsia="en-US"/>
        </w:rPr>
      </w:pPr>
      <w:r w:rsidRPr="00A936B9">
        <w:rPr>
          <w:lang w:eastAsia="en-US"/>
        </w:rPr>
        <w:t>Estarán constituidos por dos placas contra las cuales los pies del atleta apoyan en la posición de</w:t>
      </w:r>
      <w:r>
        <w:rPr>
          <w:lang w:eastAsia="en-US"/>
        </w:rPr>
        <w:t xml:space="preserve"> </w:t>
      </w:r>
      <w:r w:rsidRPr="00A936B9">
        <w:rPr>
          <w:lang w:eastAsia="en-US"/>
        </w:rPr>
        <w:t>salida. Estas placas estarán montadas sobre una estructura rígida que no deberá obstaculizar al</w:t>
      </w:r>
      <w:r>
        <w:rPr>
          <w:lang w:eastAsia="en-US"/>
        </w:rPr>
        <w:t xml:space="preserve"> </w:t>
      </w:r>
      <w:r w:rsidRPr="00A936B9">
        <w:rPr>
          <w:lang w:eastAsia="en-US"/>
        </w:rPr>
        <w:t>atleta cuando deje los tacos en la salida. Las placas podrán tener una inclinación regulable y ser</w:t>
      </w:r>
      <w:r>
        <w:rPr>
          <w:lang w:eastAsia="en-US"/>
        </w:rPr>
        <w:t xml:space="preserve"> </w:t>
      </w:r>
      <w:r w:rsidRPr="00A936B9">
        <w:rPr>
          <w:lang w:eastAsia="en-US"/>
        </w:rPr>
        <w:t>planas o ligeramente cóncavas en sentido de carrera. La superficie de estas placas deberá estar</w:t>
      </w:r>
      <w:r>
        <w:rPr>
          <w:lang w:eastAsia="en-US"/>
        </w:rPr>
        <w:t xml:space="preserve"> </w:t>
      </w:r>
      <w:r w:rsidRPr="00A936B9">
        <w:rPr>
          <w:lang w:eastAsia="en-US"/>
        </w:rPr>
        <w:t>preparada para acomodar los clavos de las zapatillas del atleta, bien sea con ranuras o</w:t>
      </w:r>
      <w:r>
        <w:rPr>
          <w:lang w:eastAsia="en-US"/>
        </w:rPr>
        <w:t xml:space="preserve"> </w:t>
      </w:r>
      <w:r w:rsidRPr="00A936B9">
        <w:rPr>
          <w:lang w:eastAsia="en-US"/>
        </w:rPr>
        <w:t>hendiduras, en las superficies en que se coloca el pie o cubriendo aquella con un material</w:t>
      </w:r>
      <w:r>
        <w:rPr>
          <w:lang w:eastAsia="en-US"/>
        </w:rPr>
        <w:t xml:space="preserve"> </w:t>
      </w:r>
      <w:r w:rsidRPr="00A936B9">
        <w:rPr>
          <w:lang w:eastAsia="en-US"/>
        </w:rPr>
        <w:t>apropiado que permita el empleo de zapatillas con clavos. Los atletas competidores en</w:t>
      </w:r>
      <w:r>
        <w:rPr>
          <w:lang w:eastAsia="en-US"/>
        </w:rPr>
        <w:t xml:space="preserve"> </w:t>
      </w:r>
      <w:r w:rsidRPr="00A936B9">
        <w:rPr>
          <w:lang w:eastAsia="en-US"/>
        </w:rPr>
        <w:t>Campeonatos del Mundo, Juegos Olímpicos, Copas del Mundo, Campeonatos de Área, Juegos de</w:t>
      </w:r>
      <w:r>
        <w:rPr>
          <w:lang w:eastAsia="en-US"/>
        </w:rPr>
        <w:t xml:space="preserve"> </w:t>
      </w:r>
      <w:r w:rsidRPr="00A936B9">
        <w:rPr>
          <w:lang w:eastAsia="en-US"/>
        </w:rPr>
        <w:t>Área, Copas de Área, encuentros entre dos o más Federaciones Nacionales, podrán utilizar solo</w:t>
      </w:r>
      <w:r>
        <w:rPr>
          <w:lang w:eastAsia="en-US"/>
        </w:rPr>
        <w:t xml:space="preserve"> </w:t>
      </w:r>
      <w:r w:rsidRPr="00A936B9">
        <w:rPr>
          <w:lang w:eastAsia="en-US"/>
        </w:rPr>
        <w:t>los tacos suministrados por los organizadores.</w:t>
      </w:r>
    </w:p>
    <w:p w14:paraId="4F7D092B" w14:textId="77777777" w:rsidR="007548CC" w:rsidRPr="00A936B9" w:rsidRDefault="007548CC" w:rsidP="007548CC">
      <w:pPr>
        <w:rPr>
          <w:lang w:eastAsia="en-US"/>
        </w:rPr>
      </w:pPr>
      <w:r w:rsidRPr="00A936B9">
        <w:rPr>
          <w:lang w:eastAsia="en-US"/>
        </w:rPr>
        <w:t>En Campeonatos del Mundo, Juegos Olímpicos, Copas del Mundo, Campeonatos de Área, Juegos</w:t>
      </w:r>
      <w:r>
        <w:rPr>
          <w:lang w:eastAsia="en-US"/>
        </w:rPr>
        <w:t xml:space="preserve"> </w:t>
      </w:r>
      <w:r w:rsidRPr="00A936B9">
        <w:rPr>
          <w:lang w:eastAsia="en-US"/>
        </w:rPr>
        <w:t>de Área, Copas de Área, los tacos de salida tienen que estar conectados a un dispositivo que</w:t>
      </w:r>
      <w:r>
        <w:rPr>
          <w:lang w:eastAsia="en-US"/>
        </w:rPr>
        <w:t xml:space="preserve"> </w:t>
      </w:r>
      <w:r w:rsidRPr="00A936B9">
        <w:rPr>
          <w:lang w:eastAsia="en-US"/>
        </w:rPr>
        <w:t>detecte las salidas falsas. El Juez de salidas y/o un adjunto deberán llevar auriculares que le</w:t>
      </w:r>
      <w:r>
        <w:rPr>
          <w:lang w:eastAsia="en-US"/>
        </w:rPr>
        <w:t xml:space="preserve"> </w:t>
      </w:r>
      <w:r w:rsidRPr="00A936B9">
        <w:rPr>
          <w:lang w:eastAsia="en-US"/>
        </w:rPr>
        <w:t>permita escuchar claramente una señal acústica proveniente del aparato de control cada vez que</w:t>
      </w:r>
      <w:r>
        <w:rPr>
          <w:lang w:eastAsia="en-US"/>
        </w:rPr>
        <w:t xml:space="preserve"> </w:t>
      </w:r>
      <w:r w:rsidRPr="00A936B9">
        <w:rPr>
          <w:lang w:eastAsia="en-US"/>
        </w:rPr>
        <w:t>detecte una salida falsa (por ejemplo, cuando el tiempo de reacción es inferior a 100/1000 de</w:t>
      </w:r>
      <w:r>
        <w:rPr>
          <w:lang w:eastAsia="en-US"/>
        </w:rPr>
        <w:t xml:space="preserve"> </w:t>
      </w:r>
      <w:r w:rsidRPr="00A936B9">
        <w:rPr>
          <w:lang w:eastAsia="en-US"/>
        </w:rPr>
        <w:t>segundo) con el fin de confirmar que atleta/s es/son responsable/s de la salida falsa. Este sistema</w:t>
      </w:r>
      <w:r>
        <w:rPr>
          <w:lang w:eastAsia="en-US"/>
        </w:rPr>
        <w:t xml:space="preserve"> </w:t>
      </w:r>
      <w:r w:rsidRPr="00A936B9">
        <w:rPr>
          <w:lang w:eastAsia="en-US"/>
        </w:rPr>
        <w:t xml:space="preserve">tiene que haber sido </w:t>
      </w:r>
      <w:r w:rsidRPr="00A936B9">
        <w:rPr>
          <w:lang w:eastAsia="en-US"/>
        </w:rPr>
        <w:lastRenderedPageBreak/>
        <w:t>aprobado por la IAAF (Asociación Internacional de Federaciones de Atletismo)</w:t>
      </w:r>
      <w:r>
        <w:rPr>
          <w:lang w:eastAsia="en-US"/>
        </w:rPr>
        <w:t xml:space="preserve"> </w:t>
      </w:r>
      <w:r w:rsidRPr="00A936B9">
        <w:rPr>
          <w:lang w:eastAsia="en-US"/>
        </w:rPr>
        <w:t>o por la Real Federación Española de Atletismo.</w:t>
      </w:r>
    </w:p>
    <w:p w14:paraId="0AD58646" w14:textId="77777777" w:rsidR="007548CC" w:rsidRPr="00A936B9" w:rsidRDefault="007548CC" w:rsidP="007548CC">
      <w:pPr>
        <w:rPr>
          <w:lang w:eastAsia="en-US"/>
        </w:rPr>
      </w:pPr>
      <w:r w:rsidRPr="00A936B9">
        <w:rPr>
          <w:lang w:eastAsia="en-US"/>
        </w:rPr>
        <w:t>Se recomienda que el dispositivo de detección de salida falsa se utilice en cualquier competición.</w:t>
      </w:r>
    </w:p>
    <w:p w14:paraId="3C8CE221" w14:textId="77777777" w:rsidR="007548CC" w:rsidRPr="00A936B9" w:rsidRDefault="007548CC" w:rsidP="007548CC">
      <w:pPr>
        <w:rPr>
          <w:b/>
          <w:bCs/>
          <w:lang w:eastAsia="en-US"/>
        </w:rPr>
      </w:pPr>
      <w:r w:rsidRPr="00A936B9">
        <w:rPr>
          <w:b/>
          <w:bCs/>
          <w:lang w:eastAsia="en-US"/>
        </w:rPr>
        <w:t>J) Las vallas.</w:t>
      </w:r>
    </w:p>
    <w:p w14:paraId="03CBD665" w14:textId="77777777" w:rsidR="007548CC" w:rsidRPr="00A936B9" w:rsidRDefault="007548CC" w:rsidP="007548CC">
      <w:pPr>
        <w:rPr>
          <w:lang w:eastAsia="en-US"/>
        </w:rPr>
      </w:pPr>
      <w:r w:rsidRPr="00A936B9">
        <w:rPr>
          <w:lang w:eastAsia="en-US"/>
        </w:rPr>
        <w:t>Las vallas son los obstáculos que debe franquear el atleta en especialidades denominadas de esta</w:t>
      </w:r>
      <w:r>
        <w:rPr>
          <w:lang w:eastAsia="en-US"/>
        </w:rPr>
        <w:t xml:space="preserve"> </w:t>
      </w:r>
      <w:r w:rsidRPr="00A936B9">
        <w:rPr>
          <w:lang w:eastAsia="en-US"/>
        </w:rPr>
        <w:t xml:space="preserve">forma. El número de ellas, su altura y su colocación en la recta está indicado en los dibujos </w:t>
      </w:r>
      <w:proofErr w:type="spellStart"/>
      <w:r w:rsidRPr="00A936B9">
        <w:rPr>
          <w:lang w:eastAsia="en-US"/>
        </w:rPr>
        <w:t>ATLr</w:t>
      </w:r>
      <w:proofErr w:type="spellEnd"/>
      <w:r w:rsidRPr="00A936B9">
        <w:rPr>
          <w:lang w:eastAsia="en-US"/>
        </w:rPr>
        <w:t>-</w:t>
      </w:r>
      <w:r>
        <w:rPr>
          <w:lang w:eastAsia="en-US"/>
        </w:rPr>
        <w:t xml:space="preserve"> </w:t>
      </w:r>
      <w:r w:rsidRPr="00A936B9">
        <w:rPr>
          <w:lang w:eastAsia="en-US"/>
        </w:rPr>
        <w:t>3a, ATLr-3b y en los cuadros del apartado 7f).</w:t>
      </w:r>
    </w:p>
    <w:p w14:paraId="3DECA254" w14:textId="77777777" w:rsidR="007548CC" w:rsidRPr="00A936B9" w:rsidRDefault="007548CC" w:rsidP="007548CC">
      <w:pPr>
        <w:rPr>
          <w:lang w:eastAsia="en-US"/>
        </w:rPr>
      </w:pPr>
      <w:r w:rsidRPr="00A936B9">
        <w:rPr>
          <w:lang w:eastAsia="en-US"/>
        </w:rPr>
        <w:t>La valla estará constituida por los siguientes elementos:</w:t>
      </w:r>
    </w:p>
    <w:p w14:paraId="3A1C4EDA" w14:textId="77777777" w:rsidR="007548CC" w:rsidRPr="00A936B9" w:rsidRDefault="007548CC" w:rsidP="007548CC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A936B9">
        <w:rPr>
          <w:lang w:eastAsia="en-US"/>
        </w:rPr>
        <w:t>La base de metal u otro material apropiado, protegido de la corrosión o no corrosivo,</w:t>
      </w:r>
      <w:r>
        <w:rPr>
          <w:lang w:eastAsia="en-US"/>
        </w:rPr>
        <w:t xml:space="preserve"> </w:t>
      </w:r>
      <w:r w:rsidRPr="00A936B9">
        <w:rPr>
          <w:lang w:eastAsia="en-US"/>
        </w:rPr>
        <w:t>constituido por dos tubos paralelos a la dirección de la carrera, de longitud máxima 70cm y</w:t>
      </w:r>
      <w:r>
        <w:rPr>
          <w:lang w:eastAsia="en-US"/>
        </w:rPr>
        <w:t xml:space="preserve"> </w:t>
      </w:r>
      <w:r w:rsidRPr="00A936B9">
        <w:rPr>
          <w:lang w:eastAsia="en-US"/>
        </w:rPr>
        <w:t>uno transversal uniendo los extremos de los anteriores.</w:t>
      </w:r>
    </w:p>
    <w:p w14:paraId="6B09CEF8" w14:textId="77777777" w:rsidR="007548CC" w:rsidRPr="00A936B9" w:rsidRDefault="007548CC" w:rsidP="007548CC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A936B9">
        <w:rPr>
          <w:lang w:eastAsia="en-US"/>
        </w:rPr>
        <w:t>Dos montantes verticales, también de metal u otro material apropiado, protegido de la</w:t>
      </w:r>
      <w:r>
        <w:rPr>
          <w:lang w:eastAsia="en-US"/>
        </w:rPr>
        <w:t xml:space="preserve"> </w:t>
      </w:r>
      <w:r w:rsidRPr="00A936B9">
        <w:rPr>
          <w:lang w:eastAsia="en-US"/>
        </w:rPr>
        <w:t>corrosión o no corrosivo, unidos a los extremos ya citados de los tubos base y de altura</w:t>
      </w:r>
      <w:r>
        <w:rPr>
          <w:lang w:eastAsia="en-US"/>
        </w:rPr>
        <w:t xml:space="preserve"> </w:t>
      </w:r>
      <w:r w:rsidRPr="00A936B9">
        <w:rPr>
          <w:lang w:eastAsia="en-US"/>
        </w:rPr>
        <w:t>graduable, según la categoría que se dispute.</w:t>
      </w:r>
    </w:p>
    <w:p w14:paraId="7255EEC3" w14:textId="77777777" w:rsidR="007548CC" w:rsidRPr="00A936B9" w:rsidRDefault="007548CC" w:rsidP="007548CC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A936B9">
        <w:rPr>
          <w:lang w:eastAsia="en-US"/>
        </w:rPr>
        <w:t>Una traviesa superior, de madera u otro material apropiado, pintada de blanco y negro o en</w:t>
      </w:r>
      <w:r>
        <w:rPr>
          <w:lang w:eastAsia="en-US"/>
        </w:rPr>
        <w:t xml:space="preserve"> </w:t>
      </w:r>
      <w:r w:rsidRPr="00A936B9">
        <w:rPr>
          <w:lang w:eastAsia="en-US"/>
        </w:rPr>
        <w:t>otros colores que contrasten de forma que las franjas blancas o más claras tengan por lo</w:t>
      </w:r>
      <w:r>
        <w:rPr>
          <w:lang w:eastAsia="en-US"/>
        </w:rPr>
        <w:t xml:space="preserve"> </w:t>
      </w:r>
      <w:r w:rsidRPr="00A936B9">
        <w:rPr>
          <w:lang w:eastAsia="en-US"/>
        </w:rPr>
        <w:t>menos 22,5cm de ancho queden en los extremos. Esta traviesa tendrá una longitud de</w:t>
      </w:r>
      <w:r>
        <w:rPr>
          <w:lang w:eastAsia="en-US"/>
        </w:rPr>
        <w:t xml:space="preserve"> </w:t>
      </w:r>
      <w:r w:rsidRPr="00A936B9">
        <w:rPr>
          <w:lang w:eastAsia="en-US"/>
        </w:rPr>
        <w:t>118 a 120cm, una anchura de 7cm, y un grueso entre 1 y 2,5cm.</w:t>
      </w:r>
    </w:p>
    <w:p w14:paraId="65B5939E" w14:textId="77777777" w:rsidR="007548CC" w:rsidRPr="00A936B9" w:rsidRDefault="007548CC" w:rsidP="007548CC">
      <w:pPr>
        <w:rPr>
          <w:lang w:eastAsia="en-US"/>
        </w:rPr>
      </w:pPr>
      <w:r w:rsidRPr="00A936B9">
        <w:rPr>
          <w:lang w:eastAsia="en-US"/>
        </w:rPr>
        <w:t>Estará firmemente sujeta en sus extremidades a los montantes verticales y sus bordes exteriores</w:t>
      </w:r>
      <w:r>
        <w:rPr>
          <w:lang w:eastAsia="en-US"/>
        </w:rPr>
        <w:t xml:space="preserve"> </w:t>
      </w:r>
      <w:r w:rsidRPr="00A936B9">
        <w:rPr>
          <w:lang w:eastAsia="en-US"/>
        </w:rPr>
        <w:t>estarán redondeados. Se admite una tolerancia de ± 3mm en las alturas reglamentarias para</w:t>
      </w:r>
      <w:r>
        <w:rPr>
          <w:lang w:eastAsia="en-US"/>
        </w:rPr>
        <w:t xml:space="preserve"> </w:t>
      </w:r>
      <w:r w:rsidRPr="00A936B9">
        <w:rPr>
          <w:lang w:eastAsia="en-US"/>
        </w:rPr>
        <w:t>salvar las diferencias o variaciones de construcción. Véase dibujo ATLr-5.</w:t>
      </w:r>
    </w:p>
    <w:p w14:paraId="01ECFA15" w14:textId="77777777" w:rsidR="007548CC" w:rsidRDefault="007548CC" w:rsidP="007548CC">
      <w:pPr>
        <w:rPr>
          <w:lang w:eastAsia="en-US"/>
        </w:rPr>
      </w:pPr>
      <w:r w:rsidRPr="00A936B9">
        <w:rPr>
          <w:lang w:eastAsia="en-US"/>
        </w:rPr>
        <w:t>Las vallas se situarán sobre la pista de tal manera que sus pies o bases queden del lado por el que</w:t>
      </w:r>
      <w:r>
        <w:rPr>
          <w:lang w:eastAsia="en-US"/>
        </w:rPr>
        <w:t xml:space="preserve"> </w:t>
      </w:r>
      <w:r w:rsidRPr="00A936B9">
        <w:rPr>
          <w:lang w:eastAsia="en-US"/>
        </w:rPr>
        <w:t>se acercan los competidores y se colocará de modo que el borde de la traviesa más próximo al</w:t>
      </w:r>
      <w:r>
        <w:rPr>
          <w:lang w:eastAsia="en-US"/>
        </w:rPr>
        <w:t xml:space="preserve"> </w:t>
      </w:r>
      <w:r w:rsidRPr="00A936B9">
        <w:rPr>
          <w:lang w:eastAsia="en-US"/>
        </w:rPr>
        <w:t>corredor que se acerca coincida con la marca sobre la pista más cercana al atleta. Su masa total</w:t>
      </w:r>
      <w:r>
        <w:rPr>
          <w:lang w:eastAsia="en-US"/>
        </w:rPr>
        <w:t xml:space="preserve"> </w:t>
      </w:r>
      <w:r w:rsidRPr="00A936B9">
        <w:rPr>
          <w:lang w:eastAsia="en-US"/>
        </w:rPr>
        <w:t>no será inferior a 10kg. Para derribarla habrá que ejercer en el centro del borde superior una</w:t>
      </w:r>
      <w:r>
        <w:rPr>
          <w:lang w:eastAsia="en-US"/>
        </w:rPr>
        <w:t xml:space="preserve"> </w:t>
      </w:r>
      <w:r w:rsidRPr="00A936B9">
        <w:rPr>
          <w:lang w:eastAsia="en-US"/>
        </w:rPr>
        <w:t>fuerza mínima de 3,6kg-fuerza y máxima de 4kg-fuerza. Se adaptarán a los dos tubos base</w:t>
      </w:r>
      <w:r>
        <w:rPr>
          <w:lang w:eastAsia="en-US"/>
        </w:rPr>
        <w:t xml:space="preserve"> </w:t>
      </w:r>
      <w:r w:rsidRPr="00A936B9">
        <w:rPr>
          <w:lang w:eastAsia="en-US"/>
        </w:rPr>
        <w:t>sendos contrapesos graduables, para mantener esa magnitud de empuje en todas las categorías.</w:t>
      </w:r>
    </w:p>
    <w:p w14:paraId="7B429765" w14:textId="77777777" w:rsidR="007548CC" w:rsidRPr="00A936B9" w:rsidRDefault="007548CC" w:rsidP="007548CC">
      <w:pPr>
        <w:rPr>
          <w:lang w:eastAsia="en-US"/>
        </w:rPr>
      </w:pPr>
      <w:r w:rsidRPr="00A936B9">
        <w:rPr>
          <w:lang w:eastAsia="en-US"/>
        </w:rPr>
        <w:t>Para verificar la fuerza de resistencia de las vallas, se podrá utilizar una balanza con resortes</w:t>
      </w:r>
      <w:r>
        <w:rPr>
          <w:lang w:eastAsia="en-US"/>
        </w:rPr>
        <w:t xml:space="preserve"> </w:t>
      </w:r>
      <w:r w:rsidRPr="00A936B9">
        <w:rPr>
          <w:lang w:eastAsia="en-US"/>
        </w:rPr>
        <w:t>aplicando la tracción en el centro de la barra superior. Igualmente se podrá utilizar una cuerda</w:t>
      </w:r>
      <w:r>
        <w:rPr>
          <w:lang w:eastAsia="en-US"/>
        </w:rPr>
        <w:t xml:space="preserve"> </w:t>
      </w:r>
      <w:r w:rsidRPr="00A936B9">
        <w:rPr>
          <w:lang w:eastAsia="en-US"/>
        </w:rPr>
        <w:t>provista de un gancho, que, fijada a la barra superior, en su punto medio, se hará pasar por una</w:t>
      </w:r>
      <w:r>
        <w:rPr>
          <w:lang w:eastAsia="en-US"/>
        </w:rPr>
        <w:t xml:space="preserve"> </w:t>
      </w:r>
      <w:r w:rsidRPr="00A936B9">
        <w:rPr>
          <w:lang w:eastAsia="en-US"/>
        </w:rPr>
        <w:t>polea situada de forma adecuada y se cargará de peso.</w:t>
      </w:r>
    </w:p>
    <w:p w14:paraId="44B6FE7F" w14:textId="77777777" w:rsidR="007548CC" w:rsidRPr="00A936B9" w:rsidRDefault="007548CC" w:rsidP="007548CC">
      <w:pPr>
        <w:rPr>
          <w:lang w:eastAsia="en-US"/>
        </w:rPr>
      </w:pPr>
      <w:r w:rsidRPr="00A936B9">
        <w:rPr>
          <w:lang w:eastAsia="en-US"/>
        </w:rPr>
        <w:t>Para homologar récord mundiales, continentales y nacionales, deberá utilizarse un juego de vallas</w:t>
      </w:r>
      <w:r>
        <w:rPr>
          <w:lang w:eastAsia="en-US"/>
        </w:rPr>
        <w:t xml:space="preserve"> </w:t>
      </w:r>
      <w:r w:rsidRPr="00A936B9">
        <w:rPr>
          <w:lang w:eastAsia="en-US"/>
        </w:rPr>
        <w:t>completo que cumpla las especificaciones citadas.</w:t>
      </w:r>
    </w:p>
    <w:p w14:paraId="3B4E21D5" w14:textId="77777777" w:rsidR="007548CC" w:rsidRPr="00A936B9" w:rsidRDefault="007548CC" w:rsidP="007548CC">
      <w:pPr>
        <w:rPr>
          <w:b/>
          <w:bCs/>
          <w:lang w:eastAsia="en-US"/>
        </w:rPr>
      </w:pPr>
      <w:r w:rsidRPr="00A936B9">
        <w:rPr>
          <w:b/>
          <w:bCs/>
          <w:lang w:eastAsia="en-US"/>
        </w:rPr>
        <w:t>K) Las escaleras de jueces y cronometradores.</w:t>
      </w:r>
    </w:p>
    <w:p w14:paraId="3F74BE19" w14:textId="77777777" w:rsidR="007548CC" w:rsidRPr="00A936B9" w:rsidRDefault="007548CC" w:rsidP="007548CC">
      <w:pPr>
        <w:rPr>
          <w:lang w:eastAsia="en-US"/>
        </w:rPr>
      </w:pPr>
      <w:r w:rsidRPr="00A936B9">
        <w:rPr>
          <w:lang w:eastAsia="en-US"/>
        </w:rPr>
        <w:lastRenderedPageBreak/>
        <w:t>Se reservará al exterior de las bandas laterales el espacio necesario para la situación de las</w:t>
      </w:r>
      <w:r>
        <w:rPr>
          <w:lang w:eastAsia="en-US"/>
        </w:rPr>
        <w:t xml:space="preserve"> </w:t>
      </w:r>
      <w:r w:rsidRPr="00A936B9">
        <w:rPr>
          <w:lang w:eastAsia="en-US"/>
        </w:rPr>
        <w:t>escaleras en las que se colocan los jueces de llegada y los cronometrado</w:t>
      </w:r>
      <w:r>
        <w:rPr>
          <w:lang w:eastAsia="en-US"/>
        </w:rPr>
        <w:t>r</w:t>
      </w:r>
      <w:r w:rsidRPr="00A936B9">
        <w:rPr>
          <w:lang w:eastAsia="en-US"/>
        </w:rPr>
        <w:t>es. Las escaleras se</w:t>
      </w:r>
      <w:r>
        <w:rPr>
          <w:lang w:eastAsia="en-US"/>
        </w:rPr>
        <w:t xml:space="preserve"> </w:t>
      </w:r>
      <w:r w:rsidRPr="00A936B9">
        <w:rPr>
          <w:lang w:eastAsia="en-US"/>
        </w:rPr>
        <w:t>dispondrán con su eje central coincidiendo con la línea de llegada, en su prolongación y al menos a</w:t>
      </w:r>
      <w:r>
        <w:rPr>
          <w:lang w:eastAsia="en-US"/>
        </w:rPr>
        <w:t xml:space="preserve"> </w:t>
      </w:r>
      <w:r w:rsidRPr="00A936B9">
        <w:rPr>
          <w:lang w:eastAsia="en-US"/>
        </w:rPr>
        <w:t>5m a cada laso del bordillo o línea lateral. Los jueces de llegada se situarán todos al interior o al</w:t>
      </w:r>
      <w:r>
        <w:rPr>
          <w:lang w:eastAsia="en-US"/>
        </w:rPr>
        <w:t xml:space="preserve"> </w:t>
      </w:r>
      <w:r w:rsidRPr="00A936B9">
        <w:rPr>
          <w:lang w:eastAsia="en-US"/>
        </w:rPr>
        <w:t>exterior y los cronometrado</w:t>
      </w:r>
      <w:r>
        <w:rPr>
          <w:lang w:eastAsia="en-US"/>
        </w:rPr>
        <w:t>r</w:t>
      </w:r>
      <w:r w:rsidRPr="00A936B9">
        <w:rPr>
          <w:lang w:eastAsia="en-US"/>
        </w:rPr>
        <w:t>es siempre al exterior de la pista.</w:t>
      </w:r>
    </w:p>
    <w:p w14:paraId="7CAD9720" w14:textId="77777777" w:rsidR="007548CC" w:rsidRPr="00A936B9" w:rsidRDefault="007548CC" w:rsidP="007548CC">
      <w:pPr>
        <w:rPr>
          <w:b/>
          <w:bCs/>
          <w:lang w:eastAsia="en-US"/>
        </w:rPr>
      </w:pPr>
      <w:r w:rsidRPr="00A936B9">
        <w:rPr>
          <w:b/>
          <w:bCs/>
          <w:lang w:eastAsia="en-US"/>
        </w:rPr>
        <w:t>L) Equipo técnico.</w:t>
      </w:r>
    </w:p>
    <w:p w14:paraId="2A8BA2DC" w14:textId="77777777" w:rsidR="007548CC" w:rsidRPr="00A936B9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l1) Anemómetro:</w:t>
      </w:r>
      <w:r>
        <w:rPr>
          <w:b/>
          <w:bCs/>
          <w:lang w:eastAsia="en-US"/>
        </w:rPr>
        <w:t xml:space="preserve"> </w:t>
      </w:r>
      <w:r w:rsidRPr="00A936B9">
        <w:rPr>
          <w:lang w:eastAsia="en-US"/>
        </w:rPr>
        <w:t>Siempre que haya de tenerse en cuenta la velocidad del viento en una carrera, debe preverse la</w:t>
      </w:r>
      <w:r>
        <w:rPr>
          <w:b/>
          <w:bCs/>
          <w:lang w:eastAsia="en-US"/>
        </w:rPr>
        <w:t xml:space="preserve"> </w:t>
      </w:r>
      <w:r w:rsidRPr="00A936B9">
        <w:rPr>
          <w:lang w:eastAsia="en-US"/>
        </w:rPr>
        <w:t>existencia de un aparato de medición de esa velocidad (anemómetro) que se situará en el punto</w:t>
      </w:r>
      <w:r>
        <w:rPr>
          <w:lang w:eastAsia="en-US"/>
        </w:rPr>
        <w:t xml:space="preserve"> </w:t>
      </w:r>
      <w:r w:rsidRPr="00A936B9">
        <w:rPr>
          <w:lang w:eastAsia="en-US"/>
        </w:rPr>
        <w:t>medio de la recta (a 50 m de la llegada), a un máximo de 2m de separación de bordillo o calle n</w:t>
      </w:r>
      <w:r>
        <w:rPr>
          <w:lang w:eastAsia="en-US"/>
        </w:rPr>
        <w:t>.º</w:t>
      </w:r>
      <w:r w:rsidRPr="00A936B9">
        <w:rPr>
          <w:lang w:eastAsia="en-US"/>
        </w:rPr>
        <w:t xml:space="preserve"> 1</w:t>
      </w:r>
      <w:r>
        <w:rPr>
          <w:lang w:eastAsia="en-US"/>
        </w:rPr>
        <w:t xml:space="preserve"> </w:t>
      </w:r>
      <w:r w:rsidRPr="00A936B9">
        <w:rPr>
          <w:lang w:eastAsia="en-US"/>
        </w:rPr>
        <w:t>y colocado a una altura aproximada de 1,22m. El registro del anemómetro se hará en metros por</w:t>
      </w:r>
      <w:r>
        <w:rPr>
          <w:lang w:eastAsia="en-US"/>
        </w:rPr>
        <w:t xml:space="preserve"> </w:t>
      </w:r>
      <w:r w:rsidRPr="00A936B9">
        <w:rPr>
          <w:lang w:eastAsia="en-US"/>
        </w:rPr>
        <w:t>segundo y deberán estar certificados por un Organismo competente.</w:t>
      </w:r>
    </w:p>
    <w:p w14:paraId="49F38BB1" w14:textId="77777777" w:rsidR="007548CC" w:rsidRPr="00A936B9" w:rsidRDefault="007548CC" w:rsidP="007548CC">
      <w:pPr>
        <w:rPr>
          <w:lang w:eastAsia="en-US"/>
        </w:rPr>
      </w:pPr>
      <w:r w:rsidRPr="00A936B9">
        <w:rPr>
          <w:lang w:eastAsia="en-US"/>
        </w:rPr>
        <w:t>Se preverá la existencia adicional de una mesa y una silla para que el encargado del anemómetro</w:t>
      </w:r>
      <w:r>
        <w:rPr>
          <w:lang w:eastAsia="en-US"/>
        </w:rPr>
        <w:t xml:space="preserve"> </w:t>
      </w:r>
      <w:r w:rsidRPr="00A936B9">
        <w:rPr>
          <w:lang w:eastAsia="en-US"/>
        </w:rPr>
        <w:t>efectuó las oportunas anotaciones.</w:t>
      </w:r>
    </w:p>
    <w:p w14:paraId="1F42E0DE" w14:textId="77777777" w:rsidR="007548CC" w:rsidRPr="00A936B9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>l2) La Salida:</w:t>
      </w:r>
      <w:r>
        <w:rPr>
          <w:b/>
          <w:bCs/>
          <w:lang w:eastAsia="en-US"/>
        </w:rPr>
        <w:t xml:space="preserve"> </w:t>
      </w:r>
      <w:r w:rsidRPr="00A936B9">
        <w:rPr>
          <w:lang w:eastAsia="en-US"/>
        </w:rPr>
        <w:t>En todas las carreras, el juez de salidas deberá darlas mediante un disparo de pistola u otro</w:t>
      </w:r>
      <w:r>
        <w:rPr>
          <w:b/>
          <w:bCs/>
          <w:lang w:eastAsia="en-US"/>
        </w:rPr>
        <w:t xml:space="preserve"> </w:t>
      </w:r>
      <w:r w:rsidRPr="00A936B9">
        <w:rPr>
          <w:lang w:eastAsia="en-US"/>
        </w:rPr>
        <w:t>aparato similar, utilizando un micrófono para transmitir sus órdenes por medio de altavoces a los</w:t>
      </w:r>
      <w:r>
        <w:rPr>
          <w:lang w:eastAsia="en-US"/>
        </w:rPr>
        <w:t xml:space="preserve"> </w:t>
      </w:r>
      <w:r w:rsidRPr="00A936B9">
        <w:rPr>
          <w:lang w:eastAsia="en-US"/>
        </w:rPr>
        <w:t>participantes que se encuentran situados en cada calle. En su defecto, cuando no pueda utilizar</w:t>
      </w:r>
      <w:r>
        <w:rPr>
          <w:lang w:eastAsia="en-US"/>
        </w:rPr>
        <w:t xml:space="preserve"> </w:t>
      </w:r>
      <w:r w:rsidRPr="00A936B9">
        <w:rPr>
          <w:lang w:eastAsia="en-US"/>
        </w:rPr>
        <w:t>este sistema de megafonía, efectuará el disparo colocándose aproximadamente a la misma</w:t>
      </w:r>
      <w:r>
        <w:rPr>
          <w:lang w:eastAsia="en-US"/>
        </w:rPr>
        <w:t xml:space="preserve"> </w:t>
      </w:r>
      <w:r w:rsidRPr="00A936B9">
        <w:rPr>
          <w:lang w:eastAsia="en-US"/>
        </w:rPr>
        <w:t>distancia de cada atleta. Si el Juez no puede colocarse en esa posición, si lo deberá estar la pistola</w:t>
      </w:r>
      <w:r>
        <w:rPr>
          <w:lang w:eastAsia="en-US"/>
        </w:rPr>
        <w:t xml:space="preserve"> </w:t>
      </w:r>
      <w:r w:rsidRPr="00A936B9">
        <w:rPr>
          <w:lang w:eastAsia="en-US"/>
        </w:rPr>
        <w:t>o aparato utilizado, dándose el disparo por contacto eléctrico.</w:t>
      </w:r>
    </w:p>
    <w:p w14:paraId="63B956C6" w14:textId="77777777" w:rsidR="007548CC" w:rsidRPr="00A936B9" w:rsidRDefault="007548CC" w:rsidP="007548CC">
      <w:pPr>
        <w:rPr>
          <w:lang w:eastAsia="en-US"/>
        </w:rPr>
      </w:pPr>
      <w:r w:rsidRPr="00575521">
        <w:rPr>
          <w:b/>
          <w:bCs/>
          <w:lang w:eastAsia="en-US"/>
        </w:rPr>
        <w:t xml:space="preserve">l3) Cronometro y Foto </w:t>
      </w:r>
      <w:proofErr w:type="spellStart"/>
      <w:r w:rsidRPr="00575521">
        <w:rPr>
          <w:b/>
          <w:bCs/>
          <w:lang w:eastAsia="en-US"/>
        </w:rPr>
        <w:t>Finish</w:t>
      </w:r>
      <w:proofErr w:type="spellEnd"/>
      <w:r w:rsidRPr="00575521">
        <w:rPr>
          <w:b/>
          <w:bCs/>
          <w:lang w:eastAsia="en-US"/>
        </w:rPr>
        <w:t>:</w:t>
      </w:r>
      <w:r>
        <w:rPr>
          <w:lang w:eastAsia="en-US"/>
        </w:rPr>
        <w:t xml:space="preserve"> </w:t>
      </w:r>
      <w:r w:rsidRPr="00A936B9">
        <w:rPr>
          <w:lang w:eastAsia="en-US"/>
        </w:rPr>
        <w:t>Deberá emplearse un sistema de cronometraje electrónico totalmente automático en competiciones</w:t>
      </w:r>
      <w:r>
        <w:rPr>
          <w:lang w:eastAsia="en-US"/>
        </w:rPr>
        <w:t xml:space="preserve"> </w:t>
      </w:r>
      <w:r w:rsidRPr="00A936B9">
        <w:rPr>
          <w:lang w:eastAsia="en-US"/>
        </w:rPr>
        <w:t>internacionales y nacionales. El sistema utilizado deberá ser aprobado por la Real Federación</w:t>
      </w:r>
      <w:r>
        <w:rPr>
          <w:lang w:eastAsia="en-US"/>
        </w:rPr>
        <w:t xml:space="preserve"> </w:t>
      </w:r>
      <w:r w:rsidRPr="00A936B9">
        <w:rPr>
          <w:lang w:eastAsia="en-US"/>
        </w:rPr>
        <w:t>Española. de Atletismo. El sistema deberá ser totalmente automático, cuando sea puesto en</w:t>
      </w:r>
      <w:r>
        <w:rPr>
          <w:lang w:eastAsia="en-US"/>
        </w:rPr>
        <w:t xml:space="preserve"> </w:t>
      </w:r>
      <w:r w:rsidRPr="00A936B9">
        <w:rPr>
          <w:lang w:eastAsia="en-US"/>
        </w:rPr>
        <w:t>marcha por contacto con la pistola del Juez de salidas en el momento del relámpago de la</w:t>
      </w:r>
      <w:r>
        <w:rPr>
          <w:lang w:eastAsia="en-US"/>
        </w:rPr>
        <w:t xml:space="preserve"> </w:t>
      </w:r>
      <w:r w:rsidRPr="00A936B9">
        <w:rPr>
          <w:lang w:eastAsia="en-US"/>
        </w:rPr>
        <w:t>explosión y cuando los tiempos y las posiciones de los participantes puedan ser visionados a la</w:t>
      </w:r>
      <w:r>
        <w:rPr>
          <w:lang w:eastAsia="en-US"/>
        </w:rPr>
        <w:t xml:space="preserve"> </w:t>
      </w:r>
      <w:r w:rsidRPr="00A936B9">
        <w:rPr>
          <w:lang w:eastAsia="en-US"/>
        </w:rPr>
        <w:t>centésima de segundo sobre un film en movimiento o fotografía (foto-</w:t>
      </w:r>
      <w:proofErr w:type="spellStart"/>
      <w:r w:rsidRPr="00A936B9">
        <w:rPr>
          <w:lang w:eastAsia="en-US"/>
        </w:rPr>
        <w:t>finish</w:t>
      </w:r>
      <w:proofErr w:type="spellEnd"/>
      <w:r w:rsidRPr="00A936B9">
        <w:rPr>
          <w:lang w:eastAsia="en-US"/>
        </w:rPr>
        <w:t>). Puede utilizarse un</w:t>
      </w:r>
      <w:r>
        <w:rPr>
          <w:lang w:eastAsia="en-US"/>
        </w:rPr>
        <w:t xml:space="preserve"> </w:t>
      </w:r>
      <w:r w:rsidRPr="00A936B9">
        <w:rPr>
          <w:lang w:eastAsia="en-US"/>
        </w:rPr>
        <w:t>sistema de grabación en video que cumpla con las características antes indicadas, que utilice una</w:t>
      </w:r>
      <w:r>
        <w:rPr>
          <w:lang w:eastAsia="en-US"/>
        </w:rPr>
        <w:t xml:space="preserve"> </w:t>
      </w:r>
      <w:r w:rsidRPr="00A936B9">
        <w:rPr>
          <w:lang w:eastAsia="en-US"/>
        </w:rPr>
        <w:t>cámara de video alineada con la línea de meta, que produzca al menos 50 fotogramas por</w:t>
      </w:r>
      <w:r>
        <w:rPr>
          <w:lang w:eastAsia="en-US"/>
        </w:rPr>
        <w:t xml:space="preserve"> </w:t>
      </w:r>
      <w:r w:rsidRPr="00A936B9">
        <w:rPr>
          <w:lang w:eastAsia="en-US"/>
        </w:rPr>
        <w:t>segundo y que lleve incorporado un dispositivo de cronometraje que produzca un registro de 1/50</w:t>
      </w:r>
      <w:r>
        <w:rPr>
          <w:lang w:eastAsia="en-US"/>
        </w:rPr>
        <w:t xml:space="preserve"> </w:t>
      </w:r>
      <w:r w:rsidRPr="00A936B9">
        <w:rPr>
          <w:lang w:eastAsia="en-US"/>
        </w:rPr>
        <w:t>de segundo.</w:t>
      </w:r>
    </w:p>
    <w:p w14:paraId="7B212D9C" w14:textId="0362F5B9" w:rsidR="00B058CE" w:rsidRDefault="007548CC" w:rsidP="00902F01">
      <w:pPr>
        <w:rPr>
          <w:lang w:eastAsia="en-US"/>
        </w:rPr>
      </w:pPr>
      <w:r w:rsidRPr="00A936B9">
        <w:rPr>
          <w:lang w:eastAsia="en-US"/>
        </w:rPr>
        <w:t>Deben preverse conducciones enterradas mediante tubos de sección suficiente para los cables de</w:t>
      </w:r>
      <w:r>
        <w:rPr>
          <w:lang w:eastAsia="en-US"/>
        </w:rPr>
        <w:t xml:space="preserve"> </w:t>
      </w:r>
      <w:r w:rsidRPr="00A936B9">
        <w:rPr>
          <w:lang w:eastAsia="en-US"/>
        </w:rPr>
        <w:t>conexión de los equipos de cronometraje y proceso de datos, con sus arquetas de registro, así</w:t>
      </w:r>
      <w:r>
        <w:rPr>
          <w:lang w:eastAsia="en-US"/>
        </w:rPr>
        <w:t xml:space="preserve"> </w:t>
      </w:r>
      <w:r w:rsidRPr="00A936B9">
        <w:rPr>
          <w:lang w:eastAsia="en-US"/>
        </w:rPr>
        <w:t>como para la alimentación eléctrica de esos aparatos, de forma que no sea necesario colocar</w:t>
      </w:r>
      <w:r>
        <w:rPr>
          <w:lang w:eastAsia="en-US"/>
        </w:rPr>
        <w:t xml:space="preserve"> </w:t>
      </w:r>
      <w:r w:rsidRPr="00A936B9">
        <w:rPr>
          <w:lang w:eastAsia="en-US"/>
        </w:rPr>
        <w:t>cables superficiales sobre la pista.</w:t>
      </w:r>
    </w:p>
    <w:p w14:paraId="1C017DC3" w14:textId="6D9A2A2F" w:rsidR="00887393" w:rsidRDefault="00887393" w:rsidP="00887393">
      <w:pPr>
        <w:pStyle w:val="Ttulo1"/>
      </w:pPr>
      <w:bookmarkStart w:id="44" w:name="_Toc197589040"/>
      <w:r>
        <w:lastRenderedPageBreak/>
        <w:t xml:space="preserve">4. </w:t>
      </w:r>
      <w:r w:rsidRPr="005A0F2A">
        <w:t>Normas NIDE 2: Normas de Proyectos Atletismo en Pista Cubierta.</w:t>
      </w:r>
      <w:bookmarkEnd w:id="44"/>
    </w:p>
    <w:p w14:paraId="7ED63CC0" w14:textId="3302D975" w:rsidR="00552578" w:rsidRPr="00552578" w:rsidRDefault="00552578" w:rsidP="00552578">
      <w:pPr>
        <w:jc w:val="center"/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0F5D310D" wp14:editId="56EC3A8B">
            <wp:extent cx="3672000" cy="2880000"/>
            <wp:effectExtent l="0" t="0" r="5080" b="0"/>
            <wp:docPr id="296236843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236843" name="Imagen 296236843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2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63794" w14:textId="4A0CDDFD" w:rsidR="00887393" w:rsidRPr="005A0F2A" w:rsidRDefault="00887393" w:rsidP="00887393">
      <w:pPr>
        <w:pStyle w:val="Ttulo2"/>
        <w:rPr>
          <w:rFonts w:eastAsia="Times New Roman"/>
        </w:rPr>
      </w:pPr>
      <w:bookmarkStart w:id="45" w:name="_Toc192678601"/>
      <w:bookmarkStart w:id="46" w:name="_Toc197589041"/>
      <w:r w:rsidRPr="005A0F2A">
        <w:rPr>
          <w:rFonts w:eastAsia="Times New Roman"/>
        </w:rPr>
        <w:t>4.1</w:t>
      </w:r>
      <w:r>
        <w:rPr>
          <w:rFonts w:eastAsia="Times New Roman"/>
        </w:rPr>
        <w:t>.</w:t>
      </w:r>
      <w:r w:rsidRPr="005A0F2A">
        <w:rPr>
          <w:rFonts w:eastAsia="Times New Roman"/>
        </w:rPr>
        <w:t xml:space="preserve"> La Pista de Atletismo Cubierta.</w:t>
      </w:r>
      <w:bookmarkEnd w:id="45"/>
      <w:bookmarkEnd w:id="46"/>
    </w:p>
    <w:p w14:paraId="683EF4AB" w14:textId="77777777" w:rsidR="00887393" w:rsidRPr="005A0F2A" w:rsidRDefault="00887393" w:rsidP="00887393">
      <w:pPr>
        <w:rPr>
          <w:lang w:eastAsia="en-US"/>
        </w:rPr>
      </w:pPr>
      <w:r w:rsidRPr="005A0F2A">
        <w:rPr>
          <w:lang w:eastAsia="en-US"/>
        </w:rPr>
        <w:t>La pista de atletismo cubierta consta de la pista en anillo formada por dos rectas paralelas</w:t>
      </w:r>
      <w:r>
        <w:rPr>
          <w:lang w:eastAsia="en-US"/>
        </w:rPr>
        <w:t xml:space="preserve"> </w:t>
      </w:r>
      <w:r w:rsidRPr="005A0F2A">
        <w:rPr>
          <w:lang w:eastAsia="en-US"/>
        </w:rPr>
        <w:t>horizontales y dos curvas de radios iguales que pueden tener peralte. El perímetro nominal de la</w:t>
      </w:r>
      <w:r>
        <w:rPr>
          <w:lang w:eastAsia="en-US"/>
        </w:rPr>
        <w:t xml:space="preserve"> </w:t>
      </w:r>
      <w:r w:rsidRPr="005A0F2A">
        <w:rPr>
          <w:lang w:eastAsia="en-US"/>
        </w:rPr>
        <w:t>pista en anillo será preferiblemente de 200m.</w:t>
      </w:r>
    </w:p>
    <w:p w14:paraId="523D2C67" w14:textId="77777777" w:rsidR="00887393" w:rsidRPr="005A0F2A" w:rsidRDefault="00887393" w:rsidP="00887393">
      <w:pPr>
        <w:rPr>
          <w:lang w:eastAsia="en-US"/>
        </w:rPr>
      </w:pPr>
      <w:r w:rsidRPr="005A0F2A">
        <w:rPr>
          <w:lang w:eastAsia="en-US"/>
        </w:rPr>
        <w:t>En el interior del anillo de la pista se dispone una pista recta para carreras de velocidad y vallas,</w:t>
      </w:r>
      <w:r>
        <w:rPr>
          <w:lang w:eastAsia="en-US"/>
        </w:rPr>
        <w:t xml:space="preserve"> </w:t>
      </w:r>
      <w:r w:rsidRPr="005A0F2A">
        <w:rPr>
          <w:lang w:eastAsia="en-US"/>
        </w:rPr>
        <w:t>así como pasillos y zona de caída para el salto de altura, salto con pértiga, salto de longitud y triple</w:t>
      </w:r>
      <w:r>
        <w:rPr>
          <w:lang w:eastAsia="en-US"/>
        </w:rPr>
        <w:t xml:space="preserve"> </w:t>
      </w:r>
      <w:r w:rsidRPr="005A0F2A">
        <w:rPr>
          <w:lang w:eastAsia="en-US"/>
        </w:rPr>
        <w:t>salto y un círculo y sector para el lanzamiento de peso, véase figura ATL PC-1.</w:t>
      </w:r>
    </w:p>
    <w:p w14:paraId="0FDD4722" w14:textId="77777777" w:rsidR="00887393" w:rsidRPr="005A0F2A" w:rsidRDefault="00887393" w:rsidP="00887393">
      <w:pPr>
        <w:rPr>
          <w:lang w:eastAsia="en-US"/>
        </w:rPr>
      </w:pPr>
      <w:r w:rsidRPr="005A0F2A">
        <w:rPr>
          <w:lang w:eastAsia="en-US"/>
        </w:rPr>
        <w:t>La pista en anillo o circular deberá tener un número mínimo de 4 calles y un máximo de 6 calles. La</w:t>
      </w:r>
      <w:r>
        <w:rPr>
          <w:lang w:eastAsia="en-US"/>
        </w:rPr>
        <w:t xml:space="preserve"> </w:t>
      </w:r>
      <w:r w:rsidRPr="005A0F2A">
        <w:rPr>
          <w:lang w:eastAsia="en-US"/>
        </w:rPr>
        <w:t>pista recta deberá tener un mínimo de 6 calles y un máximo de 8 calles.</w:t>
      </w:r>
    </w:p>
    <w:p w14:paraId="36FEA36B" w14:textId="77777777" w:rsidR="00887393" w:rsidRPr="005A0F2A" w:rsidRDefault="00887393" w:rsidP="00887393">
      <w:pPr>
        <w:rPr>
          <w:lang w:eastAsia="en-US"/>
        </w:rPr>
      </w:pPr>
      <w:r w:rsidRPr="005A0F2A">
        <w:rPr>
          <w:lang w:eastAsia="en-US"/>
        </w:rPr>
        <w:t>Se recomienda que las zonas de salto con pértiga, salto de longitud y triple salto estén situadas en</w:t>
      </w:r>
      <w:r>
        <w:rPr>
          <w:lang w:eastAsia="en-US"/>
        </w:rPr>
        <w:t xml:space="preserve"> </w:t>
      </w:r>
      <w:r w:rsidRPr="005A0F2A">
        <w:rPr>
          <w:lang w:eastAsia="en-US"/>
        </w:rPr>
        <w:t>un lado de la pista interior y las zonas de salto de altura y lanzamiento de peso en el otro.</w:t>
      </w:r>
    </w:p>
    <w:p w14:paraId="61CFFEF5" w14:textId="77777777" w:rsidR="00887393" w:rsidRPr="005A0F2A" w:rsidRDefault="00887393" w:rsidP="00887393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>
        <w:rPr>
          <w:rFonts w:hint="eastAsia"/>
          <w:b/>
          <w:bCs/>
          <w:lang w:eastAsia="en-US"/>
        </w:rPr>
        <w:tab/>
      </w:r>
      <w:r w:rsidRPr="005A0F2A">
        <w:rPr>
          <w:b/>
          <w:bCs/>
          <w:lang w:eastAsia="en-US"/>
        </w:rPr>
        <w:t>L</w:t>
      </w:r>
      <w:r w:rsidRPr="00C24297">
        <w:rPr>
          <w:b/>
          <w:bCs/>
          <w:lang w:eastAsia="en-US"/>
        </w:rPr>
        <w:t>a pista en anillo o “circular”.</w:t>
      </w:r>
    </w:p>
    <w:p w14:paraId="0374FAF6" w14:textId="77777777" w:rsidR="00887393" w:rsidRPr="00C24297" w:rsidRDefault="00887393" w:rsidP="00887393">
      <w:pPr>
        <w:rPr>
          <w:lang w:eastAsia="en-US"/>
        </w:rPr>
      </w:pPr>
      <w:r>
        <w:rPr>
          <w:lang w:eastAsia="en-US"/>
        </w:rPr>
        <w:t>Todas l</w:t>
      </w:r>
      <w:r w:rsidRPr="005A0F2A">
        <w:rPr>
          <w:lang w:eastAsia="en-US"/>
        </w:rPr>
        <w:t>as calles de la pista en anillo o “circular” tendrán la misma anchura, con un mínimo de 0,90m (± 0,01) y un máximo de 1,10m (± 0,01) incluyendo en este ancho la línea derecha de la calle en</w:t>
      </w:r>
      <w:r>
        <w:rPr>
          <w:lang w:eastAsia="en-US"/>
        </w:rPr>
        <w:t xml:space="preserve"> </w:t>
      </w:r>
      <w:r w:rsidRPr="005A0F2A">
        <w:rPr>
          <w:lang w:eastAsia="en-US"/>
        </w:rPr>
        <w:t>la dirección de la carrera. Todas las calles estarán separadas por líneas blancas de 5cm de ancho.</w:t>
      </w:r>
      <w:r>
        <w:rPr>
          <w:lang w:eastAsia="en-US"/>
        </w:rPr>
        <w:t xml:space="preserve"> </w:t>
      </w:r>
      <w:r w:rsidRPr="005A0F2A">
        <w:rPr>
          <w:lang w:eastAsia="en-US"/>
        </w:rPr>
        <w:t>El interior de la pista en anillo estará señalizado bien con un bordillo de material apropiado de 5cm</w:t>
      </w:r>
      <w:r>
        <w:rPr>
          <w:lang w:eastAsia="en-US"/>
        </w:rPr>
        <w:t xml:space="preserve"> </w:t>
      </w:r>
      <w:r w:rsidRPr="005A0F2A">
        <w:rPr>
          <w:lang w:eastAsia="en-US"/>
        </w:rPr>
        <w:t>de altura y 5cm de anchura aproximadamente o mediante una línea blanca de 5cm de ancho. El</w:t>
      </w:r>
      <w:r>
        <w:rPr>
          <w:lang w:eastAsia="en-US"/>
        </w:rPr>
        <w:t xml:space="preserve"> </w:t>
      </w:r>
      <w:r w:rsidRPr="005A0F2A">
        <w:rPr>
          <w:lang w:eastAsia="en-US"/>
        </w:rPr>
        <w:t>borde interior del bordillo o de la línea conforma el interior de la calle n</w:t>
      </w:r>
      <w:r>
        <w:rPr>
          <w:lang w:eastAsia="en-US"/>
        </w:rPr>
        <w:t>.</w:t>
      </w:r>
      <w:r w:rsidRPr="005A0F2A">
        <w:rPr>
          <w:lang w:eastAsia="en-US"/>
        </w:rPr>
        <w:t>º</w:t>
      </w:r>
      <w:r>
        <w:rPr>
          <w:lang w:eastAsia="en-US"/>
        </w:rPr>
        <w:t xml:space="preserve"> </w:t>
      </w:r>
      <w:r w:rsidRPr="005A0F2A">
        <w:rPr>
          <w:lang w:eastAsia="en-US"/>
        </w:rPr>
        <w:t>1. El borde interior de la</w:t>
      </w:r>
      <w:r>
        <w:rPr>
          <w:lang w:eastAsia="en-US"/>
        </w:rPr>
        <w:t xml:space="preserve"> </w:t>
      </w:r>
      <w:r w:rsidRPr="00C24297">
        <w:rPr>
          <w:lang w:eastAsia="en-US"/>
        </w:rPr>
        <w:t xml:space="preserve">línea o </w:t>
      </w:r>
      <w:r w:rsidRPr="00C24297">
        <w:rPr>
          <w:lang w:eastAsia="en-US"/>
        </w:rPr>
        <w:lastRenderedPageBreak/>
        <w:t>bordillo debe estar horizontal en toda la extensión de su perímetro con un desnivel máximo</w:t>
      </w:r>
      <w:r>
        <w:rPr>
          <w:lang w:eastAsia="en-US"/>
        </w:rPr>
        <w:t xml:space="preserve"> </w:t>
      </w:r>
      <w:r w:rsidRPr="00C24297">
        <w:rPr>
          <w:lang w:eastAsia="en-US"/>
        </w:rPr>
        <w:t>de 1/1000.</w:t>
      </w:r>
    </w:p>
    <w:p w14:paraId="39CC6FCE" w14:textId="77777777" w:rsidR="00887393" w:rsidRPr="00C24297" w:rsidRDefault="00887393" w:rsidP="00887393">
      <w:pPr>
        <w:rPr>
          <w:lang w:eastAsia="en-US"/>
        </w:rPr>
      </w:pPr>
      <w:r w:rsidRPr="00C24297">
        <w:rPr>
          <w:lang w:eastAsia="en-US"/>
        </w:rPr>
        <w:t>En todas las competiciones en Pista Cubierta bajo la dirección de la IAAF (Asociación Internacional</w:t>
      </w:r>
      <w:r>
        <w:rPr>
          <w:lang w:eastAsia="en-US"/>
        </w:rPr>
        <w:t xml:space="preserve"> </w:t>
      </w:r>
      <w:r w:rsidRPr="00C24297">
        <w:rPr>
          <w:lang w:eastAsia="en-US"/>
        </w:rPr>
        <w:t>de Federaciones de Atletismo) está recomendado el uso de bordillo interno.</w:t>
      </w:r>
    </w:p>
    <w:p w14:paraId="72EA13C4" w14:textId="77777777" w:rsidR="00887393" w:rsidRPr="00C24297" w:rsidRDefault="00887393" w:rsidP="00887393">
      <w:pPr>
        <w:rPr>
          <w:lang w:eastAsia="en-US"/>
        </w:rPr>
      </w:pPr>
      <w:r w:rsidRPr="00C24297">
        <w:rPr>
          <w:lang w:eastAsia="en-US"/>
        </w:rPr>
        <w:t>La longitud del perímetro de la pista (longitud de la calle n</w:t>
      </w:r>
      <w:r>
        <w:rPr>
          <w:lang w:eastAsia="en-US"/>
        </w:rPr>
        <w:t>.</w:t>
      </w:r>
      <w:r w:rsidRPr="00C24297">
        <w:rPr>
          <w:lang w:eastAsia="en-US"/>
        </w:rPr>
        <w:t>º</w:t>
      </w:r>
      <w:r>
        <w:rPr>
          <w:lang w:eastAsia="en-US"/>
        </w:rPr>
        <w:t xml:space="preserve"> </w:t>
      </w:r>
      <w:r w:rsidRPr="00C24297">
        <w:rPr>
          <w:lang w:eastAsia="en-US"/>
        </w:rPr>
        <w:t>1) se mide a lo largo de una línea de</w:t>
      </w:r>
      <w:r>
        <w:rPr>
          <w:lang w:eastAsia="en-US"/>
        </w:rPr>
        <w:t xml:space="preserve"> </w:t>
      </w:r>
      <w:r w:rsidRPr="00C24297">
        <w:rPr>
          <w:lang w:eastAsia="en-US"/>
        </w:rPr>
        <w:t>medición situada a 30cm de la cara exterior del bordillo y cuando no hay bordillo a 20cm al</w:t>
      </w:r>
      <w:r>
        <w:rPr>
          <w:lang w:eastAsia="en-US"/>
        </w:rPr>
        <w:t xml:space="preserve"> </w:t>
      </w:r>
      <w:r w:rsidRPr="00C24297">
        <w:rPr>
          <w:lang w:eastAsia="en-US"/>
        </w:rPr>
        <w:t>exterior del borde externo de la línea blanca.</w:t>
      </w:r>
    </w:p>
    <w:p w14:paraId="19052F8E" w14:textId="77777777" w:rsidR="00887393" w:rsidRPr="00C24297" w:rsidRDefault="00887393" w:rsidP="00887393">
      <w:pPr>
        <w:rPr>
          <w:lang w:eastAsia="en-US"/>
        </w:rPr>
      </w:pPr>
      <w:r w:rsidRPr="00C24297">
        <w:rPr>
          <w:lang w:eastAsia="en-US"/>
        </w:rPr>
        <w:t>La longitud de las restantes calles se realiza sobre una línea imaginaria situada a 20cm del borde</w:t>
      </w:r>
      <w:r>
        <w:rPr>
          <w:lang w:eastAsia="en-US"/>
        </w:rPr>
        <w:t xml:space="preserve"> </w:t>
      </w:r>
      <w:r w:rsidRPr="00C24297">
        <w:rPr>
          <w:lang w:eastAsia="en-US"/>
        </w:rPr>
        <w:t>exterior de la línea límite de calle anterior.</w:t>
      </w:r>
    </w:p>
    <w:p w14:paraId="76FE1D0B" w14:textId="77777777" w:rsidR="00887393" w:rsidRPr="00C24297" w:rsidRDefault="00887393" w:rsidP="00887393">
      <w:pPr>
        <w:rPr>
          <w:lang w:eastAsia="en-US"/>
        </w:rPr>
      </w:pPr>
      <w:r w:rsidRPr="00C24297">
        <w:rPr>
          <w:lang w:eastAsia="en-US"/>
        </w:rPr>
        <w:t>Las curvas de la pista cubierta deben estar peraltadas debido al aumento de la aceleración radial</w:t>
      </w:r>
      <w:r>
        <w:rPr>
          <w:lang w:eastAsia="en-US"/>
        </w:rPr>
        <w:t xml:space="preserve"> </w:t>
      </w:r>
      <w:r w:rsidRPr="00C24297">
        <w:rPr>
          <w:lang w:eastAsia="en-US"/>
        </w:rPr>
        <w:t>de los atletas cuando corren en curvas de una pista de 200m comparadas con la pista de 400m.</w:t>
      </w:r>
    </w:p>
    <w:p w14:paraId="0DAD339F" w14:textId="77777777" w:rsidR="00887393" w:rsidRPr="00C24297" w:rsidRDefault="00887393" w:rsidP="00887393">
      <w:pPr>
        <w:rPr>
          <w:lang w:eastAsia="en-US"/>
        </w:rPr>
      </w:pPr>
      <w:r w:rsidRPr="00C24297">
        <w:rPr>
          <w:lang w:eastAsia="en-US"/>
        </w:rPr>
        <w:t>El ángulo del peralte deberá ser el mismo en cualquier sección transversal de la pista y no debe</w:t>
      </w:r>
      <w:r>
        <w:rPr>
          <w:lang w:eastAsia="en-US"/>
        </w:rPr>
        <w:t xml:space="preserve"> </w:t>
      </w:r>
      <w:r w:rsidRPr="00C24297">
        <w:rPr>
          <w:lang w:eastAsia="en-US"/>
        </w:rPr>
        <w:t>exceder de 15</w:t>
      </w:r>
      <w:r>
        <w:rPr>
          <w:lang w:eastAsia="en-US"/>
        </w:rPr>
        <w:t>°</w:t>
      </w:r>
      <w:r w:rsidRPr="00C24297">
        <w:rPr>
          <w:lang w:eastAsia="en-US"/>
        </w:rPr>
        <w:t>. La transición de la recta horizontal a la curva peraltada se hará con una gradual</w:t>
      </w:r>
      <w:r>
        <w:rPr>
          <w:lang w:eastAsia="en-US"/>
        </w:rPr>
        <w:t xml:space="preserve"> </w:t>
      </w:r>
      <w:r w:rsidRPr="00C24297">
        <w:rPr>
          <w:lang w:eastAsia="en-US"/>
        </w:rPr>
        <w:t>transición que puede extenderse hasta 5m en la recta.</w:t>
      </w:r>
    </w:p>
    <w:p w14:paraId="48A221B8" w14:textId="77777777" w:rsidR="00887393" w:rsidRPr="00C24297" w:rsidRDefault="00887393" w:rsidP="00887393">
      <w:pPr>
        <w:rPr>
          <w:b/>
          <w:bCs/>
          <w:lang w:eastAsia="en-US"/>
        </w:rPr>
      </w:pPr>
      <w:r>
        <w:rPr>
          <w:rFonts w:hint="eastAsia"/>
          <w:b/>
          <w:bCs/>
          <w:lang w:eastAsia="en-US"/>
        </w:rPr>
        <w:t>•</w:t>
      </w:r>
      <w:r>
        <w:rPr>
          <w:rFonts w:hint="eastAsia"/>
          <w:b/>
          <w:bCs/>
          <w:lang w:eastAsia="en-US"/>
        </w:rPr>
        <w:tab/>
      </w:r>
      <w:r w:rsidRPr="00C24297">
        <w:rPr>
          <w:b/>
          <w:bCs/>
          <w:lang w:eastAsia="en-US"/>
        </w:rPr>
        <w:t>La pista recta.</w:t>
      </w:r>
    </w:p>
    <w:p w14:paraId="0EF46A36" w14:textId="77777777" w:rsidR="00887393" w:rsidRPr="00C24297" w:rsidRDefault="00887393" w:rsidP="00887393">
      <w:pPr>
        <w:rPr>
          <w:lang w:eastAsia="en-US"/>
        </w:rPr>
      </w:pPr>
      <w:r>
        <w:rPr>
          <w:lang w:eastAsia="en-US"/>
        </w:rPr>
        <w:t>Todas l</w:t>
      </w:r>
      <w:r w:rsidRPr="00C24297">
        <w:rPr>
          <w:lang w:eastAsia="en-US"/>
        </w:rPr>
        <w:t>as calles de la pista recta tendrán un ancho de 1,22m (± 0,01m) separadas por líneas</w:t>
      </w:r>
      <w:r>
        <w:rPr>
          <w:lang w:eastAsia="en-US"/>
        </w:rPr>
        <w:t xml:space="preserve"> </w:t>
      </w:r>
      <w:r w:rsidRPr="00C24297">
        <w:rPr>
          <w:lang w:eastAsia="en-US"/>
        </w:rPr>
        <w:t>blancas de 5cm de ancho. El ancho de cada calle incluye la línea límite de la calle de la derecha</w:t>
      </w:r>
      <w:r>
        <w:rPr>
          <w:lang w:eastAsia="en-US"/>
        </w:rPr>
        <w:t xml:space="preserve"> </w:t>
      </w:r>
      <w:r w:rsidRPr="00C24297">
        <w:rPr>
          <w:lang w:eastAsia="en-US"/>
        </w:rPr>
        <w:t>en la dirección de la carrera.</w:t>
      </w:r>
    </w:p>
    <w:p w14:paraId="519B4F57" w14:textId="77777777" w:rsidR="00887393" w:rsidRPr="00C24297" w:rsidRDefault="00887393" w:rsidP="00887393">
      <w:pPr>
        <w:rPr>
          <w:lang w:eastAsia="en-US"/>
        </w:rPr>
      </w:pPr>
      <w:r w:rsidRPr="00C24297">
        <w:rPr>
          <w:lang w:eastAsia="en-US"/>
        </w:rPr>
        <w:t>La inclinación lateral de la pista no excederá del 1% y la inclinación en el sentido de la carrera no</w:t>
      </w:r>
      <w:r>
        <w:rPr>
          <w:lang w:eastAsia="en-US"/>
        </w:rPr>
        <w:t xml:space="preserve"> </w:t>
      </w:r>
      <w:r w:rsidRPr="00C24297">
        <w:rPr>
          <w:lang w:eastAsia="en-US"/>
        </w:rPr>
        <w:t>excederá del 4% (1:250) en ningún de ella, ni del 1/1000 en toda su longitud.</w:t>
      </w:r>
    </w:p>
    <w:p w14:paraId="4E3F9F83" w14:textId="77777777" w:rsidR="00887393" w:rsidRPr="00C24297" w:rsidRDefault="00887393" w:rsidP="00887393">
      <w:pPr>
        <w:rPr>
          <w:lang w:eastAsia="en-US"/>
        </w:rPr>
      </w:pPr>
      <w:r w:rsidRPr="00C24297">
        <w:rPr>
          <w:lang w:eastAsia="en-US"/>
        </w:rPr>
        <w:t>Antes de la línea de salida habrá un espacio libre de obstáculos de 3m y después de la línea de</w:t>
      </w:r>
      <w:r>
        <w:rPr>
          <w:lang w:eastAsia="en-US"/>
        </w:rPr>
        <w:t xml:space="preserve"> </w:t>
      </w:r>
      <w:r w:rsidRPr="00C24297">
        <w:rPr>
          <w:lang w:eastAsia="en-US"/>
        </w:rPr>
        <w:t>llegada habrá un espacio libre de obstáculos de 10m como mínimo y recomendado de 15m. Al</w:t>
      </w:r>
      <w:r>
        <w:rPr>
          <w:lang w:eastAsia="en-US"/>
        </w:rPr>
        <w:t xml:space="preserve"> </w:t>
      </w:r>
      <w:r w:rsidRPr="00C24297">
        <w:rPr>
          <w:lang w:eastAsia="en-US"/>
        </w:rPr>
        <w:t>fondo de este espacio se dispondrá un elemento de frenado acolchado para que los atletas puedan</w:t>
      </w:r>
      <w:r>
        <w:rPr>
          <w:lang w:eastAsia="en-US"/>
        </w:rPr>
        <w:t xml:space="preserve"> </w:t>
      </w:r>
      <w:r w:rsidRPr="00C24297">
        <w:rPr>
          <w:lang w:eastAsia="en-US"/>
        </w:rPr>
        <w:t>detenerse sin lesionarse, el cual tendrá una estructura rígida que resista empujes horizontales</w:t>
      </w:r>
      <w:r>
        <w:rPr>
          <w:lang w:eastAsia="en-US"/>
        </w:rPr>
        <w:t xml:space="preserve"> </w:t>
      </w:r>
      <w:r w:rsidRPr="00C24297">
        <w:rPr>
          <w:lang w:eastAsia="en-US"/>
        </w:rPr>
        <w:t>producidas por los 6 a 8 atletas que llegan a la pared a velocidades de hasta 8m/</w:t>
      </w:r>
      <w:proofErr w:type="spellStart"/>
      <w:r w:rsidRPr="00C24297">
        <w:rPr>
          <w:lang w:eastAsia="en-US"/>
        </w:rPr>
        <w:t>seg</w:t>
      </w:r>
      <w:proofErr w:type="spellEnd"/>
      <w:r w:rsidRPr="00C24297">
        <w:rPr>
          <w:lang w:eastAsia="en-US"/>
        </w:rPr>
        <w:t>.</w:t>
      </w:r>
    </w:p>
    <w:p w14:paraId="79D7356F" w14:textId="77777777" w:rsidR="00887393" w:rsidRPr="00C24297" w:rsidRDefault="00887393" w:rsidP="00887393">
      <w:pPr>
        <w:rPr>
          <w:lang w:eastAsia="en-US"/>
        </w:rPr>
      </w:pPr>
      <w:r w:rsidRPr="00C24297">
        <w:rPr>
          <w:lang w:eastAsia="en-US"/>
        </w:rPr>
        <w:t>Las dimensiones totales de la pista oscilan entre 73m - 78m de longitud y 7,32m (6 calles) - 9,76m (8 calles) de ancho.</w:t>
      </w:r>
    </w:p>
    <w:p w14:paraId="5029E327" w14:textId="50CC6169" w:rsidR="00887393" w:rsidRPr="00C24297" w:rsidRDefault="00887393" w:rsidP="00887393">
      <w:pPr>
        <w:pStyle w:val="Ttulo2"/>
        <w:rPr>
          <w:rFonts w:eastAsia="Times New Roman"/>
        </w:rPr>
      </w:pPr>
      <w:bookmarkStart w:id="47" w:name="_Toc192678602"/>
      <w:bookmarkStart w:id="48" w:name="_Toc197589042"/>
      <w:r w:rsidRPr="00C24297">
        <w:rPr>
          <w:rFonts w:eastAsia="Times New Roman"/>
        </w:rPr>
        <w:t>4.2</w:t>
      </w:r>
      <w:r>
        <w:rPr>
          <w:rFonts w:eastAsia="Times New Roman"/>
        </w:rPr>
        <w:t>.</w:t>
      </w:r>
      <w:r w:rsidRPr="00C24297">
        <w:rPr>
          <w:rFonts w:eastAsia="Times New Roman"/>
        </w:rPr>
        <w:t xml:space="preserve"> La pista cubierta estándar.</w:t>
      </w:r>
      <w:bookmarkEnd w:id="47"/>
      <w:bookmarkEnd w:id="48"/>
    </w:p>
    <w:p w14:paraId="71FC2482" w14:textId="77777777" w:rsidR="00887393" w:rsidRPr="00C24297" w:rsidRDefault="00887393" w:rsidP="00887393">
      <w:pPr>
        <w:rPr>
          <w:lang w:eastAsia="en-US"/>
        </w:rPr>
      </w:pPr>
      <w:r w:rsidRPr="00C24297">
        <w:rPr>
          <w:lang w:eastAsia="en-US"/>
        </w:rPr>
        <w:t>Con el fin de conseguir unas condiciones iguales para todos los atletas, es conveniente disponer</w:t>
      </w:r>
      <w:r>
        <w:rPr>
          <w:lang w:eastAsia="en-US"/>
        </w:rPr>
        <w:t xml:space="preserve"> </w:t>
      </w:r>
      <w:r w:rsidRPr="00C24297">
        <w:rPr>
          <w:lang w:eastAsia="en-US"/>
        </w:rPr>
        <w:t>de instalaciones uniformes en las diferentes competiciones que se celebran. La experiencia ha</w:t>
      </w:r>
      <w:r>
        <w:rPr>
          <w:lang w:eastAsia="en-US"/>
        </w:rPr>
        <w:t xml:space="preserve"> </w:t>
      </w:r>
      <w:r w:rsidRPr="00C24297">
        <w:rPr>
          <w:lang w:eastAsia="en-US"/>
        </w:rPr>
        <w:t>demostrado que las pistas “circulares” de 200m más apropiadas, son las construidas con curvas</w:t>
      </w:r>
      <w:r>
        <w:rPr>
          <w:lang w:eastAsia="en-US"/>
        </w:rPr>
        <w:t xml:space="preserve"> </w:t>
      </w:r>
      <w:r w:rsidRPr="00C24297">
        <w:rPr>
          <w:lang w:eastAsia="en-US"/>
        </w:rPr>
        <w:t>cuyos radios oscilan entre 15m y 19m con un radio óptimo de 17,50m.</w:t>
      </w:r>
    </w:p>
    <w:p w14:paraId="71118B28" w14:textId="77777777" w:rsidR="00887393" w:rsidRDefault="00887393" w:rsidP="00887393">
      <w:pPr>
        <w:rPr>
          <w:lang w:eastAsia="en-US"/>
        </w:rPr>
      </w:pPr>
      <w:r w:rsidRPr="00C24297">
        <w:rPr>
          <w:lang w:eastAsia="en-US"/>
        </w:rPr>
        <w:lastRenderedPageBreak/>
        <w:t>A fin de garantizar la igualdad de oportunidades para todos los atletas, así como las bases para la</w:t>
      </w:r>
      <w:r>
        <w:rPr>
          <w:lang w:eastAsia="en-US"/>
        </w:rPr>
        <w:t xml:space="preserve"> </w:t>
      </w:r>
      <w:r w:rsidRPr="00C24297">
        <w:rPr>
          <w:lang w:eastAsia="en-US"/>
        </w:rPr>
        <w:t>comparación de marcas, la IAAF (Asociación Internacional de Federaciones de Atletismo)</w:t>
      </w:r>
      <w:r>
        <w:rPr>
          <w:lang w:eastAsia="en-US"/>
        </w:rPr>
        <w:t xml:space="preserve"> </w:t>
      </w:r>
      <w:r w:rsidRPr="00C24297">
        <w:rPr>
          <w:lang w:eastAsia="en-US"/>
        </w:rPr>
        <w:t>recomienda que se construyan las denominadas Pistas Cubiertas estándar de 200m con radio</w:t>
      </w:r>
      <w:r>
        <w:rPr>
          <w:lang w:eastAsia="en-US"/>
        </w:rPr>
        <w:t xml:space="preserve"> </w:t>
      </w:r>
      <w:r w:rsidRPr="00C24297">
        <w:rPr>
          <w:lang w:eastAsia="en-US"/>
        </w:rPr>
        <w:t>óptimo de 17,50m.</w:t>
      </w:r>
    </w:p>
    <w:p w14:paraId="49146827" w14:textId="77777777" w:rsidR="00887393" w:rsidRPr="00C24297" w:rsidRDefault="00887393" w:rsidP="00887393">
      <w:pPr>
        <w:rPr>
          <w:lang w:eastAsia="en-US"/>
        </w:rPr>
      </w:pPr>
      <w:r w:rsidRPr="00C24297">
        <w:rPr>
          <w:lang w:eastAsia="en-US"/>
        </w:rPr>
        <w:t>La Pista Cubierta estándar de 200m consta de dos semicírculos con un radio al bordillo de 17,204</w:t>
      </w:r>
      <w:r>
        <w:rPr>
          <w:lang w:eastAsia="en-US"/>
        </w:rPr>
        <w:t xml:space="preserve"> </w:t>
      </w:r>
      <w:r w:rsidRPr="00C24297">
        <w:rPr>
          <w:lang w:eastAsia="en-US"/>
        </w:rPr>
        <w:t>m cada uno de ellos, unidos a dos tramos rectos de 35m de longitud por medio de dos</w:t>
      </w:r>
      <w:r>
        <w:rPr>
          <w:lang w:eastAsia="en-US"/>
        </w:rPr>
        <w:t xml:space="preserve"> </w:t>
      </w:r>
      <w:r w:rsidRPr="00C24297">
        <w:rPr>
          <w:lang w:eastAsia="en-US"/>
        </w:rPr>
        <w:t>transiciones de 10,022m de largo de tipo clotoide, para facilitar el paso suave de las rectas a las</w:t>
      </w:r>
      <w:r>
        <w:rPr>
          <w:lang w:eastAsia="en-US"/>
        </w:rPr>
        <w:t xml:space="preserve"> </w:t>
      </w:r>
      <w:r w:rsidRPr="00C24297">
        <w:rPr>
          <w:lang w:eastAsia="en-US"/>
        </w:rPr>
        <w:t>curvas para los atletas. Una clotoide es una línea curva cuya curvatura cambia continua y</w:t>
      </w:r>
      <w:r>
        <w:rPr>
          <w:lang w:eastAsia="en-US"/>
        </w:rPr>
        <w:t xml:space="preserve"> </w:t>
      </w:r>
      <w:r w:rsidRPr="00C24297">
        <w:rPr>
          <w:lang w:eastAsia="en-US"/>
        </w:rPr>
        <w:t>uniformemente entre la recta y la curva. El desnivel del peralte sigue la curva debidamente. Esto</w:t>
      </w:r>
      <w:r>
        <w:rPr>
          <w:lang w:eastAsia="en-US"/>
        </w:rPr>
        <w:t xml:space="preserve"> </w:t>
      </w:r>
      <w:r w:rsidRPr="00C24297">
        <w:rPr>
          <w:lang w:eastAsia="en-US"/>
        </w:rPr>
        <w:t>conforma una figura ovalada de modo que el área de competición dentro de la pista es</w:t>
      </w:r>
      <w:r>
        <w:rPr>
          <w:lang w:eastAsia="en-US"/>
        </w:rPr>
        <w:t xml:space="preserve"> </w:t>
      </w:r>
      <w:r w:rsidRPr="00C24297">
        <w:rPr>
          <w:lang w:eastAsia="en-US"/>
        </w:rPr>
        <w:t>suficientemente grande para albergar una pista interior recta para pruebas de velocidad y las</w:t>
      </w:r>
      <w:r>
        <w:rPr>
          <w:lang w:eastAsia="en-US"/>
        </w:rPr>
        <w:t xml:space="preserve"> </w:t>
      </w:r>
      <w:r w:rsidRPr="00C24297">
        <w:rPr>
          <w:lang w:eastAsia="en-US"/>
        </w:rPr>
        <w:t>instalaciones para las pruebas de saltos y lanzamientos de peso. Véanse figuras ATL PC-2 y ATL</w:t>
      </w:r>
      <w:r>
        <w:rPr>
          <w:lang w:eastAsia="en-US"/>
        </w:rPr>
        <w:t xml:space="preserve"> </w:t>
      </w:r>
      <w:r w:rsidRPr="00C24297">
        <w:rPr>
          <w:lang w:eastAsia="en-US"/>
        </w:rPr>
        <w:t>PC-3.</w:t>
      </w:r>
    </w:p>
    <w:p w14:paraId="2EEC8C4A" w14:textId="77777777" w:rsidR="00887393" w:rsidRPr="00C24297" w:rsidRDefault="00887393" w:rsidP="00887393">
      <w:pPr>
        <w:rPr>
          <w:lang w:eastAsia="en-US"/>
        </w:rPr>
      </w:pPr>
      <w:r w:rsidRPr="00C24297">
        <w:rPr>
          <w:lang w:eastAsia="en-US"/>
        </w:rPr>
        <w:t>La construcción de la pista queda determinada por el ángulo de inclinación de las curvas</w:t>
      </w:r>
      <w:r>
        <w:rPr>
          <w:lang w:eastAsia="en-US"/>
        </w:rPr>
        <w:t xml:space="preserve"> </w:t>
      </w:r>
      <w:r w:rsidRPr="00C24297">
        <w:rPr>
          <w:lang w:eastAsia="en-US"/>
        </w:rPr>
        <w:t>peraltadas (10,0925</w:t>
      </w:r>
      <w:r>
        <w:rPr>
          <w:lang w:eastAsia="en-US"/>
        </w:rPr>
        <w:t>°</w:t>
      </w:r>
      <w:r w:rsidRPr="00C24297">
        <w:rPr>
          <w:lang w:eastAsia="en-US"/>
        </w:rPr>
        <w:t>) y el promedio de aumento de la elevación de las transiciones que debe ser</w:t>
      </w:r>
      <w:r>
        <w:rPr>
          <w:lang w:eastAsia="en-US"/>
        </w:rPr>
        <w:t xml:space="preserve"> </w:t>
      </w:r>
      <w:r w:rsidRPr="00C24297">
        <w:rPr>
          <w:lang w:eastAsia="en-US"/>
        </w:rPr>
        <w:t>continúo y uniforme. El cambio de altura entre las rectas y las clotoides y entre estas y las curvas</w:t>
      </w:r>
      <w:r>
        <w:rPr>
          <w:lang w:eastAsia="en-US"/>
        </w:rPr>
        <w:t xml:space="preserve"> </w:t>
      </w:r>
      <w:r w:rsidRPr="00C24297">
        <w:rPr>
          <w:lang w:eastAsia="en-US"/>
        </w:rPr>
        <w:t>debe ser continuo. Las zonas donde se unen deberán ser suaves. Véanse las figuras ATL PC-4 y</w:t>
      </w:r>
      <w:r>
        <w:rPr>
          <w:lang w:eastAsia="en-US"/>
        </w:rPr>
        <w:t xml:space="preserve"> </w:t>
      </w:r>
      <w:r w:rsidRPr="00C24297">
        <w:rPr>
          <w:lang w:eastAsia="en-US"/>
        </w:rPr>
        <w:t>ATL-PC5.</w:t>
      </w:r>
    </w:p>
    <w:p w14:paraId="43CED0D8" w14:textId="77777777" w:rsidR="00887393" w:rsidRDefault="00887393" w:rsidP="00887393">
      <w:pPr>
        <w:rPr>
          <w:lang w:eastAsia="en-US"/>
        </w:rPr>
      </w:pPr>
      <w:r w:rsidRPr="00C24297">
        <w:rPr>
          <w:lang w:eastAsia="en-US"/>
        </w:rPr>
        <w:t>Las características geométricas de la pista Cubierta estándar se resumen en el cuadro siguiente:</w:t>
      </w:r>
    </w:p>
    <w:p w14:paraId="702EBFC3" w14:textId="77777777" w:rsidR="00887393" w:rsidRDefault="00887393" w:rsidP="00887393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16954F9A" wp14:editId="791B72B3">
            <wp:extent cx="5400040" cy="3314700"/>
            <wp:effectExtent l="0" t="0" r="0" b="0"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n 225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21"/>
                    <a:stretch/>
                  </pic:blipFill>
                  <pic:spPr bwMode="auto">
                    <a:xfrm>
                      <a:off x="0" y="0"/>
                      <a:ext cx="5400040" cy="331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7F9F1D" w14:textId="77777777" w:rsidR="00887393" w:rsidRDefault="00887393" w:rsidP="00887393">
      <w:pPr>
        <w:rPr>
          <w:lang w:eastAsia="en-US"/>
        </w:rPr>
      </w:pPr>
      <w:r w:rsidRPr="008C0CEF">
        <w:rPr>
          <w:lang w:eastAsia="en-US"/>
        </w:rPr>
        <w:t>Las coordenadas de la clotoide relativas a longitudes cada 0,50m en el bordillo se pueden ver en</w:t>
      </w:r>
      <w:r>
        <w:rPr>
          <w:lang w:eastAsia="en-US"/>
        </w:rPr>
        <w:t xml:space="preserve"> </w:t>
      </w:r>
      <w:r w:rsidRPr="008C0CEF">
        <w:rPr>
          <w:lang w:eastAsia="en-US"/>
        </w:rPr>
        <w:t>el cuadro siguiente, según los ejes indicados en la figura ATL PC-6:</w:t>
      </w:r>
    </w:p>
    <w:p w14:paraId="5707FE5D" w14:textId="77777777" w:rsidR="00887393" w:rsidRDefault="00887393" w:rsidP="00887393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2D0C403A" wp14:editId="4A08CD02">
            <wp:extent cx="5400040" cy="4851400"/>
            <wp:effectExtent l="0" t="0" r="0" b="6350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n 226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07"/>
                    <a:stretch/>
                  </pic:blipFill>
                  <pic:spPr bwMode="auto">
                    <a:xfrm>
                      <a:off x="0" y="0"/>
                      <a:ext cx="5400040" cy="485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B62607" w14:textId="1A7987C3" w:rsidR="00887393" w:rsidRPr="006E59E6" w:rsidRDefault="00887393" w:rsidP="00887393">
      <w:pPr>
        <w:pStyle w:val="Ttulo2"/>
        <w:rPr>
          <w:rFonts w:eastAsia="Times New Roman"/>
        </w:rPr>
      </w:pPr>
      <w:bookmarkStart w:id="49" w:name="_Toc192678603"/>
      <w:bookmarkStart w:id="50" w:name="_Toc197589043"/>
      <w:r w:rsidRPr="006E59E6">
        <w:rPr>
          <w:rFonts w:eastAsia="Times New Roman"/>
        </w:rPr>
        <w:t>4.3 Trazado de la pista cubierta de 200 metros.</w:t>
      </w:r>
      <w:bookmarkEnd w:id="49"/>
      <w:bookmarkEnd w:id="50"/>
    </w:p>
    <w:p w14:paraId="2EDDB821" w14:textId="77777777" w:rsidR="00887393" w:rsidRPr="006E59E6" w:rsidRDefault="00887393" w:rsidP="00887393">
      <w:pPr>
        <w:rPr>
          <w:lang w:eastAsia="en-US"/>
        </w:rPr>
      </w:pPr>
      <w:r w:rsidRPr="006E59E6">
        <w:rPr>
          <w:lang w:eastAsia="en-US"/>
        </w:rPr>
        <w:t>La medición del perímetro de la pista (calle n</w:t>
      </w:r>
      <w:r>
        <w:rPr>
          <w:lang w:eastAsia="en-US"/>
        </w:rPr>
        <w:t>.</w:t>
      </w:r>
      <w:r w:rsidRPr="006E59E6">
        <w:rPr>
          <w:lang w:eastAsia="en-US"/>
        </w:rPr>
        <w:t>º</w:t>
      </w:r>
      <w:r>
        <w:rPr>
          <w:lang w:eastAsia="en-US"/>
        </w:rPr>
        <w:t xml:space="preserve"> </w:t>
      </w:r>
      <w:r w:rsidRPr="006E59E6">
        <w:rPr>
          <w:lang w:eastAsia="en-US"/>
        </w:rPr>
        <w:t>1) se realiza sobre una línea imaginaria situada a 30cm de la cara exterior del bordillo (a 20cm si el bordillo está sustituido por una línea pintada) La</w:t>
      </w:r>
      <w:r>
        <w:rPr>
          <w:lang w:eastAsia="en-US"/>
        </w:rPr>
        <w:t xml:space="preserve"> </w:t>
      </w:r>
      <w:r w:rsidRPr="006E59E6">
        <w:rPr>
          <w:lang w:eastAsia="en-US"/>
        </w:rPr>
        <w:t>medición del perímetro de las calles dos en adelante se realiza sobre una línea imaginaria situada</w:t>
      </w:r>
      <w:r>
        <w:rPr>
          <w:lang w:eastAsia="en-US"/>
        </w:rPr>
        <w:t xml:space="preserve"> </w:t>
      </w:r>
      <w:r w:rsidRPr="006E59E6">
        <w:rPr>
          <w:lang w:eastAsia="en-US"/>
        </w:rPr>
        <w:t>a 20cm del borde exterior de la línea límite del pasillo anterior.</w:t>
      </w:r>
    </w:p>
    <w:p w14:paraId="0AED9ED0" w14:textId="77777777" w:rsidR="00887393" w:rsidRPr="006E59E6" w:rsidRDefault="00887393" w:rsidP="00887393">
      <w:pPr>
        <w:rPr>
          <w:lang w:eastAsia="en-US"/>
        </w:rPr>
      </w:pPr>
      <w:r w:rsidRPr="006E59E6">
        <w:rPr>
          <w:lang w:eastAsia="en-US"/>
        </w:rPr>
        <w:t>Todas las líneas forman parte de las superficies que delimitan a excepción de la “línea de llegada”</w:t>
      </w:r>
      <w:r>
        <w:rPr>
          <w:lang w:eastAsia="en-US"/>
        </w:rPr>
        <w:t xml:space="preserve"> </w:t>
      </w:r>
      <w:r w:rsidRPr="006E59E6">
        <w:rPr>
          <w:lang w:eastAsia="en-US"/>
        </w:rPr>
        <w:t>y de los trazos de colocación de vallas.</w:t>
      </w:r>
    </w:p>
    <w:p w14:paraId="58F2365A" w14:textId="77777777" w:rsidR="00887393" w:rsidRPr="006E59E6" w:rsidRDefault="00887393" w:rsidP="00887393">
      <w:pPr>
        <w:rPr>
          <w:lang w:eastAsia="en-US"/>
        </w:rPr>
      </w:pPr>
      <w:r w:rsidRPr="006E59E6">
        <w:rPr>
          <w:lang w:eastAsia="en-US"/>
        </w:rPr>
        <w:t>El color de las líneas límites de pasillos, de las líneas de salida y llegada será blanco, mientras que</w:t>
      </w:r>
      <w:r>
        <w:rPr>
          <w:lang w:eastAsia="en-US"/>
        </w:rPr>
        <w:t xml:space="preserve"> </w:t>
      </w:r>
      <w:r w:rsidRPr="006E59E6">
        <w:rPr>
          <w:lang w:eastAsia="en-US"/>
        </w:rPr>
        <w:t>las líneas de señalización de relevos y vallas serán de cualquier otro color según criterio de la Real</w:t>
      </w:r>
      <w:r>
        <w:rPr>
          <w:lang w:eastAsia="en-US"/>
        </w:rPr>
        <w:t xml:space="preserve"> </w:t>
      </w:r>
      <w:r w:rsidRPr="006E59E6">
        <w:rPr>
          <w:lang w:eastAsia="en-US"/>
        </w:rPr>
        <w:t>Federación Española de Atletismo. El marcaje de las líneas sobre pavimentos sintéticos debe</w:t>
      </w:r>
      <w:r>
        <w:rPr>
          <w:lang w:eastAsia="en-US"/>
        </w:rPr>
        <w:t xml:space="preserve"> </w:t>
      </w:r>
      <w:r w:rsidRPr="006E59E6">
        <w:rPr>
          <w:lang w:eastAsia="en-US"/>
        </w:rPr>
        <w:t>quedar perfectamente adherido, ser de carácter permanente, así como enrasar con la superficie.</w:t>
      </w:r>
    </w:p>
    <w:p w14:paraId="5F1BFBA7" w14:textId="77777777" w:rsidR="00887393" w:rsidRPr="006E59E6" w:rsidRDefault="00887393" w:rsidP="00887393">
      <w:pPr>
        <w:rPr>
          <w:lang w:eastAsia="en-US"/>
        </w:rPr>
      </w:pPr>
      <w:r w:rsidRPr="006E59E6">
        <w:rPr>
          <w:lang w:eastAsia="en-US"/>
        </w:rPr>
        <w:t>Del trazado completo pueden especificarse los siguientes detalles:</w:t>
      </w:r>
    </w:p>
    <w:p w14:paraId="4F921128" w14:textId="77777777" w:rsidR="00887393" w:rsidRPr="006E59E6" w:rsidRDefault="00887393" w:rsidP="00887393">
      <w:pPr>
        <w:rPr>
          <w:b/>
          <w:bCs/>
          <w:lang w:eastAsia="en-US"/>
        </w:rPr>
      </w:pPr>
      <w:r w:rsidRPr="006E59E6">
        <w:rPr>
          <w:b/>
          <w:bCs/>
          <w:lang w:eastAsia="en-US"/>
        </w:rPr>
        <w:t>A) Línea de llegada o de meta:</w:t>
      </w:r>
    </w:p>
    <w:p w14:paraId="31A8FD0E" w14:textId="77777777" w:rsidR="00887393" w:rsidRDefault="00887393" w:rsidP="00887393">
      <w:pPr>
        <w:rPr>
          <w:lang w:eastAsia="en-US"/>
        </w:rPr>
      </w:pPr>
      <w:r w:rsidRPr="006E59E6">
        <w:rPr>
          <w:lang w:eastAsia="en-US"/>
        </w:rPr>
        <w:lastRenderedPageBreak/>
        <w:t>Los requisitos reglamentarios para esta línea son: que haya solo una para todas las diferentes</w:t>
      </w:r>
      <w:r>
        <w:rPr>
          <w:lang w:eastAsia="en-US"/>
        </w:rPr>
        <w:t xml:space="preserve"> </w:t>
      </w:r>
      <w:r w:rsidRPr="006E59E6">
        <w:rPr>
          <w:lang w:eastAsia="en-US"/>
        </w:rPr>
        <w:t>longitudes de carreras, que esté en una parte recta de la pista y que haya cuanta más tramo de</w:t>
      </w:r>
      <w:r>
        <w:rPr>
          <w:lang w:eastAsia="en-US"/>
        </w:rPr>
        <w:t xml:space="preserve"> </w:t>
      </w:r>
      <w:r w:rsidRPr="006E59E6">
        <w:rPr>
          <w:lang w:eastAsia="en-US"/>
        </w:rPr>
        <w:t>esa recta como sea posible antes de la meta. Estará indicada por una línea blanca de 5cm de</w:t>
      </w:r>
      <w:r>
        <w:rPr>
          <w:lang w:eastAsia="en-US"/>
        </w:rPr>
        <w:t xml:space="preserve"> </w:t>
      </w:r>
      <w:r w:rsidRPr="006E59E6">
        <w:rPr>
          <w:lang w:eastAsia="en-US"/>
        </w:rPr>
        <w:t>ancho en ángulos rectos a las líneas de las calles.</w:t>
      </w:r>
    </w:p>
    <w:p w14:paraId="3B00CD8A" w14:textId="77777777" w:rsidR="00887393" w:rsidRPr="006E59E6" w:rsidRDefault="00887393" w:rsidP="00887393">
      <w:pPr>
        <w:rPr>
          <w:lang w:eastAsia="en-US"/>
        </w:rPr>
      </w:pPr>
      <w:r w:rsidRPr="006E59E6">
        <w:rPr>
          <w:lang w:eastAsia="en-US"/>
        </w:rPr>
        <w:t xml:space="preserve">Para ayudar a la alineación del equipo Foto </w:t>
      </w:r>
      <w:proofErr w:type="spellStart"/>
      <w:r w:rsidRPr="006E59E6">
        <w:rPr>
          <w:lang w:eastAsia="en-US"/>
        </w:rPr>
        <w:t>Finish</w:t>
      </w:r>
      <w:proofErr w:type="spellEnd"/>
      <w:r w:rsidRPr="006E59E6">
        <w:rPr>
          <w:lang w:eastAsia="en-US"/>
        </w:rPr>
        <w:t xml:space="preserve"> y para facilitar la lectura de la película de Foto</w:t>
      </w:r>
      <w:r>
        <w:rPr>
          <w:lang w:eastAsia="en-US"/>
        </w:rPr>
        <w:t xml:space="preserve"> </w:t>
      </w:r>
      <w:proofErr w:type="spellStart"/>
      <w:r w:rsidRPr="006E59E6">
        <w:rPr>
          <w:lang w:eastAsia="en-US"/>
        </w:rPr>
        <w:t>Finish</w:t>
      </w:r>
      <w:proofErr w:type="spellEnd"/>
      <w:r w:rsidRPr="006E59E6">
        <w:rPr>
          <w:lang w:eastAsia="en-US"/>
        </w:rPr>
        <w:t>, las intersecciones de las líneas de las calles con la línea de llegada estarán pintadas en</w:t>
      </w:r>
      <w:r>
        <w:rPr>
          <w:lang w:eastAsia="en-US"/>
        </w:rPr>
        <w:t xml:space="preserve"> </w:t>
      </w:r>
      <w:r w:rsidRPr="006E59E6">
        <w:rPr>
          <w:lang w:eastAsia="en-US"/>
        </w:rPr>
        <w:t>negro con un diseño adecuado.</w:t>
      </w:r>
    </w:p>
    <w:p w14:paraId="28D9FD9A" w14:textId="77777777" w:rsidR="00887393" w:rsidRPr="006E59E6" w:rsidRDefault="00887393" w:rsidP="00887393">
      <w:pPr>
        <w:rPr>
          <w:b/>
          <w:bCs/>
          <w:lang w:eastAsia="en-US"/>
        </w:rPr>
      </w:pPr>
      <w:r w:rsidRPr="006E59E6">
        <w:rPr>
          <w:b/>
          <w:bCs/>
          <w:lang w:eastAsia="en-US"/>
        </w:rPr>
        <w:t>B) Línea límite del pasillo o calle:</w:t>
      </w:r>
    </w:p>
    <w:p w14:paraId="4DE2C7F3" w14:textId="77777777" w:rsidR="00887393" w:rsidRPr="006E59E6" w:rsidRDefault="00887393" w:rsidP="00887393">
      <w:pPr>
        <w:rPr>
          <w:lang w:eastAsia="en-US"/>
        </w:rPr>
      </w:pPr>
      <w:r w:rsidRPr="006E59E6">
        <w:rPr>
          <w:lang w:eastAsia="en-US"/>
        </w:rPr>
        <w:t>La línea límite de cada pasillo se trazará paralelamente al bordillo o línea interior, a una distancia</w:t>
      </w:r>
      <w:r>
        <w:rPr>
          <w:lang w:eastAsia="en-US"/>
        </w:rPr>
        <w:t xml:space="preserve"> </w:t>
      </w:r>
      <w:r w:rsidRPr="006E59E6">
        <w:rPr>
          <w:lang w:eastAsia="en-US"/>
        </w:rPr>
        <w:t>determinada multiplicando el n</w:t>
      </w:r>
      <w:r>
        <w:rPr>
          <w:lang w:eastAsia="en-US"/>
        </w:rPr>
        <w:t>úmero</w:t>
      </w:r>
      <w:r w:rsidRPr="006E59E6">
        <w:rPr>
          <w:lang w:eastAsia="en-US"/>
        </w:rPr>
        <w:t xml:space="preserve"> de calles que la separan de dicho bordillo por la anchura de la</w:t>
      </w:r>
      <w:r>
        <w:rPr>
          <w:lang w:eastAsia="en-US"/>
        </w:rPr>
        <w:t xml:space="preserve"> </w:t>
      </w:r>
      <w:r w:rsidRPr="006E59E6">
        <w:rPr>
          <w:lang w:eastAsia="en-US"/>
        </w:rPr>
        <w:t>calle. Todas las calles tendrán la misma anchura con un mínimo de 0,90m (± 0,01) y un máximo</w:t>
      </w:r>
      <w:r>
        <w:rPr>
          <w:lang w:eastAsia="en-US"/>
        </w:rPr>
        <w:t xml:space="preserve"> </w:t>
      </w:r>
      <w:r w:rsidRPr="006E59E6">
        <w:rPr>
          <w:lang w:eastAsia="en-US"/>
        </w:rPr>
        <w:t>de 1,10m (± 0,01) incluyendo en este ancho la línea límite de 5cm de ancho situada a la derecha</w:t>
      </w:r>
      <w:r>
        <w:rPr>
          <w:lang w:eastAsia="en-US"/>
        </w:rPr>
        <w:t xml:space="preserve"> </w:t>
      </w:r>
      <w:r w:rsidRPr="006E59E6">
        <w:rPr>
          <w:lang w:eastAsia="en-US"/>
        </w:rPr>
        <w:t>en la dirección de la carrera. Para las carreras de 400m o menos cada atleta tendrá una calle</w:t>
      </w:r>
      <w:r>
        <w:rPr>
          <w:lang w:eastAsia="en-US"/>
        </w:rPr>
        <w:t xml:space="preserve"> </w:t>
      </w:r>
      <w:r w:rsidRPr="006E59E6">
        <w:rPr>
          <w:lang w:eastAsia="en-US"/>
        </w:rPr>
        <w:t>individual en la salida.</w:t>
      </w:r>
    </w:p>
    <w:p w14:paraId="101D884D" w14:textId="77777777" w:rsidR="00887393" w:rsidRPr="006E59E6" w:rsidRDefault="00887393" w:rsidP="00887393">
      <w:pPr>
        <w:rPr>
          <w:lang w:eastAsia="en-US"/>
        </w:rPr>
      </w:pPr>
      <w:r w:rsidRPr="006E59E6">
        <w:rPr>
          <w:lang w:eastAsia="en-US"/>
        </w:rPr>
        <w:t>Las carreras hasta 200m inclusive se correrán enteramente por calles. Las carreras superiores a</w:t>
      </w:r>
      <w:r>
        <w:rPr>
          <w:lang w:eastAsia="en-US"/>
        </w:rPr>
        <w:t xml:space="preserve"> </w:t>
      </w:r>
      <w:r w:rsidRPr="006E59E6">
        <w:rPr>
          <w:lang w:eastAsia="en-US"/>
        </w:rPr>
        <w:t>200m y menores de 800m se iniciaren en calles hasta el final de la 2ª curva. En las carreras de</w:t>
      </w:r>
      <w:r>
        <w:rPr>
          <w:lang w:eastAsia="en-US"/>
        </w:rPr>
        <w:t xml:space="preserve"> </w:t>
      </w:r>
      <w:r w:rsidRPr="006E59E6">
        <w:rPr>
          <w:lang w:eastAsia="en-US"/>
        </w:rPr>
        <w:t>800m a cada atleta se le puede asignar una calle individual en la salida o puede darse una salida</w:t>
      </w:r>
      <w:r>
        <w:rPr>
          <w:lang w:eastAsia="en-US"/>
        </w:rPr>
        <w:t xml:space="preserve"> </w:t>
      </w:r>
      <w:r w:rsidRPr="006E59E6">
        <w:rPr>
          <w:lang w:eastAsia="en-US"/>
        </w:rPr>
        <w:t>en grupos utilizando preferiblemente las calles 1 y 3.</w:t>
      </w:r>
    </w:p>
    <w:p w14:paraId="5802AF56" w14:textId="77777777" w:rsidR="00887393" w:rsidRPr="006E59E6" w:rsidRDefault="00887393" w:rsidP="00887393">
      <w:pPr>
        <w:rPr>
          <w:lang w:eastAsia="en-US"/>
        </w:rPr>
      </w:pPr>
      <w:r w:rsidRPr="006E59E6">
        <w:rPr>
          <w:lang w:eastAsia="en-US"/>
        </w:rPr>
        <w:t>Las carreras de más de 800m se correrán sin usar calles utilizando una línea de salida curva o</w:t>
      </w:r>
      <w:r>
        <w:rPr>
          <w:lang w:eastAsia="en-US"/>
        </w:rPr>
        <w:t xml:space="preserve"> </w:t>
      </w:r>
      <w:r w:rsidRPr="006E59E6">
        <w:rPr>
          <w:lang w:eastAsia="en-US"/>
        </w:rPr>
        <w:t>salidas en grupo.</w:t>
      </w:r>
    </w:p>
    <w:p w14:paraId="7A0D6D60" w14:textId="77777777" w:rsidR="00887393" w:rsidRPr="006E59E6" w:rsidRDefault="00887393" w:rsidP="00887393">
      <w:pPr>
        <w:rPr>
          <w:b/>
          <w:bCs/>
          <w:lang w:eastAsia="en-US"/>
        </w:rPr>
      </w:pPr>
      <w:r w:rsidRPr="006E59E6">
        <w:rPr>
          <w:b/>
          <w:bCs/>
          <w:lang w:eastAsia="en-US"/>
        </w:rPr>
        <w:t>C) Líneas de salida:</w:t>
      </w:r>
    </w:p>
    <w:p w14:paraId="7029F4BB" w14:textId="77777777" w:rsidR="00887393" w:rsidRPr="006E59E6" w:rsidRDefault="00887393" w:rsidP="00887393">
      <w:pPr>
        <w:rPr>
          <w:lang w:eastAsia="en-US"/>
        </w:rPr>
      </w:pPr>
      <w:r w:rsidRPr="006E59E6">
        <w:rPr>
          <w:lang w:eastAsia="en-US"/>
        </w:rPr>
        <w:t>El requisito esencial para todas las líneas de salida es que la distancia para todos y cada uno de</w:t>
      </w:r>
      <w:r>
        <w:rPr>
          <w:lang w:eastAsia="en-US"/>
        </w:rPr>
        <w:t xml:space="preserve"> </w:t>
      </w:r>
      <w:r w:rsidRPr="006E59E6">
        <w:rPr>
          <w:lang w:eastAsia="en-US"/>
        </w:rPr>
        <w:t>los atletas cuando tomen la trayectoria más corta permitida sea exactamente la misma. Siempre</w:t>
      </w:r>
      <w:r>
        <w:rPr>
          <w:lang w:eastAsia="en-US"/>
        </w:rPr>
        <w:t xml:space="preserve"> </w:t>
      </w:r>
      <w:r w:rsidRPr="006E59E6">
        <w:rPr>
          <w:lang w:eastAsia="en-US"/>
        </w:rPr>
        <w:t>que sea posible las líneas de salida y las zonas de cambio de las carreras de relevos no deberán</w:t>
      </w:r>
      <w:r>
        <w:rPr>
          <w:lang w:eastAsia="en-US"/>
        </w:rPr>
        <w:t xml:space="preserve"> </w:t>
      </w:r>
      <w:r w:rsidRPr="006E59E6">
        <w:rPr>
          <w:lang w:eastAsia="en-US"/>
        </w:rPr>
        <w:t>estar en la parte más pronunciada de la curva ni en la parte más empinada del peralte.</w:t>
      </w:r>
    </w:p>
    <w:p w14:paraId="149EA9B0" w14:textId="77777777" w:rsidR="00887393" w:rsidRPr="006E59E6" w:rsidRDefault="00887393" w:rsidP="00887393">
      <w:pPr>
        <w:rPr>
          <w:lang w:eastAsia="en-US"/>
        </w:rPr>
      </w:pPr>
      <w:r w:rsidRPr="006E59E6">
        <w:rPr>
          <w:lang w:eastAsia="en-US"/>
        </w:rPr>
        <w:t>La salida estará indicada por una línea blanca de 5 cm de ancho en ángulo recto con las líneas de</w:t>
      </w:r>
      <w:r>
        <w:rPr>
          <w:lang w:eastAsia="en-US"/>
        </w:rPr>
        <w:t xml:space="preserve"> </w:t>
      </w:r>
      <w:r w:rsidRPr="006E59E6">
        <w:rPr>
          <w:lang w:eastAsia="en-US"/>
        </w:rPr>
        <w:t>las calles en las partes rectas de la pista y a lo largo de una línea radial en las partes curvadas de</w:t>
      </w:r>
      <w:r>
        <w:rPr>
          <w:lang w:eastAsia="en-US"/>
        </w:rPr>
        <w:t xml:space="preserve"> </w:t>
      </w:r>
      <w:r w:rsidRPr="006E59E6">
        <w:rPr>
          <w:lang w:eastAsia="en-US"/>
        </w:rPr>
        <w:t>la misma.</w:t>
      </w:r>
    </w:p>
    <w:p w14:paraId="25E0933D" w14:textId="77777777" w:rsidR="00887393" w:rsidRPr="006E59E6" w:rsidRDefault="00887393" w:rsidP="00887393">
      <w:pPr>
        <w:rPr>
          <w:lang w:eastAsia="en-US"/>
        </w:rPr>
      </w:pPr>
      <w:r w:rsidRPr="006E59E6">
        <w:rPr>
          <w:lang w:eastAsia="en-US"/>
        </w:rPr>
        <w:t>La línea de salida de la calle 1 deberá estar en la recta principal. Su posición estará determinada</w:t>
      </w:r>
      <w:r>
        <w:rPr>
          <w:lang w:eastAsia="en-US"/>
        </w:rPr>
        <w:t xml:space="preserve"> </w:t>
      </w:r>
      <w:r w:rsidRPr="006E59E6">
        <w:rPr>
          <w:lang w:eastAsia="en-US"/>
        </w:rPr>
        <w:t>de modo que la línea de salida escalonada más avanzada en la calle exterior (carreras 400/800m)</w:t>
      </w:r>
      <w:r>
        <w:rPr>
          <w:lang w:eastAsia="en-US"/>
        </w:rPr>
        <w:t xml:space="preserve"> </w:t>
      </w:r>
      <w:r w:rsidRPr="006E59E6">
        <w:rPr>
          <w:lang w:eastAsia="en-US"/>
        </w:rPr>
        <w:t>esté en una posición donde la altura del peralte de dicha calle no sea mayor de 0,80m (pista de 4</w:t>
      </w:r>
      <w:r>
        <w:rPr>
          <w:lang w:eastAsia="en-US"/>
        </w:rPr>
        <w:t xml:space="preserve"> </w:t>
      </w:r>
      <w:r w:rsidRPr="006E59E6">
        <w:rPr>
          <w:lang w:eastAsia="en-US"/>
        </w:rPr>
        <w:t>calles) o la mitad de la máxima altura del peralte en la cima de la curva, cualquiera que sea la</w:t>
      </w:r>
      <w:r>
        <w:rPr>
          <w:lang w:eastAsia="en-US"/>
        </w:rPr>
        <w:t xml:space="preserve"> </w:t>
      </w:r>
      <w:r w:rsidRPr="006E59E6">
        <w:rPr>
          <w:lang w:eastAsia="en-US"/>
        </w:rPr>
        <w:t>mayor.</w:t>
      </w:r>
    </w:p>
    <w:p w14:paraId="337D5DE2" w14:textId="77777777" w:rsidR="00887393" w:rsidRPr="006E59E6" w:rsidRDefault="00887393" w:rsidP="00887393">
      <w:pPr>
        <w:rPr>
          <w:b/>
          <w:bCs/>
          <w:lang w:eastAsia="en-US"/>
        </w:rPr>
      </w:pPr>
      <w:r w:rsidRPr="006E59E6">
        <w:rPr>
          <w:b/>
          <w:bCs/>
          <w:lang w:eastAsia="en-US"/>
        </w:rPr>
        <w:t>D) Líneas de salida escalonadas para la carrera de 200m:</w:t>
      </w:r>
    </w:p>
    <w:p w14:paraId="6B876EF5" w14:textId="77777777" w:rsidR="00887393" w:rsidRPr="006E59E6" w:rsidRDefault="00887393" w:rsidP="00887393">
      <w:pPr>
        <w:rPr>
          <w:lang w:eastAsia="en-US"/>
        </w:rPr>
      </w:pPr>
      <w:r w:rsidRPr="006E59E6">
        <w:rPr>
          <w:lang w:eastAsia="en-US"/>
        </w:rPr>
        <w:t>Establecidas las situaciones de la línea de salida en la calle 1 y de la línea de meta, la posición de</w:t>
      </w:r>
      <w:r>
        <w:rPr>
          <w:lang w:eastAsia="en-US"/>
        </w:rPr>
        <w:t xml:space="preserve"> </w:t>
      </w:r>
      <w:r w:rsidRPr="006E59E6">
        <w:rPr>
          <w:lang w:eastAsia="en-US"/>
        </w:rPr>
        <w:t xml:space="preserve">la línea de salida de las restantes calles deberá determinarse midiendo en </w:t>
      </w:r>
      <w:r w:rsidRPr="006E59E6">
        <w:rPr>
          <w:lang w:eastAsia="en-US"/>
        </w:rPr>
        <w:lastRenderedPageBreak/>
        <w:t>cada calle hacia atrás</w:t>
      </w:r>
      <w:r>
        <w:rPr>
          <w:lang w:eastAsia="en-US"/>
        </w:rPr>
        <w:t xml:space="preserve"> </w:t>
      </w:r>
      <w:r w:rsidRPr="006E59E6">
        <w:rPr>
          <w:lang w:eastAsia="en-US"/>
        </w:rPr>
        <w:t>desde la línea de meta. La medida de cada calle se realizará exactamente en la misma forma que</w:t>
      </w:r>
      <w:r>
        <w:rPr>
          <w:lang w:eastAsia="en-US"/>
        </w:rPr>
        <w:t xml:space="preserve"> </w:t>
      </w:r>
      <w:r w:rsidRPr="006E59E6">
        <w:rPr>
          <w:lang w:eastAsia="en-US"/>
        </w:rPr>
        <w:t>para la calle 1 al medir el perímetro de la pista.</w:t>
      </w:r>
    </w:p>
    <w:p w14:paraId="45B88E43" w14:textId="77777777" w:rsidR="00887393" w:rsidRDefault="00887393" w:rsidP="00887393">
      <w:pPr>
        <w:rPr>
          <w:lang w:eastAsia="en-US"/>
        </w:rPr>
      </w:pPr>
      <w:r w:rsidRPr="006E59E6">
        <w:rPr>
          <w:lang w:eastAsia="en-US"/>
        </w:rPr>
        <w:t>Establecida la posición de la línea de salida donde se cruza con la línea de medición a 20cm al</w:t>
      </w:r>
      <w:r>
        <w:rPr>
          <w:lang w:eastAsia="en-US"/>
        </w:rPr>
        <w:t xml:space="preserve"> </w:t>
      </w:r>
      <w:r w:rsidRPr="006E59E6">
        <w:rPr>
          <w:lang w:eastAsia="en-US"/>
        </w:rPr>
        <w:t>exterior de la parte interna de la calle, dicha línea se prolongará a través de la calle en ángulo recto</w:t>
      </w:r>
      <w:r>
        <w:rPr>
          <w:lang w:eastAsia="en-US"/>
        </w:rPr>
        <w:t xml:space="preserve"> </w:t>
      </w:r>
      <w:r w:rsidRPr="006E59E6">
        <w:rPr>
          <w:lang w:eastAsia="en-US"/>
        </w:rPr>
        <w:t>a las líneas de calle, si se encuentra en una parte recta de la pista.</w:t>
      </w:r>
    </w:p>
    <w:p w14:paraId="5436717C" w14:textId="77777777" w:rsidR="00887393" w:rsidRPr="006E59E6" w:rsidRDefault="00887393" w:rsidP="00887393">
      <w:pPr>
        <w:rPr>
          <w:lang w:eastAsia="en-US"/>
        </w:rPr>
      </w:pPr>
      <w:r w:rsidRPr="006E59E6">
        <w:rPr>
          <w:lang w:eastAsia="en-US"/>
        </w:rPr>
        <w:t>Si está en una parte curva de la pista, se marcará a lo largo de una línea radial desde el centro</w:t>
      </w:r>
      <w:r>
        <w:rPr>
          <w:lang w:eastAsia="en-US"/>
        </w:rPr>
        <w:t xml:space="preserve"> </w:t>
      </w:r>
      <w:r w:rsidRPr="006E59E6">
        <w:rPr>
          <w:lang w:eastAsia="en-US"/>
        </w:rPr>
        <w:t>donde está trazada la curva y si estuviese en una de las zonas de transición, a lo largo de una</w:t>
      </w:r>
      <w:r>
        <w:rPr>
          <w:lang w:eastAsia="en-US"/>
        </w:rPr>
        <w:t xml:space="preserve"> </w:t>
      </w:r>
      <w:r w:rsidRPr="006E59E6">
        <w:rPr>
          <w:lang w:eastAsia="en-US"/>
        </w:rPr>
        <w:t>línea radial desde el centro teórico en ese punto. La línea de salida se marcará con una anchura de</w:t>
      </w:r>
      <w:r>
        <w:rPr>
          <w:lang w:eastAsia="en-US"/>
        </w:rPr>
        <w:t xml:space="preserve"> </w:t>
      </w:r>
      <w:r w:rsidRPr="006E59E6">
        <w:rPr>
          <w:lang w:eastAsia="en-US"/>
        </w:rPr>
        <w:t>5cm desde la distancia medida hacia la parte más próxima a la meta.</w:t>
      </w:r>
    </w:p>
    <w:p w14:paraId="47AC9762" w14:textId="77777777" w:rsidR="00887393" w:rsidRPr="006E59E6" w:rsidRDefault="00887393" w:rsidP="00887393">
      <w:pPr>
        <w:rPr>
          <w:b/>
          <w:bCs/>
          <w:lang w:eastAsia="en-US"/>
        </w:rPr>
      </w:pPr>
      <w:r w:rsidRPr="006E59E6">
        <w:rPr>
          <w:b/>
          <w:bCs/>
          <w:lang w:eastAsia="en-US"/>
        </w:rPr>
        <w:t>E) Líneas de salida escalonadas para carreras superiores a 200m hasta los 800m inclusive:</w:t>
      </w:r>
    </w:p>
    <w:p w14:paraId="433875AD" w14:textId="77777777" w:rsidR="00887393" w:rsidRPr="006E59E6" w:rsidRDefault="00887393" w:rsidP="00887393">
      <w:pPr>
        <w:rPr>
          <w:lang w:eastAsia="en-US"/>
        </w:rPr>
      </w:pPr>
      <w:r w:rsidRPr="006E59E6">
        <w:rPr>
          <w:lang w:eastAsia="en-US"/>
        </w:rPr>
        <w:t>Ya que se permite a los atletas salir de sus respectivas calles al entrar en la recta, después de</w:t>
      </w:r>
      <w:r>
        <w:rPr>
          <w:lang w:eastAsia="en-US"/>
        </w:rPr>
        <w:t xml:space="preserve"> </w:t>
      </w:r>
      <w:r w:rsidRPr="006E59E6">
        <w:rPr>
          <w:lang w:eastAsia="en-US"/>
        </w:rPr>
        <w:t>haber recorrido una o dos curvas por calles, para fijar las posiciones de salida tienen que tenerse</w:t>
      </w:r>
      <w:r>
        <w:rPr>
          <w:lang w:eastAsia="en-US"/>
        </w:rPr>
        <w:t xml:space="preserve"> </w:t>
      </w:r>
      <w:r w:rsidRPr="006E59E6">
        <w:rPr>
          <w:lang w:eastAsia="en-US"/>
        </w:rPr>
        <w:t>en consideración dos factores: primero, el decalaje normal permitido, similar al de la carrera de 200m y segundo, el ajuste necesario en los lugares de partida en cada calle para compensar la mayor</w:t>
      </w:r>
      <w:r>
        <w:rPr>
          <w:lang w:eastAsia="en-US"/>
        </w:rPr>
        <w:t xml:space="preserve"> </w:t>
      </w:r>
      <w:r w:rsidRPr="006E59E6">
        <w:rPr>
          <w:lang w:eastAsia="en-US"/>
        </w:rPr>
        <w:t>distancia que recorrerán los atletas de la</w:t>
      </w:r>
      <w:r>
        <w:rPr>
          <w:lang w:eastAsia="en-US"/>
        </w:rPr>
        <w:t>s</w:t>
      </w:r>
      <w:r w:rsidRPr="006E59E6">
        <w:rPr>
          <w:lang w:eastAsia="en-US"/>
        </w:rPr>
        <w:t xml:space="preserve"> calles exteriores para alcanzar la posición interior (de la</w:t>
      </w:r>
      <w:r>
        <w:rPr>
          <w:lang w:eastAsia="en-US"/>
        </w:rPr>
        <w:t xml:space="preserve"> </w:t>
      </w:r>
      <w:r w:rsidRPr="006E59E6">
        <w:rPr>
          <w:lang w:eastAsia="en-US"/>
        </w:rPr>
        <w:t>"cuerda") al final de la recta, después de cruzar la línea de calle libre, respecto de aquellas que</w:t>
      </w:r>
      <w:r>
        <w:rPr>
          <w:lang w:eastAsia="en-US"/>
        </w:rPr>
        <w:t xml:space="preserve"> </w:t>
      </w:r>
      <w:r w:rsidRPr="006E59E6">
        <w:rPr>
          <w:lang w:eastAsia="en-US"/>
        </w:rPr>
        <w:t>corren en las calles interiores. Estos ajustes pueden determinarse cuando se señale la "línea de</w:t>
      </w:r>
      <w:r>
        <w:rPr>
          <w:lang w:eastAsia="en-US"/>
        </w:rPr>
        <w:t xml:space="preserve"> </w:t>
      </w:r>
      <w:r w:rsidRPr="006E59E6">
        <w:rPr>
          <w:lang w:eastAsia="en-US"/>
        </w:rPr>
        <w:t>calle libre" donde se permite a los atletas salir de sus calles. Dado que las líneas de salida son de 5cm de anchura, es imposible marcar dos líneas de salida diferentes, a menos que la diferencia de</w:t>
      </w:r>
      <w:r>
        <w:rPr>
          <w:lang w:eastAsia="en-US"/>
        </w:rPr>
        <w:t xml:space="preserve"> </w:t>
      </w:r>
      <w:r w:rsidRPr="006E59E6">
        <w:rPr>
          <w:lang w:eastAsia="en-US"/>
        </w:rPr>
        <w:t>posición exceda aproximadamente 7cm que permita un claro espacio de 2cm entre las líneas de</w:t>
      </w:r>
      <w:r>
        <w:rPr>
          <w:lang w:eastAsia="en-US"/>
        </w:rPr>
        <w:t xml:space="preserve"> </w:t>
      </w:r>
      <w:r w:rsidRPr="006E59E6">
        <w:rPr>
          <w:lang w:eastAsia="en-US"/>
        </w:rPr>
        <w:t>salida. Donde surja este problema, la solución es utilizar la línea de salida más retrasada. El</w:t>
      </w:r>
      <w:r>
        <w:rPr>
          <w:lang w:eastAsia="en-US"/>
        </w:rPr>
        <w:t xml:space="preserve"> </w:t>
      </w:r>
      <w:r w:rsidRPr="006E59E6">
        <w:rPr>
          <w:lang w:eastAsia="en-US"/>
        </w:rPr>
        <w:t>problema no se presenta en la calle 1, ya que, como es obvio, no hay ajuste en la "línea de calle</w:t>
      </w:r>
      <w:r>
        <w:rPr>
          <w:lang w:eastAsia="en-US"/>
        </w:rPr>
        <w:t xml:space="preserve"> </w:t>
      </w:r>
      <w:r w:rsidRPr="006E59E6">
        <w:rPr>
          <w:lang w:eastAsia="en-US"/>
        </w:rPr>
        <w:t>libre”. Surge en las calles internas (calles 2 y 3), pero no en las externas (calles 5 y 6) donde el</w:t>
      </w:r>
      <w:r>
        <w:rPr>
          <w:lang w:eastAsia="en-US"/>
        </w:rPr>
        <w:t xml:space="preserve"> </w:t>
      </w:r>
      <w:r w:rsidRPr="006E59E6">
        <w:rPr>
          <w:lang w:eastAsia="en-US"/>
        </w:rPr>
        <w:t>ajuste, debido a la "línea de calle libre” es mayor de 7cm.</w:t>
      </w:r>
    </w:p>
    <w:p w14:paraId="680736FA" w14:textId="77777777" w:rsidR="00887393" w:rsidRPr="006E59E6" w:rsidRDefault="00887393" w:rsidP="00887393">
      <w:pPr>
        <w:rPr>
          <w:lang w:eastAsia="en-US"/>
        </w:rPr>
      </w:pPr>
      <w:r w:rsidRPr="006E59E6">
        <w:rPr>
          <w:lang w:eastAsia="en-US"/>
        </w:rPr>
        <w:t>En aquellas calles externas donde la separación es suficiente, puede medirse una segunda línea</w:t>
      </w:r>
      <w:r>
        <w:rPr>
          <w:lang w:eastAsia="en-US"/>
        </w:rPr>
        <w:t xml:space="preserve"> </w:t>
      </w:r>
      <w:r w:rsidRPr="006E59E6">
        <w:rPr>
          <w:lang w:eastAsia="en-US"/>
        </w:rPr>
        <w:t>de salida delante de la primera, requerida por el "ajuste" determinado por la "línea de calle libre"</w:t>
      </w:r>
      <w:r>
        <w:rPr>
          <w:lang w:eastAsia="en-US"/>
        </w:rPr>
        <w:t xml:space="preserve"> </w:t>
      </w:r>
      <w:r w:rsidRPr="006E59E6">
        <w:rPr>
          <w:lang w:eastAsia="en-US"/>
        </w:rPr>
        <w:t>trazada. La segunda línea de salida puede marcarse en la misma forma que la de la carrera de 200m.</w:t>
      </w:r>
    </w:p>
    <w:p w14:paraId="77D4F972" w14:textId="77777777" w:rsidR="00887393" w:rsidRPr="006E59E6" w:rsidRDefault="00887393" w:rsidP="00887393">
      <w:pPr>
        <w:rPr>
          <w:lang w:eastAsia="en-US"/>
        </w:rPr>
      </w:pPr>
      <w:r w:rsidRPr="006E59E6">
        <w:rPr>
          <w:lang w:eastAsia="en-US"/>
        </w:rPr>
        <w:t>Es la posición de esta línea de salida en la calle externa la que determina la posición de todas las</w:t>
      </w:r>
      <w:r>
        <w:rPr>
          <w:lang w:eastAsia="en-US"/>
        </w:rPr>
        <w:t xml:space="preserve"> </w:t>
      </w:r>
      <w:r w:rsidRPr="006E59E6">
        <w:rPr>
          <w:lang w:eastAsia="en-US"/>
        </w:rPr>
        <w:t>líneas de salida y la línea de meta en la pista. A fin de evitar que el atleta de la calle externa se</w:t>
      </w:r>
      <w:r>
        <w:rPr>
          <w:lang w:eastAsia="en-US"/>
        </w:rPr>
        <w:t xml:space="preserve"> </w:t>
      </w:r>
      <w:r w:rsidRPr="006E59E6">
        <w:rPr>
          <w:lang w:eastAsia="en-US"/>
        </w:rPr>
        <w:t>exponga a la muy seria desventaja de salir en una parte de la pista empinadamente peraltada,</w:t>
      </w:r>
      <w:r>
        <w:rPr>
          <w:lang w:eastAsia="en-US"/>
        </w:rPr>
        <w:t xml:space="preserve"> </w:t>
      </w:r>
      <w:r w:rsidRPr="006E59E6">
        <w:rPr>
          <w:lang w:eastAsia="en-US"/>
        </w:rPr>
        <w:t>todas las líneas de salida y, en consecuencia, la línea de meta, se llevarán lo suficientemente atrás</w:t>
      </w:r>
      <w:r>
        <w:rPr>
          <w:lang w:eastAsia="en-US"/>
        </w:rPr>
        <w:t xml:space="preserve"> </w:t>
      </w:r>
      <w:r w:rsidRPr="006E59E6">
        <w:rPr>
          <w:lang w:eastAsia="en-US"/>
        </w:rPr>
        <w:t>de la primera curva, a fin de restringir la pendiente del peralte a un nivel aceptable. Es, por tanto,</w:t>
      </w:r>
      <w:r>
        <w:rPr>
          <w:lang w:eastAsia="en-US"/>
        </w:rPr>
        <w:t xml:space="preserve"> </w:t>
      </w:r>
      <w:r w:rsidRPr="006E59E6">
        <w:rPr>
          <w:lang w:eastAsia="en-US"/>
        </w:rPr>
        <w:t>necesario fijar primero la posición de las líneas de salida de 400 y 800m en la calle externa y luego</w:t>
      </w:r>
      <w:r>
        <w:rPr>
          <w:lang w:eastAsia="en-US"/>
        </w:rPr>
        <w:t xml:space="preserve"> </w:t>
      </w:r>
      <w:r w:rsidRPr="006E59E6">
        <w:rPr>
          <w:lang w:eastAsia="en-US"/>
        </w:rPr>
        <w:t>marchar hacia atrás en todas las otras líneas de salida, llegando finalmente a la línea de meta.</w:t>
      </w:r>
    </w:p>
    <w:p w14:paraId="40728872" w14:textId="77777777" w:rsidR="00887393" w:rsidRDefault="00887393" w:rsidP="00887393">
      <w:pPr>
        <w:rPr>
          <w:lang w:eastAsia="en-US"/>
        </w:rPr>
      </w:pPr>
      <w:r w:rsidRPr="006E59E6">
        <w:rPr>
          <w:lang w:eastAsia="en-US"/>
        </w:rPr>
        <w:lastRenderedPageBreak/>
        <w:t>La figura ATL PC-7 muestra las líneas de salida escalonadas de 200m, 400m y 800m de la pista</w:t>
      </w:r>
      <w:r>
        <w:rPr>
          <w:lang w:eastAsia="en-US"/>
        </w:rPr>
        <w:t xml:space="preserve"> </w:t>
      </w:r>
      <w:r w:rsidRPr="006E59E6">
        <w:rPr>
          <w:lang w:eastAsia="en-US"/>
        </w:rPr>
        <w:t>cubierta estándar, de acuerdo con el cuadro siguiente:</w:t>
      </w:r>
    </w:p>
    <w:p w14:paraId="04E944F9" w14:textId="77777777" w:rsidR="00887393" w:rsidRDefault="00887393" w:rsidP="00887393">
      <w:pPr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4EAD9AB2" wp14:editId="751477C0">
            <wp:extent cx="5400040" cy="6584950"/>
            <wp:effectExtent l="0" t="0" r="0" b="6350"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n 227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09"/>
                    <a:stretch/>
                  </pic:blipFill>
                  <pic:spPr bwMode="auto">
                    <a:xfrm>
                      <a:off x="0" y="0"/>
                      <a:ext cx="5400040" cy="658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07C9D8" w14:textId="77777777" w:rsidR="00887393" w:rsidRPr="00C46462" w:rsidRDefault="00887393" w:rsidP="00887393">
      <w:pPr>
        <w:rPr>
          <w:b/>
          <w:bCs/>
          <w:lang w:eastAsia="en-US"/>
        </w:rPr>
      </w:pPr>
      <w:r w:rsidRPr="00C46462">
        <w:rPr>
          <w:b/>
          <w:bCs/>
          <w:lang w:eastAsia="en-US"/>
        </w:rPr>
        <w:t>F) Líneas de " pista libre" para carreras de 400 y 800m:</w:t>
      </w:r>
    </w:p>
    <w:p w14:paraId="39D71E96" w14:textId="77777777" w:rsidR="00887393" w:rsidRPr="00C46462" w:rsidRDefault="00887393" w:rsidP="00887393">
      <w:pPr>
        <w:rPr>
          <w:lang w:eastAsia="en-US"/>
        </w:rPr>
      </w:pPr>
      <w:r w:rsidRPr="00C46462">
        <w:rPr>
          <w:lang w:eastAsia="en-US"/>
        </w:rPr>
        <w:t>La línea de "pista libre", donde los atletas pueden dejar sus pasillos al final de una curva o "zona de</w:t>
      </w:r>
      <w:r>
        <w:rPr>
          <w:lang w:eastAsia="en-US"/>
        </w:rPr>
        <w:t xml:space="preserve"> </w:t>
      </w:r>
      <w:r w:rsidRPr="00C46462">
        <w:rPr>
          <w:lang w:eastAsia="en-US"/>
        </w:rPr>
        <w:t>transición" de esa curva, puede marcarse como sigue:</w:t>
      </w:r>
    </w:p>
    <w:p w14:paraId="0CBD4666" w14:textId="77777777" w:rsidR="00887393" w:rsidRPr="00C46462" w:rsidRDefault="00887393" w:rsidP="00887393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C46462">
        <w:rPr>
          <w:lang w:eastAsia="en-US"/>
        </w:rPr>
        <w:t>Márquese una línea provisional justamente a través de la pista, en ángulos rectos a las</w:t>
      </w:r>
      <w:r>
        <w:rPr>
          <w:lang w:eastAsia="en-US"/>
        </w:rPr>
        <w:t xml:space="preserve"> </w:t>
      </w:r>
      <w:r w:rsidRPr="00C46462">
        <w:rPr>
          <w:lang w:eastAsia="en-US"/>
        </w:rPr>
        <w:t>líneas de las calles, al final de la curva.</w:t>
      </w:r>
    </w:p>
    <w:p w14:paraId="54426BBA" w14:textId="77777777" w:rsidR="00887393" w:rsidRPr="00C46462" w:rsidRDefault="00887393" w:rsidP="00887393">
      <w:pPr>
        <w:rPr>
          <w:lang w:eastAsia="en-US"/>
        </w:rPr>
      </w:pPr>
      <w:r>
        <w:rPr>
          <w:lang w:eastAsia="en-US"/>
        </w:rPr>
        <w:lastRenderedPageBreak/>
        <w:t>-</w:t>
      </w:r>
      <w:r>
        <w:rPr>
          <w:lang w:eastAsia="en-US"/>
        </w:rPr>
        <w:tab/>
      </w:r>
      <w:r w:rsidRPr="00C46462">
        <w:rPr>
          <w:lang w:eastAsia="en-US"/>
        </w:rPr>
        <w:t>Márquese el punto X sobre dicha línea, a 0,30m (a 0,20m en una pista sin bordillo) al</w:t>
      </w:r>
      <w:r>
        <w:rPr>
          <w:lang w:eastAsia="en-US"/>
        </w:rPr>
        <w:t xml:space="preserve"> </w:t>
      </w:r>
      <w:r w:rsidRPr="00C46462">
        <w:rPr>
          <w:lang w:eastAsia="en-US"/>
        </w:rPr>
        <w:t>exterior de la parte interna de la calle 1.</w:t>
      </w:r>
    </w:p>
    <w:p w14:paraId="132BB303" w14:textId="77777777" w:rsidR="00887393" w:rsidRPr="00C46462" w:rsidRDefault="00887393" w:rsidP="00887393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C46462">
        <w:rPr>
          <w:lang w:eastAsia="en-US"/>
        </w:rPr>
        <w:t>Similarmente, márquense los puntos X2, X3, etc. para las calles 2,3, etc. Finalmente,</w:t>
      </w:r>
      <w:r>
        <w:rPr>
          <w:lang w:eastAsia="en-US"/>
        </w:rPr>
        <w:t xml:space="preserve"> </w:t>
      </w:r>
      <w:r w:rsidRPr="00C46462">
        <w:rPr>
          <w:lang w:eastAsia="en-US"/>
        </w:rPr>
        <w:t>márquese el punto Y donde la línea provisional corta la línea que señala el exterior de la</w:t>
      </w:r>
      <w:r>
        <w:rPr>
          <w:lang w:eastAsia="en-US"/>
        </w:rPr>
        <w:t xml:space="preserve"> </w:t>
      </w:r>
      <w:r w:rsidRPr="00C46462">
        <w:rPr>
          <w:lang w:eastAsia="en-US"/>
        </w:rPr>
        <w:t>pista.</w:t>
      </w:r>
    </w:p>
    <w:p w14:paraId="0E7F37E9" w14:textId="77777777" w:rsidR="00887393" w:rsidRPr="00C46462" w:rsidRDefault="00887393" w:rsidP="00887393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C46462">
        <w:rPr>
          <w:lang w:eastAsia="en-US"/>
        </w:rPr>
        <w:t>Tiéndase tensamente una cuerda desde dicho punto Y de modo que forme una tangente a</w:t>
      </w:r>
      <w:r>
        <w:rPr>
          <w:lang w:eastAsia="en-US"/>
        </w:rPr>
        <w:t xml:space="preserve"> </w:t>
      </w:r>
      <w:r w:rsidRPr="00C46462">
        <w:rPr>
          <w:lang w:eastAsia="en-US"/>
        </w:rPr>
        <w:t>la línea de medición a 0,30m (a 0,20m. en una pista sin bordillo) al exterior de la parte</w:t>
      </w:r>
      <w:r>
        <w:rPr>
          <w:lang w:eastAsia="en-US"/>
        </w:rPr>
        <w:t xml:space="preserve"> </w:t>
      </w:r>
      <w:r w:rsidRPr="00C46462">
        <w:rPr>
          <w:lang w:eastAsia="en-US"/>
        </w:rPr>
        <w:t>interna de la calle 1 más allá del final de la recta. Márquese este punto de contacto de la</w:t>
      </w:r>
      <w:r>
        <w:rPr>
          <w:lang w:eastAsia="en-US"/>
        </w:rPr>
        <w:t xml:space="preserve"> </w:t>
      </w:r>
      <w:r w:rsidRPr="00C46462">
        <w:rPr>
          <w:lang w:eastAsia="en-US"/>
        </w:rPr>
        <w:t>tangente Z.</w:t>
      </w:r>
    </w:p>
    <w:p w14:paraId="41909380" w14:textId="77777777" w:rsidR="00887393" w:rsidRDefault="00887393" w:rsidP="00887393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C46462">
        <w:rPr>
          <w:lang w:eastAsia="en-US"/>
        </w:rPr>
        <w:t>Con el punto Z como centro y con un radio de ZX1, trácese un arco exactamente a través</w:t>
      </w:r>
      <w:r>
        <w:rPr>
          <w:lang w:eastAsia="en-US"/>
        </w:rPr>
        <w:t xml:space="preserve"> </w:t>
      </w:r>
      <w:r w:rsidRPr="00C46462">
        <w:rPr>
          <w:lang w:eastAsia="en-US"/>
        </w:rPr>
        <w:t>de la pista desde el interior de la calle 1 hasta la calle exterior. Márquense los puntos</w:t>
      </w:r>
      <w:r>
        <w:rPr>
          <w:lang w:eastAsia="en-US"/>
        </w:rPr>
        <w:t xml:space="preserve"> </w:t>
      </w:r>
      <w:r w:rsidRPr="00C46462">
        <w:rPr>
          <w:lang w:eastAsia="en-US"/>
        </w:rPr>
        <w:t>donde este arco se cruza con la línea de medición en la calle Y2,</w:t>
      </w:r>
      <w:r>
        <w:rPr>
          <w:lang w:eastAsia="en-US"/>
        </w:rPr>
        <w:t xml:space="preserve"> </w:t>
      </w:r>
      <w:r w:rsidRPr="00C46462">
        <w:rPr>
          <w:lang w:eastAsia="en-US"/>
        </w:rPr>
        <w:t>Y3, etc. Mídase la</w:t>
      </w:r>
      <w:r>
        <w:rPr>
          <w:lang w:eastAsia="en-US"/>
        </w:rPr>
        <w:t xml:space="preserve"> </w:t>
      </w:r>
      <w:r w:rsidRPr="00C46462">
        <w:rPr>
          <w:lang w:eastAsia="en-US"/>
        </w:rPr>
        <w:t>compensación X2Y2, X3Y3, etc. en cada una de las calles.</w:t>
      </w:r>
    </w:p>
    <w:p w14:paraId="627775A2" w14:textId="77777777" w:rsidR="00887393" w:rsidRPr="00C46462" w:rsidRDefault="00887393" w:rsidP="00887393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C46462">
        <w:rPr>
          <w:lang w:eastAsia="en-US"/>
        </w:rPr>
        <w:t>Con este arco como borde más próximo a la salida, márquese una línea de 5cm de</w:t>
      </w:r>
      <w:r>
        <w:rPr>
          <w:lang w:eastAsia="en-US"/>
        </w:rPr>
        <w:t xml:space="preserve"> </w:t>
      </w:r>
      <w:r w:rsidRPr="00C46462">
        <w:rPr>
          <w:lang w:eastAsia="en-US"/>
        </w:rPr>
        <w:t>anchura. Esta es la "línea de cambio" o de "pista libre". Los extremos de esta línea</w:t>
      </w:r>
      <w:r>
        <w:rPr>
          <w:lang w:eastAsia="en-US"/>
        </w:rPr>
        <w:t xml:space="preserve"> </w:t>
      </w:r>
      <w:r w:rsidRPr="00C46462">
        <w:rPr>
          <w:lang w:eastAsia="en-US"/>
        </w:rPr>
        <w:t>deberán señalarse con banderines al exterior de la pista.</w:t>
      </w:r>
    </w:p>
    <w:p w14:paraId="1BE8A36B" w14:textId="77777777" w:rsidR="00887393" w:rsidRPr="00C46462" w:rsidRDefault="00887393" w:rsidP="00887393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C46462">
        <w:rPr>
          <w:lang w:eastAsia="en-US"/>
        </w:rPr>
        <w:t>Para las salidas en grupo en los 800m la marca de calle libre está en la intersección de la</w:t>
      </w:r>
      <w:r>
        <w:rPr>
          <w:lang w:eastAsia="en-US"/>
        </w:rPr>
        <w:t xml:space="preserve"> </w:t>
      </w:r>
      <w:r w:rsidRPr="00C46462">
        <w:rPr>
          <w:lang w:eastAsia="en-US"/>
        </w:rPr>
        <w:t>"línea de cambio" o de "pista libre" y la línea interior de la calle en la cual comienza su</w:t>
      </w:r>
      <w:r>
        <w:rPr>
          <w:lang w:eastAsia="en-US"/>
        </w:rPr>
        <w:t xml:space="preserve"> </w:t>
      </w:r>
      <w:r w:rsidRPr="00C46462">
        <w:rPr>
          <w:lang w:eastAsia="en-US"/>
        </w:rPr>
        <w:t>carrera el grupo exterior.</w:t>
      </w:r>
    </w:p>
    <w:p w14:paraId="46D1F1FF" w14:textId="77777777" w:rsidR="00887393" w:rsidRPr="00C46462" w:rsidRDefault="00887393" w:rsidP="00887393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C46462">
        <w:rPr>
          <w:lang w:eastAsia="en-US"/>
        </w:rPr>
        <w:t>Para ayudar a los participantes a identificar la línea de calle libre, pueden colocarse</w:t>
      </w:r>
      <w:r>
        <w:rPr>
          <w:lang w:eastAsia="en-US"/>
        </w:rPr>
        <w:t xml:space="preserve"> </w:t>
      </w:r>
      <w:r w:rsidRPr="00C46462">
        <w:rPr>
          <w:lang w:eastAsia="en-US"/>
        </w:rPr>
        <w:t>pequeños conos o prismas de base 5cm x 5cm y de una altura máxima de 15cm y del</w:t>
      </w:r>
      <w:r>
        <w:rPr>
          <w:lang w:eastAsia="en-US"/>
        </w:rPr>
        <w:t xml:space="preserve"> </w:t>
      </w:r>
      <w:r w:rsidRPr="00C46462">
        <w:rPr>
          <w:lang w:eastAsia="en-US"/>
        </w:rPr>
        <w:t>mismo color que el de la línea de calle libre en las intersecciones de cada calle y la línea</w:t>
      </w:r>
      <w:r>
        <w:rPr>
          <w:lang w:eastAsia="en-US"/>
        </w:rPr>
        <w:t xml:space="preserve"> </w:t>
      </w:r>
      <w:r w:rsidRPr="00C46462">
        <w:rPr>
          <w:lang w:eastAsia="en-US"/>
        </w:rPr>
        <w:t>de calle libre. La figura ATL PC-8 muestra la línea de “calle libre” en una Pista Cubierta</w:t>
      </w:r>
      <w:r>
        <w:rPr>
          <w:lang w:eastAsia="en-US"/>
        </w:rPr>
        <w:t xml:space="preserve"> </w:t>
      </w:r>
      <w:r w:rsidRPr="00C46462">
        <w:rPr>
          <w:lang w:eastAsia="en-US"/>
        </w:rPr>
        <w:t>Estándar.</w:t>
      </w:r>
    </w:p>
    <w:p w14:paraId="7F3DB154" w14:textId="77777777" w:rsidR="00887393" w:rsidRPr="006E69BD" w:rsidRDefault="00887393" w:rsidP="00887393">
      <w:pPr>
        <w:rPr>
          <w:b/>
          <w:bCs/>
          <w:lang w:eastAsia="en-US"/>
        </w:rPr>
      </w:pPr>
      <w:r w:rsidRPr="006E69BD">
        <w:rPr>
          <w:b/>
          <w:bCs/>
          <w:lang w:eastAsia="en-US"/>
        </w:rPr>
        <w:t>G) Líneas curvadas de salida para carreras superiores a 800m:</w:t>
      </w:r>
    </w:p>
    <w:p w14:paraId="7CC8E0B8" w14:textId="77777777" w:rsidR="00887393" w:rsidRPr="00C46462" w:rsidRDefault="00887393" w:rsidP="00887393">
      <w:pPr>
        <w:rPr>
          <w:lang w:eastAsia="en-US"/>
        </w:rPr>
      </w:pPr>
      <w:r w:rsidRPr="00C46462">
        <w:rPr>
          <w:lang w:eastAsia="en-US"/>
        </w:rPr>
        <w:t>Las carreras de distancias superiores a 800m comenzarán desde una línea curvada. Los</w:t>
      </w:r>
      <w:r>
        <w:rPr>
          <w:lang w:eastAsia="en-US"/>
        </w:rPr>
        <w:t xml:space="preserve"> </w:t>
      </w:r>
      <w:r w:rsidRPr="00C46462">
        <w:rPr>
          <w:lang w:eastAsia="en-US"/>
        </w:rPr>
        <w:t>principios para el jalonamiento y marcaje de las líneas curvadas de salida son muy similares a</w:t>
      </w:r>
      <w:r>
        <w:rPr>
          <w:lang w:eastAsia="en-US"/>
        </w:rPr>
        <w:t xml:space="preserve"> </w:t>
      </w:r>
      <w:r w:rsidRPr="00C46462">
        <w:rPr>
          <w:lang w:eastAsia="en-US"/>
        </w:rPr>
        <w:t>aquellos de la "línea de cambio” o de calle libre", en carreras que se corren parcialmente por calles.</w:t>
      </w:r>
    </w:p>
    <w:p w14:paraId="4161E0C4" w14:textId="77777777" w:rsidR="00887393" w:rsidRPr="00C46462" w:rsidRDefault="00887393" w:rsidP="00887393">
      <w:pPr>
        <w:rPr>
          <w:lang w:eastAsia="en-US"/>
        </w:rPr>
      </w:pPr>
      <w:r w:rsidRPr="00C46462">
        <w:rPr>
          <w:lang w:eastAsia="en-US"/>
        </w:rPr>
        <w:t>La longitud de la carrera se mide primeramente hacia atrás desde la línea de meta a lo largo de la</w:t>
      </w:r>
      <w:r>
        <w:rPr>
          <w:lang w:eastAsia="en-US"/>
        </w:rPr>
        <w:t xml:space="preserve"> </w:t>
      </w:r>
      <w:r w:rsidRPr="00C46462">
        <w:rPr>
          <w:lang w:eastAsia="en-US"/>
        </w:rPr>
        <w:t>línea de medición (0,30m o 0,20m al exterior desde el interior de la pista, dependiendo de si tiene</w:t>
      </w:r>
      <w:r>
        <w:rPr>
          <w:lang w:eastAsia="en-US"/>
        </w:rPr>
        <w:t xml:space="preserve"> </w:t>
      </w:r>
      <w:r w:rsidRPr="00C46462">
        <w:rPr>
          <w:lang w:eastAsia="en-US"/>
        </w:rPr>
        <w:t>o no bordillo).</w:t>
      </w:r>
    </w:p>
    <w:p w14:paraId="62F884A9" w14:textId="77777777" w:rsidR="00887393" w:rsidRPr="00C46462" w:rsidRDefault="00887393" w:rsidP="00887393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C46462">
        <w:rPr>
          <w:lang w:eastAsia="en-US"/>
        </w:rPr>
        <w:t>Márquese este punto A en la línea de medición. Éste es el punto donde comenzará el</w:t>
      </w:r>
      <w:r>
        <w:rPr>
          <w:lang w:eastAsia="en-US"/>
        </w:rPr>
        <w:t xml:space="preserve"> </w:t>
      </w:r>
      <w:r w:rsidRPr="00C46462">
        <w:rPr>
          <w:lang w:eastAsia="en-US"/>
        </w:rPr>
        <w:t>borde de atrás de la línea de salida.</w:t>
      </w:r>
    </w:p>
    <w:p w14:paraId="73062FD7" w14:textId="77777777" w:rsidR="00887393" w:rsidRPr="00C46462" w:rsidRDefault="00887393" w:rsidP="00887393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C46462">
        <w:rPr>
          <w:lang w:eastAsia="en-US"/>
        </w:rPr>
        <w:t>Colóquense firmemente una serie de clavos a lo largo de la línea de medición a 0,30m.</w:t>
      </w:r>
      <w:r>
        <w:rPr>
          <w:lang w:eastAsia="en-US"/>
        </w:rPr>
        <w:t xml:space="preserve"> </w:t>
      </w:r>
      <w:r w:rsidRPr="00C46462">
        <w:rPr>
          <w:lang w:eastAsia="en-US"/>
        </w:rPr>
        <w:t>(0,20m. para una pista sin bordillo) después del punto de salida de la calle 1. Los clavos</w:t>
      </w:r>
      <w:r>
        <w:rPr>
          <w:lang w:eastAsia="en-US"/>
        </w:rPr>
        <w:t xml:space="preserve"> </w:t>
      </w:r>
      <w:r w:rsidRPr="00C46462">
        <w:rPr>
          <w:lang w:eastAsia="en-US"/>
        </w:rPr>
        <w:t>no deberán estar separados más de 0,30m.</w:t>
      </w:r>
    </w:p>
    <w:p w14:paraId="4F665340" w14:textId="77777777" w:rsidR="00887393" w:rsidRPr="00C46462" w:rsidRDefault="00887393" w:rsidP="00887393">
      <w:pPr>
        <w:rPr>
          <w:lang w:eastAsia="en-US"/>
        </w:rPr>
      </w:pPr>
      <w:r>
        <w:rPr>
          <w:lang w:eastAsia="en-US"/>
        </w:rPr>
        <w:lastRenderedPageBreak/>
        <w:t>-</w:t>
      </w:r>
      <w:r>
        <w:rPr>
          <w:lang w:eastAsia="en-US"/>
        </w:rPr>
        <w:tab/>
      </w:r>
      <w:r w:rsidRPr="00C46462">
        <w:rPr>
          <w:lang w:eastAsia="en-US"/>
        </w:rPr>
        <w:t>Asegúrese el extremo de un trozo suficiente de cuerda a la superficie de la pista un poco</w:t>
      </w:r>
      <w:r>
        <w:rPr>
          <w:lang w:eastAsia="en-US"/>
        </w:rPr>
        <w:t xml:space="preserve"> </w:t>
      </w:r>
      <w:r w:rsidRPr="00C46462">
        <w:rPr>
          <w:lang w:eastAsia="en-US"/>
        </w:rPr>
        <w:t>más allá del último clavo. Este último clavo tiene que estar más allá del punto en que la</w:t>
      </w:r>
      <w:r>
        <w:rPr>
          <w:lang w:eastAsia="en-US"/>
        </w:rPr>
        <w:t xml:space="preserve"> </w:t>
      </w:r>
      <w:r w:rsidRPr="00C46462">
        <w:rPr>
          <w:lang w:eastAsia="en-US"/>
        </w:rPr>
        <w:t>cuerda forma una tangente a la línea de medición cuando se marca el exterior de la línea</w:t>
      </w:r>
      <w:r>
        <w:rPr>
          <w:lang w:eastAsia="en-US"/>
        </w:rPr>
        <w:t xml:space="preserve"> </w:t>
      </w:r>
      <w:r w:rsidRPr="00C46462">
        <w:rPr>
          <w:lang w:eastAsia="en-US"/>
        </w:rPr>
        <w:t>de salida.</w:t>
      </w:r>
    </w:p>
    <w:p w14:paraId="239499BD" w14:textId="77777777" w:rsidR="00887393" w:rsidRPr="00C46462" w:rsidRDefault="00887393" w:rsidP="00887393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C46462">
        <w:rPr>
          <w:lang w:eastAsia="en-US"/>
        </w:rPr>
        <w:t>Al tender la cuerda, a lo largo de la superficie de la pista, contra los clavos B, C, D, etc.,</w:t>
      </w:r>
      <w:r>
        <w:rPr>
          <w:lang w:eastAsia="en-US"/>
        </w:rPr>
        <w:t xml:space="preserve"> </w:t>
      </w:r>
      <w:r w:rsidRPr="00C46462">
        <w:rPr>
          <w:lang w:eastAsia="en-US"/>
        </w:rPr>
        <w:t>tírese de ella manteniéndola tirante y márquese en la misma la posición del punto A.</w:t>
      </w:r>
    </w:p>
    <w:p w14:paraId="16DAB92F" w14:textId="77777777" w:rsidR="00887393" w:rsidRPr="00C46462" w:rsidRDefault="00887393" w:rsidP="00887393">
      <w:pPr>
        <w:rPr>
          <w:lang w:eastAsia="en-US"/>
        </w:rPr>
      </w:pPr>
      <w:r w:rsidRPr="00C46462">
        <w:rPr>
          <w:lang w:eastAsia="en-US"/>
        </w:rPr>
        <w:t>Utilizando esta posición en la cuerda y manteniéndola tirante, señálese la parte de atrás de</w:t>
      </w:r>
      <w:r>
        <w:rPr>
          <w:lang w:eastAsia="en-US"/>
        </w:rPr>
        <w:t xml:space="preserve"> </w:t>
      </w:r>
      <w:r w:rsidRPr="00C46462">
        <w:rPr>
          <w:lang w:eastAsia="en-US"/>
        </w:rPr>
        <w:t>la línea de salida.</w:t>
      </w:r>
    </w:p>
    <w:p w14:paraId="5FFF0B86" w14:textId="77777777" w:rsidR="00887393" w:rsidRPr="00C46462" w:rsidRDefault="00887393" w:rsidP="00887393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C46462">
        <w:rPr>
          <w:lang w:eastAsia="en-US"/>
        </w:rPr>
        <w:t>El tramo desde el punto A en la calle 1 a 0,30m del bordillo o a 0,20m, según el caso,</w:t>
      </w:r>
      <w:r>
        <w:rPr>
          <w:lang w:eastAsia="en-US"/>
        </w:rPr>
        <w:t xml:space="preserve"> </w:t>
      </w:r>
      <w:r w:rsidRPr="00C46462">
        <w:rPr>
          <w:lang w:eastAsia="en-US"/>
        </w:rPr>
        <w:t>hasta el bordillo o borde interior de la pista, se marcará en ángulo recto con la línea de la</w:t>
      </w:r>
      <w:r>
        <w:rPr>
          <w:lang w:eastAsia="en-US"/>
        </w:rPr>
        <w:t xml:space="preserve"> </w:t>
      </w:r>
      <w:r w:rsidRPr="00C46462">
        <w:rPr>
          <w:lang w:eastAsia="en-US"/>
        </w:rPr>
        <w:t>calle, si la salida coincide en recta y radial si está en curva.</w:t>
      </w:r>
    </w:p>
    <w:p w14:paraId="566A1082" w14:textId="77777777" w:rsidR="00887393" w:rsidRDefault="00887393" w:rsidP="00887393">
      <w:pPr>
        <w:rPr>
          <w:b/>
          <w:bCs/>
          <w:lang w:eastAsia="en-US"/>
        </w:rPr>
      </w:pPr>
      <w:r w:rsidRPr="00C46462">
        <w:rPr>
          <w:b/>
          <w:bCs/>
          <w:lang w:eastAsia="en-US"/>
        </w:rPr>
        <w:t>H) Carreras de relevos:</w:t>
      </w:r>
    </w:p>
    <w:p w14:paraId="3E083C98" w14:textId="77777777" w:rsidR="00887393" w:rsidRPr="00C46462" w:rsidRDefault="00887393" w:rsidP="00887393">
      <w:pPr>
        <w:rPr>
          <w:lang w:eastAsia="en-US"/>
        </w:rPr>
      </w:pPr>
      <w:r w:rsidRPr="00C46462">
        <w:rPr>
          <w:lang w:eastAsia="en-US"/>
        </w:rPr>
        <w:t>En la carrera de relevos de 4 x 200m, todo el primer relevo y la primera curva del segundo se</w:t>
      </w:r>
      <w:r>
        <w:rPr>
          <w:lang w:eastAsia="en-US"/>
        </w:rPr>
        <w:t xml:space="preserve"> </w:t>
      </w:r>
      <w:r w:rsidRPr="00C46462">
        <w:rPr>
          <w:lang w:eastAsia="en-US"/>
        </w:rPr>
        <w:t>correrán por pasillos o calles individuales. Deberá haber después de dicha curva una línea de 5cm</w:t>
      </w:r>
      <w:r>
        <w:rPr>
          <w:lang w:eastAsia="en-US"/>
        </w:rPr>
        <w:t xml:space="preserve"> </w:t>
      </w:r>
      <w:r w:rsidRPr="00C46462">
        <w:rPr>
          <w:lang w:eastAsia="en-US"/>
        </w:rPr>
        <w:t>de anchura "línea de cambio" o de "calle libre" marcada distintamente a través de todas las calles,</w:t>
      </w:r>
      <w:r>
        <w:rPr>
          <w:lang w:eastAsia="en-US"/>
        </w:rPr>
        <w:t xml:space="preserve"> </w:t>
      </w:r>
      <w:r w:rsidRPr="00C46462">
        <w:rPr>
          <w:lang w:eastAsia="en-US"/>
        </w:rPr>
        <w:t>que indica el lugar en el que cada atleta puede salirse de su calle y correr en "pista libre".</w:t>
      </w:r>
    </w:p>
    <w:p w14:paraId="5D09663D" w14:textId="77777777" w:rsidR="00887393" w:rsidRPr="00C46462" w:rsidRDefault="00887393" w:rsidP="00887393">
      <w:pPr>
        <w:rPr>
          <w:lang w:eastAsia="en-US"/>
        </w:rPr>
      </w:pPr>
      <w:r w:rsidRPr="00C46462">
        <w:rPr>
          <w:lang w:eastAsia="en-US"/>
        </w:rPr>
        <w:t>En la carrera de relevos de 4 x 400m, se correrán por calles individuales las dos primeras curvas.</w:t>
      </w:r>
      <w:r>
        <w:rPr>
          <w:lang w:eastAsia="en-US"/>
        </w:rPr>
        <w:t xml:space="preserve"> </w:t>
      </w:r>
      <w:r w:rsidRPr="00C46462">
        <w:rPr>
          <w:lang w:eastAsia="en-US"/>
        </w:rPr>
        <w:t>Por consiguiente, se utilizará la misma "línea de cambio" o de "pista libre", líneas compensadas de</w:t>
      </w:r>
      <w:r>
        <w:rPr>
          <w:lang w:eastAsia="en-US"/>
        </w:rPr>
        <w:t xml:space="preserve"> </w:t>
      </w:r>
      <w:r w:rsidRPr="00C46462">
        <w:rPr>
          <w:lang w:eastAsia="en-US"/>
        </w:rPr>
        <w:t>salida, etc., que para la carrera individual de 400m.</w:t>
      </w:r>
      <w:r>
        <w:rPr>
          <w:lang w:eastAsia="en-US"/>
        </w:rPr>
        <w:t xml:space="preserve"> </w:t>
      </w:r>
      <w:r w:rsidRPr="00C46462">
        <w:rPr>
          <w:lang w:eastAsia="en-US"/>
        </w:rPr>
        <w:t>En la carrera de relevos de 4 x 800m., se correrá por calles individuales la primera curva. Por</w:t>
      </w:r>
      <w:r>
        <w:rPr>
          <w:lang w:eastAsia="en-US"/>
        </w:rPr>
        <w:t xml:space="preserve"> </w:t>
      </w:r>
      <w:r w:rsidRPr="00C46462">
        <w:rPr>
          <w:lang w:eastAsia="en-US"/>
        </w:rPr>
        <w:t>consiguiente, se utilizará la misma "línea de cambio" o de "pista libre", líneas compensadas de</w:t>
      </w:r>
      <w:r>
        <w:rPr>
          <w:lang w:eastAsia="en-US"/>
        </w:rPr>
        <w:t xml:space="preserve"> </w:t>
      </w:r>
      <w:r w:rsidRPr="00C46462">
        <w:rPr>
          <w:lang w:eastAsia="en-US"/>
        </w:rPr>
        <w:t>salida, etc., que para la carrera individual de 800m.</w:t>
      </w:r>
    </w:p>
    <w:p w14:paraId="4CA415E4" w14:textId="77777777" w:rsidR="00887393" w:rsidRPr="00C46462" w:rsidRDefault="00887393" w:rsidP="00887393">
      <w:pPr>
        <w:rPr>
          <w:b/>
          <w:bCs/>
          <w:lang w:eastAsia="en-US"/>
        </w:rPr>
      </w:pPr>
      <w:r w:rsidRPr="00C46462">
        <w:rPr>
          <w:b/>
          <w:bCs/>
          <w:lang w:eastAsia="en-US"/>
        </w:rPr>
        <w:t>I) Carreras de vallas:</w:t>
      </w:r>
    </w:p>
    <w:p w14:paraId="4DE89C9A" w14:textId="77777777" w:rsidR="00887393" w:rsidRDefault="00887393" w:rsidP="00887393">
      <w:pPr>
        <w:rPr>
          <w:lang w:eastAsia="en-US"/>
        </w:rPr>
      </w:pPr>
      <w:r w:rsidRPr="00C46462">
        <w:rPr>
          <w:lang w:eastAsia="en-US"/>
        </w:rPr>
        <w:t>Las carreras de vallas se realizarán sobre distancias de 50m o 60m en la pista recta, las vallas</w:t>
      </w:r>
      <w:r>
        <w:rPr>
          <w:lang w:eastAsia="en-US"/>
        </w:rPr>
        <w:t xml:space="preserve"> </w:t>
      </w:r>
      <w:r w:rsidRPr="00C46462">
        <w:rPr>
          <w:lang w:eastAsia="en-US"/>
        </w:rPr>
        <w:t>tendrán las mismas características que las de al aire libre. La disposición de las vallas para las</w:t>
      </w:r>
      <w:r>
        <w:rPr>
          <w:lang w:eastAsia="en-US"/>
        </w:rPr>
        <w:t xml:space="preserve"> </w:t>
      </w:r>
      <w:r w:rsidRPr="00C46462">
        <w:rPr>
          <w:lang w:eastAsia="en-US"/>
        </w:rPr>
        <w:t>carreras se indica en el cuadro siguiente:</w:t>
      </w:r>
    </w:p>
    <w:p w14:paraId="6FCC9270" w14:textId="77777777" w:rsidR="00887393" w:rsidRDefault="00887393" w:rsidP="00887393">
      <w:pPr>
        <w:rPr>
          <w:lang w:eastAsia="en-US"/>
        </w:rPr>
      </w:pPr>
      <w:r>
        <w:rPr>
          <w:noProof/>
          <w:lang w:eastAsia="en-US"/>
        </w:rPr>
        <w:lastRenderedPageBreak/>
        <w:drawing>
          <wp:inline distT="0" distB="0" distL="0" distR="0" wp14:anchorId="2D42FFD4" wp14:editId="7E5D4440">
            <wp:extent cx="5400040" cy="3149600"/>
            <wp:effectExtent l="0" t="0" r="0" b="0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n 228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89"/>
                    <a:stretch/>
                  </pic:blipFill>
                  <pic:spPr bwMode="auto">
                    <a:xfrm>
                      <a:off x="0" y="0"/>
                      <a:ext cx="5400040" cy="314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1AD25E" w14:textId="3A58F56D" w:rsidR="00887393" w:rsidRPr="00D3139A" w:rsidRDefault="00887393" w:rsidP="00887393">
      <w:pPr>
        <w:pStyle w:val="Ttulo2"/>
        <w:rPr>
          <w:rFonts w:eastAsia="Times New Roman"/>
        </w:rPr>
      </w:pPr>
      <w:bookmarkStart w:id="51" w:name="_Toc192678604"/>
      <w:bookmarkStart w:id="52" w:name="_Toc197589044"/>
      <w:r w:rsidRPr="00D3139A">
        <w:rPr>
          <w:rFonts w:eastAsia="Times New Roman"/>
        </w:rPr>
        <w:t>4.</w:t>
      </w:r>
      <w:r>
        <w:t>4.</w:t>
      </w:r>
      <w:r w:rsidRPr="00D3139A">
        <w:rPr>
          <w:rFonts w:eastAsia="Times New Roman"/>
        </w:rPr>
        <w:t xml:space="preserve"> Verificación dimensional de la pista cubierta estándar de 200 metros.</w:t>
      </w:r>
      <w:bookmarkEnd w:id="51"/>
      <w:bookmarkEnd w:id="52"/>
    </w:p>
    <w:p w14:paraId="1E052768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La verificación dimensional exigida para la obtención del Certificado de Homologación y que se</w:t>
      </w:r>
      <w:r>
        <w:rPr>
          <w:lang w:eastAsia="en-US"/>
        </w:rPr>
        <w:t xml:space="preserve"> </w:t>
      </w:r>
      <w:r w:rsidRPr="00D3139A">
        <w:rPr>
          <w:lang w:eastAsia="en-US"/>
        </w:rPr>
        <w:t>puedan celebrar toda clase de competiciones y registros oficiales, supone que se cumplan en el</w:t>
      </w:r>
      <w:r>
        <w:rPr>
          <w:lang w:eastAsia="en-US"/>
        </w:rPr>
        <w:t xml:space="preserve"> </w:t>
      </w:r>
      <w:r w:rsidRPr="00D3139A">
        <w:rPr>
          <w:lang w:eastAsia="en-US"/>
        </w:rPr>
        <w:t>borde exterior del bordillo interno de la pista los siguientes valores de los 29 Puntos de Control.</w:t>
      </w:r>
    </w:p>
    <w:p w14:paraId="46C590A8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Véase figura ATL PC-9:</w:t>
      </w:r>
    </w:p>
    <w:p w14:paraId="244B48A3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• Verificación de la distancia entre los centros de los arcos circulares con una desviación</w:t>
      </w:r>
      <w:r>
        <w:rPr>
          <w:lang w:eastAsia="en-US"/>
        </w:rPr>
        <w:t xml:space="preserve"> </w:t>
      </w:r>
      <w:r w:rsidRPr="00D3139A">
        <w:rPr>
          <w:lang w:eastAsia="en-US"/>
        </w:rPr>
        <w:t>máxima de ± 0,005m (44,994m ± 0,005m en pista estándar): 1 medición.</w:t>
      </w:r>
    </w:p>
    <w:p w14:paraId="772E5341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• Verificación de la distancia entre las dos rectas al final de cada una de ellas, con una</w:t>
      </w:r>
      <w:r>
        <w:rPr>
          <w:lang w:eastAsia="en-US"/>
        </w:rPr>
        <w:t xml:space="preserve"> </w:t>
      </w:r>
      <w:r w:rsidRPr="00D3139A">
        <w:rPr>
          <w:lang w:eastAsia="en-US"/>
        </w:rPr>
        <w:t>desviación máxima de ± 0,005m (34,894m ± 0,005m en pista estándar): 2 mediciones.</w:t>
      </w:r>
    </w:p>
    <w:p w14:paraId="473CCDBD" w14:textId="77777777" w:rsidR="00887393" w:rsidRDefault="00887393" w:rsidP="00887393">
      <w:pPr>
        <w:rPr>
          <w:lang w:eastAsia="en-US"/>
        </w:rPr>
      </w:pPr>
      <w:r w:rsidRPr="00D3139A">
        <w:rPr>
          <w:lang w:eastAsia="en-US"/>
        </w:rPr>
        <w:t>• Verificación de la longitud de cada una de las dos rectas con una desviación máxima de ±</w:t>
      </w:r>
      <w:r>
        <w:rPr>
          <w:lang w:eastAsia="en-US"/>
        </w:rPr>
        <w:t xml:space="preserve"> </w:t>
      </w:r>
      <w:r w:rsidRPr="00D3139A">
        <w:rPr>
          <w:lang w:eastAsia="en-US"/>
        </w:rPr>
        <w:t>0,005m (35,000m ± 0,005m en pista estándar): 2 mediciones.</w:t>
      </w:r>
    </w:p>
    <w:p w14:paraId="02AD9F82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• Alineación del bordillo en la zona de las dos rectas con una desviación no mayor de 0,01m: 2 mediciones.</w:t>
      </w:r>
    </w:p>
    <w:p w14:paraId="59CCFB84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• Verificación de la longitud de la clotoide en el bordillo con una desviación máxima de ±</w:t>
      </w:r>
      <w:r>
        <w:rPr>
          <w:lang w:eastAsia="en-US"/>
        </w:rPr>
        <w:t xml:space="preserve"> </w:t>
      </w:r>
      <w:r w:rsidRPr="00D3139A">
        <w:rPr>
          <w:lang w:eastAsia="en-US"/>
        </w:rPr>
        <w:t>0,005m para cada una de las cuatro (10,022m ± 0,005m en pista estándar): 4 mediciones.</w:t>
      </w:r>
    </w:p>
    <w:p w14:paraId="27D9E720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• Verificación del radio para los 9 puntos de cada uno de los arcos de los dos círculos,</w:t>
      </w:r>
      <w:r>
        <w:rPr>
          <w:lang w:eastAsia="en-US"/>
        </w:rPr>
        <w:t xml:space="preserve"> </w:t>
      </w:r>
      <w:r w:rsidRPr="00D3139A">
        <w:rPr>
          <w:lang w:eastAsia="en-US"/>
        </w:rPr>
        <w:t>incluido el bordillo con una desviación máxima de ± 0,005m (17,204m ± 0,005m en pista</w:t>
      </w:r>
      <w:r>
        <w:rPr>
          <w:lang w:eastAsia="en-US"/>
        </w:rPr>
        <w:t xml:space="preserve"> </w:t>
      </w:r>
      <w:r w:rsidRPr="00D3139A">
        <w:rPr>
          <w:lang w:eastAsia="en-US"/>
        </w:rPr>
        <w:t>estándar, la longitud del arco debe ser de 44,026m): 18 mediciones.</w:t>
      </w:r>
    </w:p>
    <w:p w14:paraId="6D847DE1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lastRenderedPageBreak/>
        <w:t>La longitud total de la Pista Cubierta Estándar de 200m a lo largo del borde externo del bordillo: (2</w:t>
      </w:r>
      <w:r>
        <w:rPr>
          <w:lang w:eastAsia="en-US"/>
        </w:rPr>
        <w:t xml:space="preserve"> </w:t>
      </w:r>
      <w:r w:rsidRPr="00D3139A">
        <w:rPr>
          <w:lang w:eastAsia="en-US"/>
        </w:rPr>
        <w:t>x 35,00) + (2 x 44,026) + (4 x 10,022) = 198,140m.</w:t>
      </w:r>
    </w:p>
    <w:p w14:paraId="0EDE16FA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Se llevará a cabo la medición de los 29 puntos de control y se anotarán las mediciones.</w:t>
      </w:r>
    </w:p>
    <w:p w14:paraId="79244092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La suma de las medias de las desviaciones no excederá de + 0,04m, ni será inferior a 0,00m</w:t>
      </w:r>
      <w:r>
        <w:rPr>
          <w:lang w:eastAsia="en-US"/>
        </w:rPr>
        <w:t xml:space="preserve"> </w:t>
      </w:r>
      <w:r w:rsidRPr="00D3139A">
        <w:rPr>
          <w:lang w:eastAsia="en-US"/>
        </w:rPr>
        <w:t>(200m + 0,04m/-0,00m)</w:t>
      </w:r>
      <w:r>
        <w:rPr>
          <w:lang w:eastAsia="en-US"/>
        </w:rPr>
        <w:t>.</w:t>
      </w:r>
    </w:p>
    <w:p w14:paraId="7ECE1360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Para la exactitud dimensional de la Pista Cubierta Estándar se deberá marcar la posición de los</w:t>
      </w:r>
      <w:r>
        <w:rPr>
          <w:lang w:eastAsia="en-US"/>
        </w:rPr>
        <w:t xml:space="preserve"> </w:t>
      </w:r>
      <w:r w:rsidRPr="00D3139A">
        <w:rPr>
          <w:lang w:eastAsia="en-US"/>
        </w:rPr>
        <w:t>principales puntos de control por medio de clavijas anticorrosivas permanentes taladradas o tubos</w:t>
      </w:r>
      <w:r>
        <w:rPr>
          <w:lang w:eastAsia="en-US"/>
        </w:rPr>
        <w:t xml:space="preserve"> </w:t>
      </w:r>
      <w:r w:rsidRPr="00D3139A">
        <w:rPr>
          <w:lang w:eastAsia="en-US"/>
        </w:rPr>
        <w:t>incrustados a nivel con el piso de la sala para permitir al personal encargado de la instalación que</w:t>
      </w:r>
      <w:r>
        <w:rPr>
          <w:lang w:eastAsia="en-US"/>
        </w:rPr>
        <w:t xml:space="preserve"> </w:t>
      </w:r>
      <w:r w:rsidRPr="00D3139A">
        <w:rPr>
          <w:lang w:eastAsia="en-US"/>
        </w:rPr>
        <w:t>monte la pista con la requerida exactitud dimensional.</w:t>
      </w:r>
    </w:p>
    <w:p w14:paraId="42CA5145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Por norma, la medición de control se puede aplicar a todas las demás pistas cubiertas que tengan</w:t>
      </w:r>
      <w:r>
        <w:rPr>
          <w:lang w:eastAsia="en-US"/>
        </w:rPr>
        <w:t xml:space="preserve"> </w:t>
      </w:r>
      <w:r w:rsidRPr="00D3139A">
        <w:rPr>
          <w:lang w:eastAsia="en-US"/>
        </w:rPr>
        <w:t>dimensiones individuales utilizando de forma lógica las dimensiones básicas de la pista dada</w:t>
      </w:r>
      <w:r>
        <w:rPr>
          <w:lang w:eastAsia="en-US"/>
        </w:rPr>
        <w:t xml:space="preserve"> </w:t>
      </w:r>
      <w:r w:rsidRPr="00D3139A">
        <w:rPr>
          <w:lang w:eastAsia="en-US"/>
        </w:rPr>
        <w:t>(conocida).</w:t>
      </w:r>
    </w:p>
    <w:p w14:paraId="669CA698" w14:textId="1A3AB7FC" w:rsidR="00887393" w:rsidRPr="00D3139A" w:rsidRDefault="00887393" w:rsidP="00887393">
      <w:pPr>
        <w:pStyle w:val="Ttulo2"/>
        <w:rPr>
          <w:rFonts w:eastAsia="Times New Roman"/>
        </w:rPr>
      </w:pPr>
      <w:bookmarkStart w:id="53" w:name="_Toc192678605"/>
      <w:bookmarkStart w:id="54" w:name="_Toc197589045"/>
      <w:r w:rsidRPr="00D3139A">
        <w:rPr>
          <w:rFonts w:eastAsia="Times New Roman"/>
        </w:rPr>
        <w:t>4.</w:t>
      </w:r>
      <w:r>
        <w:t>5.</w:t>
      </w:r>
      <w:r w:rsidRPr="00D3139A">
        <w:rPr>
          <w:rFonts w:eastAsia="Times New Roman"/>
        </w:rPr>
        <w:t xml:space="preserve"> Bandas exteriores y seguridad.</w:t>
      </w:r>
      <w:bookmarkEnd w:id="53"/>
      <w:bookmarkEnd w:id="54"/>
    </w:p>
    <w:p w14:paraId="22B00FF4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Para facilitar el desarrollo de la competición y la seguridad de los atletas se reservarán bandas</w:t>
      </w:r>
      <w:r>
        <w:rPr>
          <w:lang w:eastAsia="en-US"/>
        </w:rPr>
        <w:t xml:space="preserve"> </w:t>
      </w:r>
      <w:r w:rsidRPr="00D3139A">
        <w:rPr>
          <w:lang w:eastAsia="en-US"/>
        </w:rPr>
        <w:t>mínimas de espacios libres de obstáculos de 1,50m de anchura mínima en los laterales de la</w:t>
      </w:r>
      <w:r>
        <w:rPr>
          <w:lang w:eastAsia="en-US"/>
        </w:rPr>
        <w:t xml:space="preserve"> </w:t>
      </w:r>
      <w:r w:rsidRPr="00D3139A">
        <w:rPr>
          <w:lang w:eastAsia="en-US"/>
        </w:rPr>
        <w:t>pista. Por razones de seguridad, los bordes externos de las curvas peraltadas estarán provistos de</w:t>
      </w:r>
      <w:r>
        <w:rPr>
          <w:lang w:eastAsia="en-US"/>
        </w:rPr>
        <w:t xml:space="preserve"> </w:t>
      </w:r>
      <w:r w:rsidRPr="00D3139A">
        <w:rPr>
          <w:lang w:eastAsia="en-US"/>
        </w:rPr>
        <w:t>una barandilla protectora desde el comienzo de la curva de transición y a lo largo de la curva hasta</w:t>
      </w:r>
      <w:r>
        <w:rPr>
          <w:lang w:eastAsia="en-US"/>
        </w:rPr>
        <w:t xml:space="preserve"> </w:t>
      </w:r>
      <w:r w:rsidRPr="00D3139A">
        <w:rPr>
          <w:lang w:eastAsia="en-US"/>
        </w:rPr>
        <w:t>el comienzo de la siguiente recta. Si el borde interno de la pista tiene un desnivel vertical superior a</w:t>
      </w:r>
      <w:r>
        <w:rPr>
          <w:lang w:eastAsia="en-US"/>
        </w:rPr>
        <w:t xml:space="preserve"> </w:t>
      </w:r>
      <w:r w:rsidRPr="00D3139A">
        <w:rPr>
          <w:lang w:eastAsia="en-US"/>
        </w:rPr>
        <w:t>0,10m. se deberán tomar medidas protectoras.</w:t>
      </w:r>
    </w:p>
    <w:p w14:paraId="5760CB59" w14:textId="63799841" w:rsidR="00887393" w:rsidRPr="00D3139A" w:rsidRDefault="00887393" w:rsidP="00887393">
      <w:pPr>
        <w:pStyle w:val="Ttulo2"/>
        <w:rPr>
          <w:rFonts w:eastAsia="Times New Roman"/>
        </w:rPr>
      </w:pPr>
      <w:bookmarkStart w:id="55" w:name="_Toc192678606"/>
      <w:bookmarkStart w:id="56" w:name="_Toc197589046"/>
      <w:r w:rsidRPr="00D3139A">
        <w:rPr>
          <w:rFonts w:eastAsia="Times New Roman"/>
        </w:rPr>
        <w:t>4.</w:t>
      </w:r>
      <w:r>
        <w:t>6</w:t>
      </w:r>
      <w:r w:rsidRPr="00D3139A">
        <w:rPr>
          <w:rFonts w:eastAsia="Times New Roman"/>
        </w:rPr>
        <w:t xml:space="preserve"> Zona para el salto de altura.</w:t>
      </w:r>
      <w:bookmarkEnd w:id="55"/>
      <w:bookmarkEnd w:id="56"/>
    </w:p>
    <w:p w14:paraId="3765E8A7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La zona para el salto de altura deberá tener las mismas características que la de al aire libre. La</w:t>
      </w:r>
      <w:r>
        <w:rPr>
          <w:lang w:eastAsia="en-US"/>
        </w:rPr>
        <w:t xml:space="preserve"> </w:t>
      </w:r>
      <w:r w:rsidRPr="00D3139A">
        <w:rPr>
          <w:lang w:eastAsia="en-US"/>
        </w:rPr>
        <w:t>longitud mínima del sector de carrera de impulso será de 15,00m. En Campeonatos del Mundo,</w:t>
      </w:r>
      <w:r>
        <w:rPr>
          <w:lang w:eastAsia="en-US"/>
        </w:rPr>
        <w:t xml:space="preserve"> </w:t>
      </w:r>
      <w:r w:rsidRPr="00D3139A">
        <w:rPr>
          <w:lang w:eastAsia="en-US"/>
        </w:rPr>
        <w:t>juegos Olímpicos, Copas del Mundo, Campeonatos de Área, de Zona Geográfica o de Zona, el</w:t>
      </w:r>
      <w:r>
        <w:rPr>
          <w:lang w:eastAsia="en-US"/>
        </w:rPr>
        <w:t xml:space="preserve"> </w:t>
      </w:r>
      <w:r w:rsidRPr="00D3139A">
        <w:rPr>
          <w:lang w:eastAsia="en-US"/>
        </w:rPr>
        <w:t>mínimo será de 20m. El sector de impulso donde las condiciones lo permitan tendrá una longitud</w:t>
      </w:r>
      <w:r>
        <w:rPr>
          <w:lang w:eastAsia="en-US"/>
        </w:rPr>
        <w:t xml:space="preserve"> </w:t>
      </w:r>
      <w:r w:rsidRPr="00D3139A">
        <w:rPr>
          <w:lang w:eastAsia="en-US"/>
        </w:rPr>
        <w:t>mínima de 25m</w:t>
      </w:r>
      <w:r>
        <w:rPr>
          <w:lang w:eastAsia="en-US"/>
        </w:rPr>
        <w:t>.</w:t>
      </w:r>
    </w:p>
    <w:p w14:paraId="5B9B27E8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La zona de saltos tendrá que estar nivelada, con una pendiente máxima total (ascendente o</w:t>
      </w:r>
      <w:r>
        <w:rPr>
          <w:lang w:eastAsia="en-US"/>
        </w:rPr>
        <w:t xml:space="preserve"> </w:t>
      </w:r>
      <w:r w:rsidRPr="00D3139A">
        <w:rPr>
          <w:lang w:eastAsia="en-US"/>
        </w:rPr>
        <w:t>descendente) de 1</w:t>
      </w:r>
      <w:r>
        <w:rPr>
          <w:lang w:eastAsia="en-US"/>
        </w:rPr>
        <w:t xml:space="preserve"> </w:t>
      </w:r>
      <w:r w:rsidRPr="00D3139A">
        <w:rPr>
          <w:lang w:eastAsia="en-US"/>
        </w:rPr>
        <w:t>por 250 (0,4 %). La zona de batida tiene que estar horizontal. La base en que</w:t>
      </w:r>
      <w:r>
        <w:rPr>
          <w:lang w:eastAsia="en-US"/>
        </w:rPr>
        <w:t xml:space="preserve"> </w:t>
      </w:r>
      <w:r w:rsidRPr="00D3139A">
        <w:rPr>
          <w:lang w:eastAsia="en-US"/>
        </w:rPr>
        <w:t>esté asentada la superficie de la zona de saltos será sólida y si se trata de una construcción</w:t>
      </w:r>
      <w:r>
        <w:rPr>
          <w:lang w:eastAsia="en-US"/>
        </w:rPr>
        <w:t xml:space="preserve"> </w:t>
      </w:r>
      <w:r w:rsidRPr="00D3139A">
        <w:rPr>
          <w:lang w:eastAsia="en-US"/>
        </w:rPr>
        <w:t>sobrepuesta (tableros o tarimas montadas sobre viguetas) sin ninguna sección especial de</w:t>
      </w:r>
      <w:r>
        <w:rPr>
          <w:lang w:eastAsia="en-US"/>
        </w:rPr>
        <w:t xml:space="preserve"> </w:t>
      </w:r>
      <w:r w:rsidRPr="00D3139A">
        <w:rPr>
          <w:lang w:eastAsia="en-US"/>
        </w:rPr>
        <w:t>muelles.</w:t>
      </w:r>
    </w:p>
    <w:p w14:paraId="6A56D5EE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El sector de carrera de impulso debe estar en la misma forma que la zona de batida, sin embargo,</w:t>
      </w:r>
      <w:r>
        <w:rPr>
          <w:lang w:eastAsia="en-US"/>
        </w:rPr>
        <w:t xml:space="preserve"> </w:t>
      </w:r>
      <w:r w:rsidRPr="00D3139A">
        <w:rPr>
          <w:lang w:eastAsia="en-US"/>
        </w:rPr>
        <w:t>el Reglamento permite que el atleta inicie su carrera de aproximación en la parte peraltada de la</w:t>
      </w:r>
      <w:r>
        <w:rPr>
          <w:lang w:eastAsia="en-US"/>
        </w:rPr>
        <w:t xml:space="preserve"> </w:t>
      </w:r>
      <w:r w:rsidRPr="00D3139A">
        <w:rPr>
          <w:lang w:eastAsia="en-US"/>
        </w:rPr>
        <w:t>pista "circular" siempre que los últimos 5 metros de su carrera estén en la zona nivelada, esto se</w:t>
      </w:r>
      <w:r>
        <w:rPr>
          <w:lang w:eastAsia="en-US"/>
        </w:rPr>
        <w:t xml:space="preserve"> </w:t>
      </w:r>
      <w:r w:rsidRPr="00D3139A">
        <w:rPr>
          <w:lang w:eastAsia="en-US"/>
        </w:rPr>
        <w:t>deberá tener en cuenta en el momento de diseñar el trazado del interior de la pista.</w:t>
      </w:r>
    </w:p>
    <w:p w14:paraId="205A05D2" w14:textId="403231F3" w:rsidR="00887393" w:rsidRPr="00D3139A" w:rsidRDefault="00887393" w:rsidP="00887393">
      <w:pPr>
        <w:pStyle w:val="Ttulo2"/>
        <w:rPr>
          <w:rFonts w:eastAsia="Times New Roman"/>
        </w:rPr>
      </w:pPr>
      <w:bookmarkStart w:id="57" w:name="_Toc192678607"/>
      <w:bookmarkStart w:id="58" w:name="_Toc197589047"/>
      <w:r w:rsidRPr="00D3139A">
        <w:rPr>
          <w:rFonts w:eastAsia="Times New Roman"/>
        </w:rPr>
        <w:lastRenderedPageBreak/>
        <w:t>4.</w:t>
      </w:r>
      <w:r>
        <w:t>7.</w:t>
      </w:r>
      <w:r w:rsidRPr="00D3139A">
        <w:rPr>
          <w:rFonts w:eastAsia="Times New Roman"/>
        </w:rPr>
        <w:t xml:space="preserve"> Zona para el salto con pértiga.</w:t>
      </w:r>
      <w:bookmarkEnd w:id="57"/>
      <w:bookmarkEnd w:id="58"/>
    </w:p>
    <w:p w14:paraId="389E1485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La zona para el salto con pértiga deberá tener las mismas características que la de al aire libre, sin</w:t>
      </w:r>
      <w:r>
        <w:rPr>
          <w:lang w:eastAsia="en-US"/>
        </w:rPr>
        <w:t xml:space="preserve"> </w:t>
      </w:r>
      <w:r w:rsidRPr="00D3139A">
        <w:rPr>
          <w:lang w:eastAsia="en-US"/>
        </w:rPr>
        <w:t>embargo, el Reglamento permite que el atleta inicie su carrera de toma de impulso en la parte</w:t>
      </w:r>
      <w:r>
        <w:rPr>
          <w:lang w:eastAsia="en-US"/>
        </w:rPr>
        <w:t xml:space="preserve"> </w:t>
      </w:r>
      <w:r w:rsidRPr="00D3139A">
        <w:rPr>
          <w:lang w:eastAsia="en-US"/>
        </w:rPr>
        <w:t>peraltada de la pista "circular" siempre que los últimos 40 metros estén en pasillo nivelado.</w:t>
      </w:r>
    </w:p>
    <w:p w14:paraId="2385F3E1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La base sobre la que esté colocada la superficie del pasillo será sólida y si se trata de una</w:t>
      </w:r>
      <w:r>
        <w:rPr>
          <w:lang w:eastAsia="en-US"/>
        </w:rPr>
        <w:t xml:space="preserve"> </w:t>
      </w:r>
      <w:r w:rsidRPr="00D3139A">
        <w:rPr>
          <w:lang w:eastAsia="en-US"/>
        </w:rPr>
        <w:t>construcción sobrepuesta (tableros o tarimas montadas sobre viguetas) sin ninguna sección</w:t>
      </w:r>
      <w:r>
        <w:rPr>
          <w:lang w:eastAsia="en-US"/>
        </w:rPr>
        <w:t xml:space="preserve"> </w:t>
      </w:r>
      <w:r w:rsidRPr="00D3139A">
        <w:rPr>
          <w:lang w:eastAsia="en-US"/>
        </w:rPr>
        <w:t>especial de muelles.</w:t>
      </w:r>
    </w:p>
    <w:p w14:paraId="64E9D61A" w14:textId="0A9CD256" w:rsidR="00887393" w:rsidRPr="00D3139A" w:rsidRDefault="00887393" w:rsidP="00887393">
      <w:pPr>
        <w:pStyle w:val="Ttulo2"/>
        <w:rPr>
          <w:rFonts w:eastAsia="Times New Roman"/>
        </w:rPr>
      </w:pPr>
      <w:bookmarkStart w:id="59" w:name="_Toc192678608"/>
      <w:bookmarkStart w:id="60" w:name="_Toc197589048"/>
      <w:r w:rsidRPr="00D3139A">
        <w:rPr>
          <w:rFonts w:eastAsia="Times New Roman"/>
        </w:rPr>
        <w:t>4.</w:t>
      </w:r>
      <w:r>
        <w:t>8.</w:t>
      </w:r>
      <w:r w:rsidRPr="00D3139A">
        <w:rPr>
          <w:rFonts w:eastAsia="Times New Roman"/>
        </w:rPr>
        <w:t xml:space="preserve"> Zona para el salto de longitud y triple salto.</w:t>
      </w:r>
      <w:bookmarkEnd w:id="59"/>
      <w:bookmarkEnd w:id="60"/>
    </w:p>
    <w:p w14:paraId="79C79BB4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La mejor ubicación para los pasillos de longitud y triple salto es a un lado de la pista interior de</w:t>
      </w:r>
      <w:r>
        <w:rPr>
          <w:lang w:eastAsia="en-US"/>
        </w:rPr>
        <w:t xml:space="preserve"> </w:t>
      </w:r>
      <w:r w:rsidRPr="00D3139A">
        <w:rPr>
          <w:lang w:eastAsia="en-US"/>
        </w:rPr>
        <w:t>carreras, con el pasillo de salto con pértiga adyacente y paralelo a ella. Los pasillos se deberán</w:t>
      </w:r>
      <w:r>
        <w:rPr>
          <w:lang w:eastAsia="en-US"/>
        </w:rPr>
        <w:t xml:space="preserve"> </w:t>
      </w:r>
      <w:r w:rsidRPr="00D3139A">
        <w:rPr>
          <w:lang w:eastAsia="en-US"/>
        </w:rPr>
        <w:t>construir en sentidos contrarios el uno al otro para permitir que ambos pasillos puedan utilizarse</w:t>
      </w:r>
      <w:r>
        <w:rPr>
          <w:lang w:eastAsia="en-US"/>
        </w:rPr>
        <w:t xml:space="preserve"> </w:t>
      </w:r>
      <w:r w:rsidRPr="00D3139A">
        <w:rPr>
          <w:lang w:eastAsia="en-US"/>
        </w:rPr>
        <w:t>simultáneamente, si así fuera requerido.</w:t>
      </w:r>
    </w:p>
    <w:p w14:paraId="79AD36AF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La zona para el salto de longitud y triple salto deberá tener las mismas características que las de al</w:t>
      </w:r>
      <w:r>
        <w:rPr>
          <w:lang w:eastAsia="en-US"/>
        </w:rPr>
        <w:t xml:space="preserve"> </w:t>
      </w:r>
      <w:r w:rsidRPr="00D3139A">
        <w:rPr>
          <w:lang w:eastAsia="en-US"/>
        </w:rPr>
        <w:t>aire libre, sin embargo, el Reglamento permite que el atleta inicie su carrera de toma de impulso en</w:t>
      </w:r>
      <w:r>
        <w:rPr>
          <w:lang w:eastAsia="en-US"/>
        </w:rPr>
        <w:t xml:space="preserve"> </w:t>
      </w:r>
      <w:r w:rsidRPr="00D3139A">
        <w:rPr>
          <w:lang w:eastAsia="en-US"/>
        </w:rPr>
        <w:t>la parte peraltada de la pista "circular" siempre que los últimos 40m estén en pasillo nivelado.</w:t>
      </w:r>
    </w:p>
    <w:p w14:paraId="0517BFCE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La base sobre la que esté colocada la superficie del pasillo será sólida y si se trata de una</w:t>
      </w:r>
      <w:r>
        <w:rPr>
          <w:lang w:eastAsia="en-US"/>
        </w:rPr>
        <w:t xml:space="preserve"> </w:t>
      </w:r>
      <w:r w:rsidRPr="00D3139A">
        <w:rPr>
          <w:lang w:eastAsia="en-US"/>
        </w:rPr>
        <w:t>construcción sobrepuesta (tableros o tarimas montadas sobre viguetas) sin ninguna sección</w:t>
      </w:r>
      <w:r>
        <w:rPr>
          <w:lang w:eastAsia="en-US"/>
        </w:rPr>
        <w:t xml:space="preserve"> </w:t>
      </w:r>
      <w:r w:rsidRPr="00D3139A">
        <w:rPr>
          <w:lang w:eastAsia="en-US"/>
        </w:rPr>
        <w:t>especial de muelles.</w:t>
      </w:r>
    </w:p>
    <w:p w14:paraId="7B25E86C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La tabla de batida para el salto de longitud deberá estar a no menos de 3 m del borde más próximo</w:t>
      </w:r>
      <w:r>
        <w:rPr>
          <w:lang w:eastAsia="en-US"/>
        </w:rPr>
        <w:t xml:space="preserve"> </w:t>
      </w:r>
      <w:r w:rsidRPr="00D3139A">
        <w:rPr>
          <w:lang w:eastAsia="en-US"/>
        </w:rPr>
        <w:t>de la zona de caída.</w:t>
      </w:r>
      <w:r>
        <w:rPr>
          <w:lang w:eastAsia="en-US"/>
        </w:rPr>
        <w:t xml:space="preserve"> </w:t>
      </w:r>
      <w:r w:rsidRPr="00D3139A">
        <w:rPr>
          <w:lang w:eastAsia="en-US"/>
        </w:rPr>
        <w:t>La zona de caída deberá medir 2,75m de ancho y un mínimo de 7 m de largo y un mínimo de 0,30m de profundidad.</w:t>
      </w:r>
    </w:p>
    <w:p w14:paraId="785265FA" w14:textId="49F3A48B" w:rsidR="00887393" w:rsidRPr="00D3139A" w:rsidRDefault="00887393" w:rsidP="00887393">
      <w:pPr>
        <w:pStyle w:val="Ttulo2"/>
        <w:rPr>
          <w:rFonts w:eastAsia="Times New Roman"/>
        </w:rPr>
      </w:pPr>
      <w:bookmarkStart w:id="61" w:name="_Toc192678609"/>
      <w:bookmarkStart w:id="62" w:name="_Toc197589049"/>
      <w:r w:rsidRPr="00D3139A">
        <w:rPr>
          <w:rFonts w:eastAsia="Times New Roman"/>
        </w:rPr>
        <w:t>4.</w:t>
      </w:r>
      <w:r>
        <w:t>9.</w:t>
      </w:r>
      <w:r w:rsidRPr="00D3139A">
        <w:rPr>
          <w:rFonts w:eastAsia="Times New Roman"/>
        </w:rPr>
        <w:t xml:space="preserve"> Zona para el lanzamiento de peso.</w:t>
      </w:r>
      <w:bookmarkEnd w:id="61"/>
      <w:bookmarkEnd w:id="62"/>
    </w:p>
    <w:p w14:paraId="0C1F13A5" w14:textId="77777777" w:rsidR="00887393" w:rsidRDefault="00887393" w:rsidP="00887393">
      <w:pPr>
        <w:rPr>
          <w:lang w:eastAsia="en-US"/>
        </w:rPr>
      </w:pPr>
      <w:r w:rsidRPr="00D3139A">
        <w:rPr>
          <w:lang w:eastAsia="en-US"/>
        </w:rPr>
        <w:t>La zona para el lanzamiento de peso deberá estar preferiblemente situada con sentido de</w:t>
      </w:r>
      <w:r>
        <w:rPr>
          <w:lang w:eastAsia="en-US"/>
        </w:rPr>
        <w:t xml:space="preserve"> </w:t>
      </w:r>
      <w:r w:rsidRPr="00D3139A">
        <w:rPr>
          <w:lang w:eastAsia="en-US"/>
        </w:rPr>
        <w:t>lanzamiento hacia el exterior desde el centro del interior del anillo y paralela a la pista recta, para</w:t>
      </w:r>
      <w:r>
        <w:rPr>
          <w:lang w:eastAsia="en-US"/>
        </w:rPr>
        <w:t xml:space="preserve"> </w:t>
      </w:r>
      <w:r w:rsidRPr="00D3139A">
        <w:rPr>
          <w:lang w:eastAsia="en-US"/>
        </w:rPr>
        <w:t>separar mejor el lanzamiento de peso de otras pruebas.</w:t>
      </w:r>
    </w:p>
    <w:p w14:paraId="1F41631B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Según el Reglamento las líneas del sector de caída pueden seguir una línea radial desde el centro</w:t>
      </w:r>
      <w:r>
        <w:rPr>
          <w:lang w:eastAsia="en-US"/>
        </w:rPr>
        <w:t xml:space="preserve"> </w:t>
      </w:r>
      <w:r w:rsidRPr="00D3139A">
        <w:rPr>
          <w:lang w:eastAsia="en-US"/>
        </w:rPr>
        <w:t>del círculo de peso incluyendo un sector completo de 34,92</w:t>
      </w:r>
      <w:r>
        <w:rPr>
          <w:lang w:eastAsia="en-US"/>
        </w:rPr>
        <w:t>°</w:t>
      </w:r>
      <w:r w:rsidRPr="00D3139A">
        <w:rPr>
          <w:lang w:eastAsia="en-US"/>
        </w:rPr>
        <w:t>, o pueden estar paralelas entre sí,</w:t>
      </w:r>
      <w:r>
        <w:rPr>
          <w:lang w:eastAsia="en-US"/>
        </w:rPr>
        <w:t xml:space="preserve"> </w:t>
      </w:r>
      <w:r w:rsidRPr="00D3139A">
        <w:rPr>
          <w:lang w:eastAsia="en-US"/>
        </w:rPr>
        <w:t>siendo la distancia mínima entre ellas de 9 metros. Por lo que el sector de caída tiene normalmente</w:t>
      </w:r>
      <w:r>
        <w:rPr>
          <w:lang w:eastAsia="en-US"/>
        </w:rPr>
        <w:t xml:space="preserve"> </w:t>
      </w:r>
      <w:r w:rsidRPr="00D3139A">
        <w:rPr>
          <w:lang w:eastAsia="en-US"/>
        </w:rPr>
        <w:t>una forma combinada de un triángulo (una porción del sector de 34,92</w:t>
      </w:r>
      <w:r>
        <w:rPr>
          <w:lang w:eastAsia="en-US"/>
        </w:rPr>
        <w:t>°</w:t>
      </w:r>
      <w:r w:rsidRPr="00D3139A">
        <w:rPr>
          <w:lang w:eastAsia="en-US"/>
        </w:rPr>
        <w:t xml:space="preserve"> trazado radialmente desde</w:t>
      </w:r>
      <w:r>
        <w:rPr>
          <w:lang w:eastAsia="en-US"/>
        </w:rPr>
        <w:t xml:space="preserve"> </w:t>
      </w:r>
      <w:r w:rsidRPr="00D3139A">
        <w:rPr>
          <w:lang w:eastAsia="en-US"/>
        </w:rPr>
        <w:t>el centro del círculo de peso) y de un rectángulo con una separación mínima entre sus lados de 9m y en su parte más alejada al menos 0,50m más allá del récord del mundo existente para</w:t>
      </w:r>
      <w:r>
        <w:rPr>
          <w:lang w:eastAsia="en-US"/>
        </w:rPr>
        <w:t xml:space="preserve"> </w:t>
      </w:r>
      <w:r w:rsidRPr="00D3139A">
        <w:rPr>
          <w:lang w:eastAsia="en-US"/>
        </w:rPr>
        <w:t>hombres o mujeres. Véase figura ATL PC-10.</w:t>
      </w:r>
    </w:p>
    <w:p w14:paraId="2A83C532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lastRenderedPageBreak/>
        <w:t>La superficie del sector de caída se compondrá de un material apropiado, en el cual el peso deje</w:t>
      </w:r>
      <w:r>
        <w:rPr>
          <w:lang w:eastAsia="en-US"/>
        </w:rPr>
        <w:t xml:space="preserve"> </w:t>
      </w:r>
      <w:r w:rsidRPr="00D3139A">
        <w:rPr>
          <w:lang w:eastAsia="en-US"/>
        </w:rPr>
        <w:t>grabada una huella pero que reduzca al mínimo cualquier bote. El sector de caída estará cercado</w:t>
      </w:r>
      <w:r>
        <w:rPr>
          <w:lang w:eastAsia="en-US"/>
        </w:rPr>
        <w:t xml:space="preserve"> </w:t>
      </w:r>
      <w:r w:rsidRPr="00D3139A">
        <w:rPr>
          <w:lang w:eastAsia="en-US"/>
        </w:rPr>
        <w:t>con una barrera de detención al fondo y en los dos lados, tan cerca del círculo como sea necesario</w:t>
      </w:r>
      <w:r>
        <w:rPr>
          <w:lang w:eastAsia="en-US"/>
        </w:rPr>
        <w:t xml:space="preserve"> </w:t>
      </w:r>
      <w:r w:rsidRPr="00D3139A">
        <w:rPr>
          <w:lang w:eastAsia="en-US"/>
        </w:rPr>
        <w:t>por seguridad de los atletas y de los jueces, de forma que sea capaz de detener el peso ya sea en</w:t>
      </w:r>
      <w:r>
        <w:rPr>
          <w:lang w:eastAsia="en-US"/>
        </w:rPr>
        <w:t xml:space="preserve"> </w:t>
      </w:r>
      <w:r w:rsidRPr="00D3139A">
        <w:rPr>
          <w:lang w:eastAsia="en-US"/>
        </w:rPr>
        <w:t>su vuelo o por su bote en la superficie de caída.</w:t>
      </w:r>
    </w:p>
    <w:p w14:paraId="1C30E675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La barrera de detención al fondo deberá estar por lo menos 0,50m más allá del récord mundial</w:t>
      </w:r>
      <w:r>
        <w:rPr>
          <w:lang w:eastAsia="en-US"/>
        </w:rPr>
        <w:t xml:space="preserve"> </w:t>
      </w:r>
      <w:r w:rsidRPr="00D3139A">
        <w:rPr>
          <w:lang w:eastAsia="en-US"/>
        </w:rPr>
        <w:t>existente de peso, de hombres o mujeres. La barrera de detención puede ser similar a la jaula de</w:t>
      </w:r>
      <w:r>
        <w:rPr>
          <w:lang w:eastAsia="en-US"/>
        </w:rPr>
        <w:t xml:space="preserve"> </w:t>
      </w:r>
      <w:r w:rsidRPr="00D3139A">
        <w:rPr>
          <w:lang w:eastAsia="en-US"/>
        </w:rPr>
        <w:t>lanzamientos de martillo al aire libre, con menos altura y con una malla metálica o chapas (láminas)</w:t>
      </w:r>
      <w:r>
        <w:rPr>
          <w:lang w:eastAsia="en-US"/>
        </w:rPr>
        <w:t xml:space="preserve"> </w:t>
      </w:r>
      <w:r w:rsidRPr="00D3139A">
        <w:rPr>
          <w:lang w:eastAsia="en-US"/>
        </w:rPr>
        <w:t>de plástico suficientemente resistentes para detener un peso, pero que permita a los espectadores</w:t>
      </w:r>
      <w:r>
        <w:rPr>
          <w:lang w:eastAsia="en-US"/>
        </w:rPr>
        <w:t xml:space="preserve"> </w:t>
      </w:r>
      <w:r w:rsidRPr="00D3139A">
        <w:rPr>
          <w:lang w:eastAsia="en-US"/>
        </w:rPr>
        <w:t>ver la prueba sin obstáculos.</w:t>
      </w:r>
    </w:p>
    <w:p w14:paraId="1B05E16F" w14:textId="09824B2F" w:rsidR="00887393" w:rsidRPr="00D3139A" w:rsidRDefault="00887393" w:rsidP="00887393">
      <w:pPr>
        <w:pStyle w:val="Ttulo2"/>
        <w:rPr>
          <w:rFonts w:eastAsia="Times New Roman"/>
        </w:rPr>
      </w:pPr>
      <w:bookmarkStart w:id="63" w:name="_Toc192678610"/>
      <w:bookmarkStart w:id="64" w:name="_Toc197589050"/>
      <w:r w:rsidRPr="00D3139A">
        <w:rPr>
          <w:rFonts w:eastAsia="Times New Roman"/>
        </w:rPr>
        <w:t>4.</w:t>
      </w:r>
      <w:r>
        <w:t>10.</w:t>
      </w:r>
      <w:r w:rsidRPr="00D3139A">
        <w:rPr>
          <w:rFonts w:eastAsia="Times New Roman"/>
        </w:rPr>
        <w:t xml:space="preserve"> Pavimento deportivo.</w:t>
      </w:r>
      <w:bookmarkEnd w:id="63"/>
      <w:bookmarkEnd w:id="64"/>
    </w:p>
    <w:p w14:paraId="4BA62B60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El pavimento deportivo de la pista circular, el de la recta, de pasillos de saltos y zonas de batida</w:t>
      </w:r>
      <w:r>
        <w:rPr>
          <w:lang w:eastAsia="en-US"/>
        </w:rPr>
        <w:t xml:space="preserve"> </w:t>
      </w:r>
      <w:r w:rsidRPr="00D3139A">
        <w:rPr>
          <w:lang w:eastAsia="en-US"/>
        </w:rPr>
        <w:t>tendrá las mismas características y una elasticidad uniforme en todas sus partes, hasta donde sea</w:t>
      </w:r>
      <w:r>
        <w:rPr>
          <w:lang w:eastAsia="en-US"/>
        </w:rPr>
        <w:t xml:space="preserve"> </w:t>
      </w:r>
      <w:r w:rsidRPr="00D3139A">
        <w:rPr>
          <w:lang w:eastAsia="en-US"/>
        </w:rPr>
        <w:t>técnicamente posible. El pavimento sintético permitirá el uso de clavos de 6 mm en las zapatillas</w:t>
      </w:r>
      <w:r>
        <w:rPr>
          <w:lang w:eastAsia="en-US"/>
        </w:rPr>
        <w:t xml:space="preserve"> </w:t>
      </w:r>
      <w:r w:rsidRPr="00D3139A">
        <w:rPr>
          <w:lang w:eastAsia="en-US"/>
        </w:rPr>
        <w:t>de los atletas. El pavimento deportivo cumplirá los requisitos de las pistas de atletismo de exterior.</w:t>
      </w:r>
    </w:p>
    <w:p w14:paraId="40DAE9BA" w14:textId="583E3605" w:rsidR="00887393" w:rsidRPr="00D3139A" w:rsidRDefault="00887393" w:rsidP="00887393">
      <w:pPr>
        <w:pStyle w:val="Ttulo2"/>
        <w:rPr>
          <w:rFonts w:eastAsia="Times New Roman"/>
        </w:rPr>
      </w:pPr>
      <w:bookmarkStart w:id="65" w:name="_Toc192678611"/>
      <w:bookmarkStart w:id="66" w:name="_Toc197589051"/>
      <w:r w:rsidRPr="00D3139A">
        <w:rPr>
          <w:rFonts w:eastAsia="Times New Roman"/>
        </w:rPr>
        <w:t>4.</w:t>
      </w:r>
      <w:r>
        <w:t>11.</w:t>
      </w:r>
      <w:r w:rsidRPr="00D3139A">
        <w:rPr>
          <w:rFonts w:eastAsia="Times New Roman"/>
        </w:rPr>
        <w:t xml:space="preserve"> Equipamiento deportivo.</w:t>
      </w:r>
      <w:bookmarkEnd w:id="65"/>
      <w:bookmarkEnd w:id="66"/>
    </w:p>
    <w:p w14:paraId="294554F8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El equipamiento deportivo será conforme se indica en la correspondientes Normas NIDE</w:t>
      </w:r>
      <w:r>
        <w:rPr>
          <w:lang w:eastAsia="en-US"/>
        </w:rPr>
        <w:t xml:space="preserve"> </w:t>
      </w:r>
      <w:r w:rsidRPr="00D3139A">
        <w:rPr>
          <w:lang w:eastAsia="en-US"/>
        </w:rPr>
        <w:t>reglamentarias de Atletismo y estará homologado por la Real Federación Española de Atletismo.</w:t>
      </w:r>
    </w:p>
    <w:p w14:paraId="63D9841C" w14:textId="328D758F" w:rsidR="00887393" w:rsidRPr="00D3139A" w:rsidRDefault="00887393" w:rsidP="00887393">
      <w:pPr>
        <w:pStyle w:val="Ttulo2"/>
        <w:rPr>
          <w:rFonts w:eastAsia="Times New Roman"/>
        </w:rPr>
      </w:pPr>
      <w:bookmarkStart w:id="67" w:name="_Toc192678612"/>
      <w:bookmarkStart w:id="68" w:name="_Toc197589052"/>
      <w:r w:rsidRPr="00D3139A">
        <w:rPr>
          <w:rFonts w:eastAsia="Times New Roman"/>
        </w:rPr>
        <w:t>4.1</w:t>
      </w:r>
      <w:r>
        <w:t>2.</w:t>
      </w:r>
      <w:r w:rsidRPr="00D3139A">
        <w:rPr>
          <w:rFonts w:eastAsia="Times New Roman"/>
        </w:rPr>
        <w:t xml:space="preserve"> Criterios de diseño de la instalación de la piscina cubierta.</w:t>
      </w:r>
      <w:bookmarkEnd w:id="67"/>
      <w:bookmarkEnd w:id="68"/>
    </w:p>
    <w:p w14:paraId="2AAE1418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Reglamentariamente la Pista de Atletismo cubierta estará en un recinto completamente cerrado,</w:t>
      </w:r>
      <w:r>
        <w:rPr>
          <w:lang w:eastAsia="en-US"/>
        </w:rPr>
        <w:t xml:space="preserve"> </w:t>
      </w:r>
      <w:r w:rsidRPr="00D3139A">
        <w:rPr>
          <w:lang w:eastAsia="en-US"/>
        </w:rPr>
        <w:t>cubierto y provisto de iluminación, calefacción y ventilación que le den condiciones satisfactorias</w:t>
      </w:r>
      <w:r>
        <w:rPr>
          <w:lang w:eastAsia="en-US"/>
        </w:rPr>
        <w:t xml:space="preserve"> </w:t>
      </w:r>
      <w:r w:rsidRPr="00D3139A">
        <w:rPr>
          <w:lang w:eastAsia="en-US"/>
        </w:rPr>
        <w:t>para la competición.</w:t>
      </w:r>
    </w:p>
    <w:p w14:paraId="7345A219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El edificio que alberga la pista cubierta debe estar integrado en el desarrollo urbano y se ajustará a</w:t>
      </w:r>
      <w:r>
        <w:rPr>
          <w:lang w:eastAsia="en-US"/>
        </w:rPr>
        <w:t xml:space="preserve"> </w:t>
      </w:r>
      <w:r w:rsidRPr="00D3139A">
        <w:rPr>
          <w:lang w:eastAsia="en-US"/>
        </w:rPr>
        <w:t>los requisitos locales y nacionales de diseño, construcción y seguridad. Pueden existir básicamente</w:t>
      </w:r>
      <w:r>
        <w:rPr>
          <w:lang w:eastAsia="en-US"/>
        </w:rPr>
        <w:t xml:space="preserve"> </w:t>
      </w:r>
      <w:r w:rsidRPr="00D3139A">
        <w:rPr>
          <w:lang w:eastAsia="en-US"/>
        </w:rPr>
        <w:t>dos casos para el diseño de la pista cubierta de atletismo:</w:t>
      </w:r>
    </w:p>
    <w:p w14:paraId="5168A0ED" w14:textId="77777777" w:rsidR="00887393" w:rsidRDefault="00887393" w:rsidP="00887393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D3139A">
        <w:rPr>
          <w:lang w:eastAsia="en-US"/>
        </w:rPr>
        <w:t>Construcción de la pista en un edificio preexistente con unas dimensiones restrictivas que</w:t>
      </w:r>
      <w:r>
        <w:rPr>
          <w:lang w:eastAsia="en-US"/>
        </w:rPr>
        <w:t xml:space="preserve"> </w:t>
      </w:r>
      <w:r w:rsidRPr="00D3139A">
        <w:rPr>
          <w:lang w:eastAsia="en-US"/>
        </w:rPr>
        <w:t>permiten un diseño aceptable de la pista (radio no menor de 15,00m ni mayor de 19,00m)</w:t>
      </w:r>
      <w:r>
        <w:rPr>
          <w:lang w:eastAsia="en-US"/>
        </w:rPr>
        <w:t xml:space="preserve"> </w:t>
      </w:r>
      <w:r w:rsidRPr="00D3139A">
        <w:rPr>
          <w:lang w:eastAsia="en-US"/>
        </w:rPr>
        <w:t>pero no óptimo.</w:t>
      </w:r>
    </w:p>
    <w:p w14:paraId="35F28A13" w14:textId="77777777" w:rsidR="00887393" w:rsidRPr="00D3139A" w:rsidRDefault="00887393" w:rsidP="00887393">
      <w:pPr>
        <w:rPr>
          <w:lang w:eastAsia="en-US"/>
        </w:rPr>
      </w:pPr>
      <w:r>
        <w:rPr>
          <w:lang w:eastAsia="en-US"/>
        </w:rPr>
        <w:t>-</w:t>
      </w:r>
      <w:r>
        <w:rPr>
          <w:lang w:eastAsia="en-US"/>
        </w:rPr>
        <w:tab/>
      </w:r>
      <w:r w:rsidRPr="00D3139A">
        <w:rPr>
          <w:lang w:eastAsia="en-US"/>
        </w:rPr>
        <w:t>Diseño de la pista integrada en una nueva instalación deportiva, donde las dimensiones del</w:t>
      </w:r>
      <w:r>
        <w:rPr>
          <w:lang w:eastAsia="en-US"/>
        </w:rPr>
        <w:t xml:space="preserve"> </w:t>
      </w:r>
      <w:r w:rsidRPr="00D3139A">
        <w:rPr>
          <w:lang w:eastAsia="en-US"/>
        </w:rPr>
        <w:t>edificio se pueden acomodar al tamaño de la pista cubierta estándar.</w:t>
      </w:r>
    </w:p>
    <w:p w14:paraId="34A7DCE9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El edificio que alberga la pista puede ser una instalación multiuso, diseñado también para</w:t>
      </w:r>
      <w:r>
        <w:rPr>
          <w:lang w:eastAsia="en-US"/>
        </w:rPr>
        <w:t xml:space="preserve"> </w:t>
      </w:r>
      <w:r w:rsidRPr="00D3139A">
        <w:rPr>
          <w:lang w:eastAsia="en-US"/>
        </w:rPr>
        <w:t>adaptarse a las necesidades de otros deportes (juegos de pelota, gimnasia, hockey sobre hielo,</w:t>
      </w:r>
      <w:r>
        <w:rPr>
          <w:lang w:eastAsia="en-US"/>
        </w:rPr>
        <w:t xml:space="preserve"> </w:t>
      </w:r>
      <w:r w:rsidRPr="00D3139A">
        <w:rPr>
          <w:lang w:eastAsia="en-US"/>
        </w:rPr>
        <w:t xml:space="preserve">ciclismo, etc.), espectáculos culturales, exposiciones y exhibiciones. El </w:t>
      </w:r>
      <w:r w:rsidRPr="00D3139A">
        <w:rPr>
          <w:lang w:eastAsia="en-US"/>
        </w:rPr>
        <w:lastRenderedPageBreak/>
        <w:t>interior de la pista circular</w:t>
      </w:r>
      <w:r>
        <w:rPr>
          <w:lang w:eastAsia="en-US"/>
        </w:rPr>
        <w:t xml:space="preserve"> </w:t>
      </w:r>
      <w:r w:rsidRPr="00D3139A">
        <w:rPr>
          <w:lang w:eastAsia="en-US"/>
        </w:rPr>
        <w:t>puede preverse para utilizarlo para otros deportes (Baloncesto, balonmano, fútbol-sala, voleibol,</w:t>
      </w:r>
      <w:r>
        <w:rPr>
          <w:lang w:eastAsia="en-US"/>
        </w:rPr>
        <w:t xml:space="preserve"> </w:t>
      </w:r>
      <w:r w:rsidRPr="00D3139A">
        <w:rPr>
          <w:lang w:eastAsia="en-US"/>
        </w:rPr>
        <w:t>tenis, gimnasia, hockey-patines, hockey hielo, etc.) Adicionalmente la pista puede ser equipada con</w:t>
      </w:r>
      <w:r>
        <w:rPr>
          <w:lang w:eastAsia="en-US"/>
        </w:rPr>
        <w:t xml:space="preserve"> </w:t>
      </w:r>
      <w:r w:rsidRPr="00D3139A">
        <w:rPr>
          <w:lang w:eastAsia="en-US"/>
        </w:rPr>
        <w:t>una pista de ciclismo de 200m o 250m de longitud y una anchura de 6m o 7m.</w:t>
      </w:r>
    </w:p>
    <w:p w14:paraId="26D2A09A" w14:textId="4FE5FE62" w:rsidR="00887393" w:rsidRPr="00D3139A" w:rsidRDefault="00887393" w:rsidP="00887393">
      <w:pPr>
        <w:pStyle w:val="Ttulo2"/>
        <w:rPr>
          <w:rFonts w:eastAsia="Times New Roman"/>
        </w:rPr>
      </w:pPr>
      <w:bookmarkStart w:id="69" w:name="_Toc192678613"/>
      <w:bookmarkStart w:id="70" w:name="_Toc197589053"/>
      <w:r w:rsidRPr="00D3139A">
        <w:rPr>
          <w:rFonts w:eastAsia="Times New Roman"/>
        </w:rPr>
        <w:t>4.1</w:t>
      </w:r>
      <w:r>
        <w:t>3.</w:t>
      </w:r>
      <w:r w:rsidRPr="00D3139A">
        <w:rPr>
          <w:rFonts w:eastAsia="Times New Roman"/>
        </w:rPr>
        <w:t xml:space="preserve"> Tipos de construcción de la pista.</w:t>
      </w:r>
      <w:bookmarkEnd w:id="69"/>
      <w:bookmarkEnd w:id="70"/>
    </w:p>
    <w:p w14:paraId="7967F222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El diseño de la pista depende de los usos a los cuales se destine la sala. En una sala dedicada</w:t>
      </w:r>
      <w:r>
        <w:rPr>
          <w:lang w:eastAsia="en-US"/>
        </w:rPr>
        <w:t xml:space="preserve"> </w:t>
      </w:r>
      <w:r w:rsidRPr="00D3139A">
        <w:rPr>
          <w:lang w:eastAsia="en-US"/>
        </w:rPr>
        <w:t>únicamente al atletismo, la pista "circular" puede estar instalada permanentemente. Para una sala</w:t>
      </w:r>
      <w:r>
        <w:rPr>
          <w:lang w:eastAsia="en-US"/>
        </w:rPr>
        <w:t xml:space="preserve"> </w:t>
      </w:r>
      <w:r w:rsidRPr="00D3139A">
        <w:rPr>
          <w:lang w:eastAsia="en-US"/>
        </w:rPr>
        <w:t>multiusos que se pretende utilizar para otros deportes y para acontecimientos no deportivos,</w:t>
      </w:r>
      <w:r>
        <w:rPr>
          <w:lang w:eastAsia="en-US"/>
        </w:rPr>
        <w:t xml:space="preserve"> </w:t>
      </w:r>
      <w:r w:rsidRPr="00D3139A">
        <w:rPr>
          <w:lang w:eastAsia="en-US"/>
        </w:rPr>
        <w:t xml:space="preserve">pueden utilizarse otros tipos de pista como pistas desmontables </w:t>
      </w:r>
      <w:proofErr w:type="spellStart"/>
      <w:r w:rsidRPr="00D3139A">
        <w:rPr>
          <w:lang w:eastAsia="en-US"/>
        </w:rPr>
        <w:t>ó</w:t>
      </w:r>
      <w:proofErr w:type="spellEnd"/>
      <w:r w:rsidRPr="00D3139A">
        <w:rPr>
          <w:lang w:eastAsia="en-US"/>
        </w:rPr>
        <w:t xml:space="preserve"> pistas con sistemas mecánicos o</w:t>
      </w:r>
      <w:r>
        <w:rPr>
          <w:lang w:eastAsia="en-US"/>
        </w:rPr>
        <w:t xml:space="preserve"> </w:t>
      </w:r>
      <w:r w:rsidRPr="00D3139A">
        <w:rPr>
          <w:lang w:eastAsia="en-US"/>
        </w:rPr>
        <w:t>hidráulicos para conseguir los peraltes.</w:t>
      </w:r>
    </w:p>
    <w:p w14:paraId="23C0F96A" w14:textId="77777777" w:rsidR="00887393" w:rsidRPr="00D3139A" w:rsidRDefault="00887393" w:rsidP="00887393">
      <w:pPr>
        <w:rPr>
          <w:b/>
          <w:bCs/>
          <w:lang w:eastAsia="en-US"/>
        </w:rPr>
      </w:pPr>
      <w:r w:rsidRPr="00D3139A">
        <w:rPr>
          <w:b/>
          <w:bCs/>
          <w:lang w:eastAsia="en-US"/>
        </w:rPr>
        <w:t>A) Pista permanente:</w:t>
      </w:r>
    </w:p>
    <w:p w14:paraId="3D2D231C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Este tipo de pista se instalará en un recinto dedicado únicamente al atletismo. Una pista</w:t>
      </w:r>
      <w:r>
        <w:rPr>
          <w:lang w:eastAsia="en-US"/>
        </w:rPr>
        <w:t xml:space="preserve"> </w:t>
      </w:r>
      <w:r w:rsidRPr="00D3139A">
        <w:rPr>
          <w:lang w:eastAsia="en-US"/>
        </w:rPr>
        <w:t>permanente tiene la ventaja de que se puede colocar sobre una base sólida de modo que tenga</w:t>
      </w:r>
      <w:r>
        <w:rPr>
          <w:lang w:eastAsia="en-US"/>
        </w:rPr>
        <w:t xml:space="preserve"> </w:t>
      </w:r>
      <w:r w:rsidRPr="00D3139A">
        <w:rPr>
          <w:lang w:eastAsia="en-US"/>
        </w:rPr>
        <w:t>una elasticidad uniforme en todas sus partes. El firme es normalmente de hormigón.</w:t>
      </w:r>
    </w:p>
    <w:p w14:paraId="07A8CD94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Aunque una instalación permanente ofrece las mejores instalaciones para competiciones de</w:t>
      </w:r>
      <w:r>
        <w:rPr>
          <w:lang w:eastAsia="en-US"/>
        </w:rPr>
        <w:t xml:space="preserve"> </w:t>
      </w:r>
      <w:r w:rsidRPr="00D3139A">
        <w:rPr>
          <w:lang w:eastAsia="en-US"/>
        </w:rPr>
        <w:t>atletismo y entrenamiento, puede tener desventajas económicas a causa de su falta de flexibilidad</w:t>
      </w:r>
      <w:r>
        <w:rPr>
          <w:lang w:eastAsia="en-US"/>
        </w:rPr>
        <w:t xml:space="preserve"> </w:t>
      </w:r>
      <w:r w:rsidRPr="00D3139A">
        <w:rPr>
          <w:lang w:eastAsia="en-US"/>
        </w:rPr>
        <w:t>en el uso. Si se requiere flexibilidad de uso, se deberá instalar una pista permanente con curvas de</w:t>
      </w:r>
      <w:r>
        <w:rPr>
          <w:lang w:eastAsia="en-US"/>
        </w:rPr>
        <w:t xml:space="preserve"> </w:t>
      </w:r>
      <w:r w:rsidRPr="00D3139A">
        <w:rPr>
          <w:lang w:eastAsia="en-US"/>
        </w:rPr>
        <w:t>altura graduable o una pista portátil.</w:t>
      </w:r>
    </w:p>
    <w:p w14:paraId="71E36986" w14:textId="77777777" w:rsidR="00887393" w:rsidRPr="00D3139A" w:rsidRDefault="00887393" w:rsidP="00887393">
      <w:pPr>
        <w:rPr>
          <w:b/>
          <w:bCs/>
          <w:lang w:eastAsia="en-US"/>
        </w:rPr>
      </w:pPr>
      <w:r w:rsidRPr="00D3139A">
        <w:rPr>
          <w:b/>
          <w:bCs/>
          <w:lang w:eastAsia="en-US"/>
        </w:rPr>
        <w:t>B) Pista permanente con curvas de altura graduable:</w:t>
      </w:r>
    </w:p>
    <w:p w14:paraId="3C5433D0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Las desventajas de una pista permanente se pueden superar, en parte, con una pista que es una</w:t>
      </w:r>
      <w:r>
        <w:rPr>
          <w:lang w:eastAsia="en-US"/>
        </w:rPr>
        <w:t xml:space="preserve"> </w:t>
      </w:r>
      <w:r w:rsidRPr="00D3139A">
        <w:rPr>
          <w:lang w:eastAsia="en-US"/>
        </w:rPr>
        <w:t>combinación de porciones de pistas fijas y móviles. Ésta es una pista en la que las rectas y curvas</w:t>
      </w:r>
      <w:r>
        <w:rPr>
          <w:lang w:eastAsia="en-US"/>
        </w:rPr>
        <w:t xml:space="preserve"> </w:t>
      </w:r>
      <w:r w:rsidRPr="00D3139A">
        <w:rPr>
          <w:lang w:eastAsia="en-US"/>
        </w:rPr>
        <w:t>están instaladas a nivel con el suelo o marcadas sobre el suelo. Sin embargo, cuando se requieran</w:t>
      </w:r>
      <w:r>
        <w:rPr>
          <w:lang w:eastAsia="en-US"/>
        </w:rPr>
        <w:t xml:space="preserve"> </w:t>
      </w:r>
      <w:r w:rsidRPr="00D3139A">
        <w:rPr>
          <w:lang w:eastAsia="en-US"/>
        </w:rPr>
        <w:t>para la competición o entrenamiento, las curvas pueden ser elevadas a la altura requerida. Si se</w:t>
      </w:r>
      <w:r>
        <w:rPr>
          <w:lang w:eastAsia="en-US"/>
        </w:rPr>
        <w:t xml:space="preserve"> </w:t>
      </w:r>
      <w:r w:rsidRPr="00D3139A">
        <w:rPr>
          <w:lang w:eastAsia="en-US"/>
        </w:rPr>
        <w:t>instala un sistema de gatos hidráulicos o mecánicos, este procedimiento solamente durará unos</w:t>
      </w:r>
      <w:r>
        <w:rPr>
          <w:lang w:eastAsia="en-US"/>
        </w:rPr>
        <w:t xml:space="preserve"> </w:t>
      </w:r>
      <w:r w:rsidRPr="00D3139A">
        <w:rPr>
          <w:lang w:eastAsia="en-US"/>
        </w:rPr>
        <w:t>pocos minutos.</w:t>
      </w:r>
    </w:p>
    <w:p w14:paraId="05548F67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Otro beneficio del sistema hidráulico o mecánico es que la curva entera se puede elevar como una</w:t>
      </w:r>
      <w:r>
        <w:rPr>
          <w:lang w:eastAsia="en-US"/>
        </w:rPr>
        <w:t xml:space="preserve"> </w:t>
      </w:r>
      <w:r w:rsidRPr="00D3139A">
        <w:rPr>
          <w:lang w:eastAsia="en-US"/>
        </w:rPr>
        <w:t>unidad simple asegurando que la superficie sintética de la pista sea uniforme. Durante la</w:t>
      </w:r>
      <w:r>
        <w:rPr>
          <w:lang w:eastAsia="en-US"/>
        </w:rPr>
        <w:t xml:space="preserve"> </w:t>
      </w:r>
      <w:r w:rsidRPr="00D3139A">
        <w:rPr>
          <w:lang w:eastAsia="en-US"/>
        </w:rPr>
        <w:t>instalación, las unidades que están colocadas planas tienen juntas entre los paneles oscilando de 0</w:t>
      </w:r>
      <w:r>
        <w:rPr>
          <w:lang w:eastAsia="en-US"/>
        </w:rPr>
        <w:t xml:space="preserve"> </w:t>
      </w:r>
      <w:r w:rsidRPr="00D3139A">
        <w:rPr>
          <w:lang w:eastAsia="en-US"/>
        </w:rPr>
        <w:t>a unos pocos centímetros hacia el exterior. Al colocar el material de la superficie, las juntas</w:t>
      </w:r>
      <w:r>
        <w:rPr>
          <w:lang w:eastAsia="en-US"/>
        </w:rPr>
        <w:t xml:space="preserve"> </w:t>
      </w:r>
      <w:r w:rsidRPr="00D3139A">
        <w:rPr>
          <w:lang w:eastAsia="en-US"/>
        </w:rPr>
        <w:t>deberán estar rellenas de poliuretano asegurando el movimiento sin pliegues o protuberancias (en</w:t>
      </w:r>
      <w:r>
        <w:rPr>
          <w:lang w:eastAsia="en-US"/>
        </w:rPr>
        <w:t xml:space="preserve"> </w:t>
      </w:r>
      <w:r w:rsidRPr="00D3139A">
        <w:rPr>
          <w:lang w:eastAsia="en-US"/>
        </w:rPr>
        <w:t>el peralte) y sin grietas (en la parte plana)</w:t>
      </w:r>
      <w:r>
        <w:rPr>
          <w:lang w:eastAsia="en-US"/>
        </w:rPr>
        <w:t>.</w:t>
      </w:r>
    </w:p>
    <w:p w14:paraId="180E17EB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El nivel del peralte a lo largo de la curva de transición vendrá determinado para cada sección y</w:t>
      </w:r>
      <w:r>
        <w:rPr>
          <w:lang w:eastAsia="en-US"/>
        </w:rPr>
        <w:t xml:space="preserve"> </w:t>
      </w:r>
      <w:r w:rsidRPr="00D3139A">
        <w:rPr>
          <w:lang w:eastAsia="en-US"/>
        </w:rPr>
        <w:t>programado para una elevación sincronizada con pulsadores de control. El levantamiento con el</w:t>
      </w:r>
      <w:r>
        <w:rPr>
          <w:lang w:eastAsia="en-US"/>
        </w:rPr>
        <w:t xml:space="preserve"> </w:t>
      </w:r>
      <w:r w:rsidRPr="00D3139A">
        <w:rPr>
          <w:lang w:eastAsia="en-US"/>
        </w:rPr>
        <w:t>gato para la colocación de la curva peraltada se efectúa utilizando frenos controlados</w:t>
      </w:r>
      <w:r>
        <w:rPr>
          <w:lang w:eastAsia="en-US"/>
        </w:rPr>
        <w:t xml:space="preserve"> </w:t>
      </w:r>
      <w:r w:rsidRPr="00D3139A">
        <w:rPr>
          <w:lang w:eastAsia="en-US"/>
        </w:rPr>
        <w:t>electrónicamente.</w:t>
      </w:r>
    </w:p>
    <w:p w14:paraId="6FB8605E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Las principales ventajas de una pista permanente con curvas de altura graduable son la flexibilidad</w:t>
      </w:r>
      <w:r>
        <w:rPr>
          <w:lang w:eastAsia="en-US"/>
        </w:rPr>
        <w:t xml:space="preserve"> </w:t>
      </w:r>
      <w:r w:rsidRPr="00D3139A">
        <w:rPr>
          <w:lang w:eastAsia="en-US"/>
        </w:rPr>
        <w:t>de uso para otros eventos y la velocidad de montaje y desmontaje.</w:t>
      </w:r>
    </w:p>
    <w:p w14:paraId="0F55F9BA" w14:textId="77777777" w:rsidR="00887393" w:rsidRPr="00D3139A" w:rsidRDefault="00887393" w:rsidP="00887393">
      <w:pPr>
        <w:rPr>
          <w:b/>
          <w:bCs/>
          <w:lang w:eastAsia="en-US"/>
        </w:rPr>
      </w:pPr>
      <w:r w:rsidRPr="00D3139A">
        <w:rPr>
          <w:b/>
          <w:bCs/>
          <w:lang w:eastAsia="en-US"/>
        </w:rPr>
        <w:lastRenderedPageBreak/>
        <w:t>C) Pista portátil:</w:t>
      </w:r>
    </w:p>
    <w:p w14:paraId="705A068B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Una pista portátil se monta con elementos prefabricados que, después de desmontarse, se</w:t>
      </w:r>
      <w:r>
        <w:rPr>
          <w:lang w:eastAsia="en-US"/>
        </w:rPr>
        <w:t xml:space="preserve"> </w:t>
      </w:r>
      <w:r w:rsidRPr="00D3139A">
        <w:rPr>
          <w:lang w:eastAsia="en-US"/>
        </w:rPr>
        <w:t>almacenan mientras no se utilicen.</w:t>
      </w:r>
    </w:p>
    <w:p w14:paraId="48BA089E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Hay dos clases de elementos distintos: los elementos del suelo (piso) con capa superior sintética y</w:t>
      </w:r>
      <w:r>
        <w:rPr>
          <w:lang w:eastAsia="en-US"/>
        </w:rPr>
        <w:t xml:space="preserve"> </w:t>
      </w:r>
      <w:r w:rsidRPr="00D3139A">
        <w:rPr>
          <w:lang w:eastAsia="en-US"/>
        </w:rPr>
        <w:t>los elementos de soporte de las curvas peraltadas.</w:t>
      </w:r>
    </w:p>
    <w:p w14:paraId="23E974A2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Los elementos del piso son paneles hechos de viguetas de madera con estructuras recubiertas con</w:t>
      </w:r>
      <w:r>
        <w:rPr>
          <w:lang w:eastAsia="en-US"/>
        </w:rPr>
        <w:t xml:space="preserve"> </w:t>
      </w:r>
      <w:r w:rsidRPr="00D3139A">
        <w:rPr>
          <w:lang w:eastAsia="en-US"/>
        </w:rPr>
        <w:t>láminas madera contrachapada o entarimado como capa de soporte de la superficie sintética. Los</w:t>
      </w:r>
      <w:r>
        <w:rPr>
          <w:lang w:eastAsia="en-US"/>
        </w:rPr>
        <w:t xml:space="preserve"> </w:t>
      </w:r>
      <w:r w:rsidRPr="00D3139A">
        <w:rPr>
          <w:lang w:eastAsia="en-US"/>
        </w:rPr>
        <w:t>bordes de los paneles estarán hechos con diseño de ensambladura de ranura y lengüeta para</w:t>
      </w:r>
      <w:r>
        <w:rPr>
          <w:lang w:eastAsia="en-US"/>
        </w:rPr>
        <w:t xml:space="preserve"> </w:t>
      </w:r>
      <w:r w:rsidRPr="00D3139A">
        <w:rPr>
          <w:lang w:eastAsia="en-US"/>
        </w:rPr>
        <w:t>facilitar la unión.</w:t>
      </w:r>
    </w:p>
    <w:p w14:paraId="4E2C3F85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El armazón de la estructura de apoyo puede estar hecho de madera o metal, preferiblemente con</w:t>
      </w:r>
      <w:r>
        <w:rPr>
          <w:lang w:eastAsia="en-US"/>
        </w:rPr>
        <w:t xml:space="preserve"> </w:t>
      </w:r>
      <w:r w:rsidRPr="00D3139A">
        <w:rPr>
          <w:lang w:eastAsia="en-US"/>
        </w:rPr>
        <w:t>diseño apilable.</w:t>
      </w:r>
    </w:p>
    <w:p w14:paraId="128DB4E6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El montaje de la pista portátil se lleva a cabo en las siguientes fases:</w:t>
      </w:r>
    </w:p>
    <w:p w14:paraId="61619E64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• Hacer retroceder las tribunas retractiles (sí las hubiese).</w:t>
      </w:r>
    </w:p>
    <w:p w14:paraId="79063D10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• Identificación de las marcas de trazado de la pista.</w:t>
      </w:r>
    </w:p>
    <w:p w14:paraId="7F618DBD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• Colocación de una estera o lona protectora sobre la zona de la pista.</w:t>
      </w:r>
    </w:p>
    <w:p w14:paraId="5C878079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• Instalación de las estructuras de soporte para las curvas peraltadas.</w:t>
      </w:r>
    </w:p>
    <w:p w14:paraId="555882B0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• Montaje de la pista "circular" de 200m.</w:t>
      </w:r>
    </w:p>
    <w:p w14:paraId="3F9A86E2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• Montaje de la pista recta interior de 60m.</w:t>
      </w:r>
    </w:p>
    <w:p w14:paraId="263569FD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• Instalación de pasillos y zonas de caída para las pruebas de saltos.</w:t>
      </w:r>
    </w:p>
    <w:p w14:paraId="6A2FD93D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• Instalación para el lanzamiento de peso.</w:t>
      </w:r>
    </w:p>
    <w:p w14:paraId="48ADDA31" w14:textId="77777777" w:rsidR="00887393" w:rsidRPr="00D3139A" w:rsidRDefault="00887393" w:rsidP="00887393">
      <w:pPr>
        <w:rPr>
          <w:lang w:eastAsia="en-US"/>
        </w:rPr>
      </w:pPr>
      <w:r w:rsidRPr="00D3139A">
        <w:rPr>
          <w:lang w:eastAsia="en-US"/>
        </w:rPr>
        <w:t>• Instalación de una barandilla de seguridad en la parte externa de las curvas y una pared</w:t>
      </w:r>
      <w:r>
        <w:rPr>
          <w:lang w:eastAsia="en-US"/>
        </w:rPr>
        <w:t xml:space="preserve"> </w:t>
      </w:r>
      <w:r w:rsidRPr="00D3139A">
        <w:rPr>
          <w:lang w:eastAsia="en-US"/>
        </w:rPr>
        <w:t>acolchada para la frenada de los corredores de velocidad.</w:t>
      </w:r>
    </w:p>
    <w:p w14:paraId="50986C42" w14:textId="77777777" w:rsidR="00887393" w:rsidRDefault="00887393" w:rsidP="00887393">
      <w:pPr>
        <w:rPr>
          <w:lang w:eastAsia="en-US"/>
        </w:rPr>
      </w:pPr>
      <w:r w:rsidRPr="00D3139A">
        <w:rPr>
          <w:lang w:eastAsia="en-US"/>
        </w:rPr>
        <w:t>La pista debe estar diseñada cuidadosamente para que tenga una elasticidad uniforme en toda ella</w:t>
      </w:r>
      <w:r>
        <w:rPr>
          <w:lang w:eastAsia="en-US"/>
        </w:rPr>
        <w:t xml:space="preserve"> </w:t>
      </w:r>
      <w:r w:rsidRPr="00D3139A">
        <w:rPr>
          <w:lang w:eastAsia="en-US"/>
        </w:rPr>
        <w:t>mediante la utilización de paneles resistentes y rígidos en su construcción, lo que añade alguna</w:t>
      </w:r>
      <w:r>
        <w:rPr>
          <w:lang w:eastAsia="en-US"/>
        </w:rPr>
        <w:t xml:space="preserve"> </w:t>
      </w:r>
      <w:r w:rsidRPr="00D3139A">
        <w:rPr>
          <w:lang w:eastAsia="en-US"/>
        </w:rPr>
        <w:t>dificultad en el montaje y desmontaje, transporte y almacenamiento.</w:t>
      </w:r>
    </w:p>
    <w:p w14:paraId="027DED62" w14:textId="77777777" w:rsidR="00887393" w:rsidRPr="00A657B7" w:rsidRDefault="00887393" w:rsidP="00887393">
      <w:pPr>
        <w:rPr>
          <w:lang w:eastAsia="en-US"/>
        </w:rPr>
      </w:pPr>
      <w:r w:rsidRPr="00A657B7">
        <w:rPr>
          <w:lang w:eastAsia="en-US"/>
        </w:rPr>
        <w:t>La pista portátil tiene muchas ventajas en instalaciones polivalentes aptas para un amplio número</w:t>
      </w:r>
      <w:r>
        <w:rPr>
          <w:lang w:eastAsia="en-US"/>
        </w:rPr>
        <w:t xml:space="preserve"> </w:t>
      </w:r>
      <w:r w:rsidRPr="00A657B7">
        <w:rPr>
          <w:lang w:eastAsia="en-US"/>
        </w:rPr>
        <w:t>de usos. Con un diseño esmerado, se puede conseguir una pista portátil de alta calidad que reúna</w:t>
      </w:r>
      <w:r>
        <w:rPr>
          <w:lang w:eastAsia="en-US"/>
        </w:rPr>
        <w:t xml:space="preserve"> </w:t>
      </w:r>
      <w:r w:rsidRPr="00A657B7">
        <w:rPr>
          <w:lang w:eastAsia="en-US"/>
        </w:rPr>
        <w:t>todas las exigencias de los atletas de alto nivel.</w:t>
      </w:r>
    </w:p>
    <w:p w14:paraId="34086E11" w14:textId="77777777" w:rsidR="00887393" w:rsidRPr="00A657B7" w:rsidRDefault="00887393" w:rsidP="00887393">
      <w:pPr>
        <w:rPr>
          <w:lang w:eastAsia="en-US"/>
        </w:rPr>
      </w:pPr>
      <w:r w:rsidRPr="00A657B7">
        <w:rPr>
          <w:lang w:eastAsia="en-US"/>
        </w:rPr>
        <w:t>Las desventajas de la pista portátil conciernen al montaje y desmontaje. Estas operaciones</w:t>
      </w:r>
      <w:r>
        <w:rPr>
          <w:lang w:eastAsia="en-US"/>
        </w:rPr>
        <w:t xml:space="preserve"> </w:t>
      </w:r>
      <w:r w:rsidRPr="00A657B7">
        <w:rPr>
          <w:lang w:eastAsia="en-US"/>
        </w:rPr>
        <w:t>suponen la previsión de un tiempo de montaje y de mano de obra para un trabajo intenso. Las</w:t>
      </w:r>
      <w:r>
        <w:rPr>
          <w:lang w:eastAsia="en-US"/>
        </w:rPr>
        <w:t xml:space="preserve"> </w:t>
      </w:r>
      <w:r w:rsidRPr="00A657B7">
        <w:rPr>
          <w:lang w:eastAsia="en-US"/>
        </w:rPr>
        <w:t>juntas son fuentes de fallos, los repetidos montajes y desmontajes pueden disminuir la vida útil de</w:t>
      </w:r>
      <w:r>
        <w:rPr>
          <w:lang w:eastAsia="en-US"/>
        </w:rPr>
        <w:t xml:space="preserve"> </w:t>
      </w:r>
      <w:r w:rsidRPr="00A657B7">
        <w:rPr>
          <w:lang w:eastAsia="en-US"/>
        </w:rPr>
        <w:t>la pista. El espacio de almacenamiento requerido es alto. El espacio requerido para su almacenaje</w:t>
      </w:r>
      <w:r>
        <w:rPr>
          <w:lang w:eastAsia="en-US"/>
        </w:rPr>
        <w:t xml:space="preserve"> </w:t>
      </w:r>
      <w:r w:rsidRPr="00A657B7">
        <w:rPr>
          <w:lang w:eastAsia="en-US"/>
        </w:rPr>
        <w:t xml:space="preserve">debe considerarse desde el comienzo del </w:t>
      </w:r>
      <w:r w:rsidRPr="00A657B7">
        <w:rPr>
          <w:lang w:eastAsia="en-US"/>
        </w:rPr>
        <w:lastRenderedPageBreak/>
        <w:t>diseño de la pista, preparando un esquema de</w:t>
      </w:r>
      <w:r>
        <w:rPr>
          <w:lang w:eastAsia="en-US"/>
        </w:rPr>
        <w:t xml:space="preserve"> </w:t>
      </w:r>
      <w:r w:rsidRPr="00A657B7">
        <w:rPr>
          <w:lang w:eastAsia="en-US"/>
        </w:rPr>
        <w:t>almacenaje basado en la secuencia de montaje de la pista y del resto de equipamiento a utilizar.</w:t>
      </w:r>
    </w:p>
    <w:p w14:paraId="42735520" w14:textId="77777777" w:rsidR="00887393" w:rsidRPr="00A657B7" w:rsidRDefault="00887393" w:rsidP="00887393">
      <w:pPr>
        <w:rPr>
          <w:lang w:eastAsia="en-US"/>
        </w:rPr>
      </w:pPr>
      <w:r w:rsidRPr="00A657B7">
        <w:rPr>
          <w:lang w:eastAsia="en-US"/>
        </w:rPr>
        <w:t>Para el transporte y manejo del material almacenado y de los componentes de la pista debe</w:t>
      </w:r>
      <w:r>
        <w:rPr>
          <w:lang w:eastAsia="en-US"/>
        </w:rPr>
        <w:t xml:space="preserve"> </w:t>
      </w:r>
      <w:r w:rsidRPr="00A657B7">
        <w:rPr>
          <w:lang w:eastAsia="en-US"/>
        </w:rPr>
        <w:t>disponerse de sistemas mecánicos de elevación y transporte tanto para desplazamiento vertical</w:t>
      </w:r>
      <w:r>
        <w:rPr>
          <w:lang w:eastAsia="en-US"/>
        </w:rPr>
        <w:t xml:space="preserve"> </w:t>
      </w:r>
      <w:r w:rsidRPr="00A657B7">
        <w:rPr>
          <w:lang w:eastAsia="en-US"/>
        </w:rPr>
        <w:t>como horizontal.</w:t>
      </w:r>
    </w:p>
    <w:p w14:paraId="5D957A06" w14:textId="564D1B55" w:rsidR="00887393" w:rsidRPr="00A657B7" w:rsidRDefault="00887393" w:rsidP="00887393">
      <w:pPr>
        <w:pStyle w:val="Ttulo2"/>
        <w:rPr>
          <w:rFonts w:eastAsia="Times New Roman"/>
        </w:rPr>
      </w:pPr>
      <w:bookmarkStart w:id="71" w:name="_Toc192678614"/>
      <w:bookmarkStart w:id="72" w:name="_Toc197589054"/>
      <w:r w:rsidRPr="00A657B7">
        <w:rPr>
          <w:rFonts w:eastAsia="Times New Roman"/>
        </w:rPr>
        <w:t>4.1</w:t>
      </w:r>
      <w:r>
        <w:t>4.</w:t>
      </w:r>
      <w:r w:rsidRPr="00A657B7">
        <w:rPr>
          <w:rFonts w:eastAsia="Times New Roman"/>
        </w:rPr>
        <w:t xml:space="preserve"> Altura libre de obstáculos.</w:t>
      </w:r>
      <w:bookmarkEnd w:id="71"/>
      <w:bookmarkEnd w:id="72"/>
    </w:p>
    <w:p w14:paraId="4A772A5F" w14:textId="77777777" w:rsidR="00887393" w:rsidRDefault="00887393" w:rsidP="00887393">
      <w:pPr>
        <w:rPr>
          <w:lang w:eastAsia="en-US"/>
        </w:rPr>
      </w:pPr>
      <w:r w:rsidRPr="00A657B7">
        <w:rPr>
          <w:lang w:eastAsia="en-US"/>
        </w:rPr>
        <w:t>La altura entre el pavimento y el obstáculo más próximo (cara inferior del techo, cuelgue de viga,</w:t>
      </w:r>
      <w:r>
        <w:rPr>
          <w:lang w:eastAsia="en-US"/>
        </w:rPr>
        <w:t xml:space="preserve"> </w:t>
      </w:r>
      <w:r w:rsidRPr="00A657B7">
        <w:rPr>
          <w:lang w:eastAsia="en-US"/>
        </w:rPr>
        <w:t>luminaria, conducto de climatización) deberá quedar totalmente libre y será tal que permitirá el</w:t>
      </w:r>
      <w:r>
        <w:rPr>
          <w:lang w:eastAsia="en-US"/>
        </w:rPr>
        <w:t xml:space="preserve"> </w:t>
      </w:r>
      <w:r w:rsidRPr="00A657B7">
        <w:rPr>
          <w:lang w:eastAsia="en-US"/>
        </w:rPr>
        <w:t>correcto desarrollo de todas las pruebas previstas. Se recomienda que la altura libre mínima sea de</w:t>
      </w:r>
      <w:r>
        <w:rPr>
          <w:lang w:eastAsia="en-US"/>
        </w:rPr>
        <w:t xml:space="preserve"> </w:t>
      </w:r>
      <w:r w:rsidRPr="00A657B7">
        <w:rPr>
          <w:lang w:eastAsia="en-US"/>
        </w:rPr>
        <w:t>10m, no obstante, cuando el edificio que alberga la pista se concibe como una instalación multiuso,</w:t>
      </w:r>
      <w:r>
        <w:rPr>
          <w:lang w:eastAsia="en-US"/>
        </w:rPr>
        <w:t xml:space="preserve"> </w:t>
      </w:r>
      <w:r w:rsidRPr="00A657B7">
        <w:rPr>
          <w:lang w:eastAsia="en-US"/>
        </w:rPr>
        <w:t>diseñado para adaptarse a la práctica de otros deportes o incluso de otros usos, se deberá</w:t>
      </w:r>
      <w:r>
        <w:rPr>
          <w:lang w:eastAsia="en-US"/>
        </w:rPr>
        <w:t xml:space="preserve"> </w:t>
      </w:r>
      <w:r w:rsidRPr="00A657B7">
        <w:rPr>
          <w:lang w:eastAsia="en-US"/>
        </w:rPr>
        <w:t>considerar este aspecto para fijar la altura libre mínima (</w:t>
      </w:r>
      <w:proofErr w:type="spellStart"/>
      <w:r w:rsidRPr="00A657B7">
        <w:rPr>
          <w:lang w:eastAsia="en-US"/>
        </w:rPr>
        <w:t>p.e</w:t>
      </w:r>
      <w:proofErr w:type="spellEnd"/>
      <w:r w:rsidRPr="00A657B7">
        <w:rPr>
          <w:lang w:eastAsia="en-US"/>
        </w:rPr>
        <w:t>.: 12,5m para voleibol)</w:t>
      </w:r>
      <w:r>
        <w:rPr>
          <w:lang w:eastAsia="en-US"/>
        </w:rPr>
        <w:t>.</w:t>
      </w:r>
    </w:p>
    <w:p w14:paraId="79BF97C5" w14:textId="77777777" w:rsidR="00CB7BC5" w:rsidRPr="00B058CE" w:rsidRDefault="00CB7BC5" w:rsidP="00902F01">
      <w:pPr>
        <w:rPr>
          <w:lang w:eastAsia="en-US"/>
        </w:rPr>
      </w:pPr>
    </w:p>
    <w:sectPr w:rsidR="00CB7BC5" w:rsidRPr="00B058CE" w:rsidSect="000D2E8D">
      <w:headerReference w:type="default" r:id="rId90"/>
      <w:footerReference w:type="default" r:id="rId91"/>
      <w:pgSz w:w="11906" w:h="16838"/>
      <w:pgMar w:top="1417" w:right="1701" w:bottom="1417" w:left="1701" w:header="708" w:footer="55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E7A98BE" w14:textId="77777777" w:rsidR="00E66DC2" w:rsidRDefault="00E66DC2" w:rsidP="00071F1B">
      <w:r>
        <w:separator/>
      </w:r>
    </w:p>
  </w:endnote>
  <w:endnote w:type="continuationSeparator" w:id="0">
    <w:p w14:paraId="5D24DF09" w14:textId="77777777" w:rsidR="00E66DC2" w:rsidRDefault="00E66DC2" w:rsidP="00071F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Lato">
    <w:charset w:val="00"/>
    <w:family w:val="swiss"/>
    <w:pitch w:val="variable"/>
    <w:sig w:usb0="E10002FF" w:usb1="5000ECFF" w:usb2="00000021" w:usb3="00000000" w:csb0="0000019F" w:csb1="00000000"/>
  </w:font>
  <w:font w:name="UnitOT-Light">
    <w:altName w:val="Arial"/>
    <w:panose1 w:val="00000000000000000000"/>
    <w:charset w:val="00"/>
    <w:family w:val="swiss"/>
    <w:notTrueType/>
    <w:pitch w:val="variable"/>
    <w:sig w:usb0="800000EF" w:usb1="5000207B" w:usb2="00000028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iberation Serif">
    <w:altName w:val="Times New Roman"/>
    <w:charset w:val="00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UnitOT-Medi">
    <w:altName w:val="Calibri"/>
    <w:panose1 w:val="00000000000000000000"/>
    <w:charset w:val="00"/>
    <w:family w:val="swiss"/>
    <w:notTrueType/>
    <w:pitch w:val="variable"/>
    <w:sig w:usb0="800000EF" w:usb1="5000207B" w:usb2="00000028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MT">
    <w:altName w:val="Arial"/>
    <w:charset w:val="01"/>
    <w:family w:val="swiss"/>
    <w:pitch w:val="variable"/>
  </w:font>
  <w:font w:name="Times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MingLiU-ExtB">
    <w:panose1 w:val="02020500000000000000"/>
    <w:charset w:val="88"/>
    <w:family w:val="roman"/>
    <w:pitch w:val="variable"/>
    <w:sig w:usb0="8000002F" w:usb1="0A080008" w:usb2="00000010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FAFD5B" w14:textId="27A518F4" w:rsidR="00630174" w:rsidRDefault="00630174">
    <w:pPr>
      <w:pStyle w:val="Piedepgina"/>
    </w:pPr>
    <w:r>
      <w:rPr>
        <w:noProof/>
      </w:rPr>
      <mc:AlternateContent>
        <mc:Choice Requires="wps">
          <w:drawing>
            <wp:anchor distT="0" distB="0" distL="0" distR="0" simplePos="0" relativeHeight="251668480" behindDoc="0" locked="0" layoutInCell="1" allowOverlap="1" wp14:anchorId="5FCF65B9" wp14:editId="327E4FF6">
              <wp:simplePos x="0" y="0"/>
              <wp:positionH relativeFrom="page">
                <wp:posOffset>6976745</wp:posOffset>
              </wp:positionH>
              <wp:positionV relativeFrom="bottomMargin">
                <wp:posOffset>275590</wp:posOffset>
              </wp:positionV>
              <wp:extent cx="586105" cy="307975"/>
              <wp:effectExtent l="0" t="0" r="4445" b="0"/>
              <wp:wrapSquare wrapText="bothSides"/>
              <wp:docPr id="6" name="Rectángulo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86105" cy="307975"/>
                      </a:xfrm>
                      <a:prstGeom prst="rect">
                        <a:avLst/>
                      </a:prstGeom>
                      <a:solidFill>
                        <a:srgbClr val="0057A6"/>
                      </a:solidFill>
                      <a:ln w="3810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7BAF2002" w14:textId="77777777" w:rsidR="00630174" w:rsidRDefault="00630174" w:rsidP="00630174">
                          <w:pP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instrText>PAGE   \* MERGEFORMAT</w:instrTex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separate"/>
                          </w:r>
                          <w:r w:rsidR="00D0068B">
                            <w:rPr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t>3</w: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FCF65B9" id="Rectángulo 6" o:spid="_x0000_s1028" style="position:absolute;left:0;text-align:left;margin-left:549.35pt;margin-top:21.7pt;width:46.15pt;height:24.25pt;z-index:251668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bottom-margin-area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o90kAIAAHgFAAAOAAAAZHJzL2Uyb0RvYy54bWysVMFu2zAMvQ/YPwi6r7azpmmDOkXQosOA&#10;oi3WDj0rshQbkEVNUmJnXz9Ksp2u6y7DclAokXwkn0leXvWtInthXQO6pMVJTonQHKpGb0v6/fn2&#10;0zklzjNdMQValPQgHL1affxw2ZmlmEENqhKWIIh2y86UtPbeLLPM8Vq0zJ2AERqVEmzLPF7tNqss&#10;6xC9Vdksz8+yDmxlLHDhHL7eJCVdRXwpBfcPUjrhiSop5ubjaeO5CWe2umTLrWWmbviQBvuHLFrW&#10;aAw6Qd0wz8jONn9AtQ234ED6Ew5tBlI2XMQasJoif1PNU82MiLUgOc5MNLn/B8vv90/m0SINnXFL&#10;h2Koope2Df+YH+kjWYeJLNF7wvFxfn5W5HNKOKo+54uLxTyQmR2djXX+i4CWBKGkFr9FpIjt75xP&#10;pqNJiOVANdVto1S82O3mWlmyZ+G75fPF+mxA/81MadJh9PMizyO0hgCQsJXGbI5FRckflAjwSn8T&#10;kjQVljGLjrHfxBSRcS60L5KqZpVIicxz/I15hA4NHrHmCBiQJcafsAeA0TKBjNgpy8E+uIrYrpNz&#10;qugviSXnySNGBu0n57bRYN+rTGFVQ+RkP5KUqAks+X7TIzeBGrQMLxuoDo+WWEjj4wy/bfCb3jHn&#10;H5nFecHJwh3gH/CQCvCTwCBRUoP9+d57sMc2Ri0lHc5fSd2PHbOCEvVVY4NfFKenYWDj5XS+mOHF&#10;vtZsXmv0rr0GbJUCt43hUQz2Xo2itNC+4KpYh6ioYppj7JJuRvHap62Aq4aL9Toa4Yga5u/0k+EB&#10;OrAcOva5f2HWDG3tcR7uYZxUtnzT3ck2eGpY7zzIJrb+kdWBfxzv2EjDKgr74/U9Wh0X5uoXAAAA&#10;//8DAFBLAwQUAAYACAAAACEAaYE+/uEAAAALAQAADwAAAGRycy9kb3ducmV2LnhtbEyPwU7DMBBE&#10;70j8g7VIXBB10oQ2CXGqgpQbSNDSAzc3XpKI2I5stwl/z/YEx9E+zb4pN7Me2Bmd760REC8iYGga&#10;q3rTCvjY1/cZMB+kUXKwBgX8oIdNdX1VykLZybzjeRdaRiXGF1JAF8JYcO6bDrX0CzuioduXdVoG&#10;iq7lysmJyvXAl1G04lr2hj50csTnDpvv3UkLSF6m7HP1kC7rt/2re2q3dXK4q4W4vZm3j8ACzuEP&#10;hos+qUNFTkd7MsqzgXKUZ2tiBaRJCuxCxHlM844C8jgHXpX8/4bqFwAA//8DAFBLAQItABQABgAI&#10;AAAAIQC2gziS/gAAAOEBAAATAAAAAAAAAAAAAAAAAAAAAABbQ29udGVudF9UeXBlc10ueG1sUEsB&#10;Ai0AFAAGAAgAAAAhADj9If/WAAAAlAEAAAsAAAAAAAAAAAAAAAAALwEAAF9yZWxzLy5yZWxzUEsB&#10;Ai0AFAAGAAgAAAAhANruj3SQAgAAeAUAAA4AAAAAAAAAAAAAAAAALgIAAGRycy9lMm9Eb2MueG1s&#10;UEsBAi0AFAAGAAgAAAAhAGmBPv7hAAAACwEAAA8AAAAAAAAAAAAAAAAA6gQAAGRycy9kb3ducmV2&#10;LnhtbFBLBQYAAAAABAAEAPMAAAD4BQAAAAA=&#10;" fillcolor="#0057a6" stroked="f" strokeweight="3pt">
              <v:textbox>
                <w:txbxContent>
                  <w:p w14:paraId="7BAF2002" w14:textId="77777777" w:rsidR="00630174" w:rsidRDefault="00630174" w:rsidP="00630174">
                    <w:pPr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instrText>PAGE   \* MERGEFORMAT</w:instrTex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separate"/>
                    </w:r>
                    <w:r w:rsidR="00D0068B">
                      <w:rPr>
                        <w:noProof/>
                        <w:color w:val="FFFFFF" w:themeColor="background1"/>
                        <w:sz w:val="28"/>
                        <w:szCs w:val="28"/>
                      </w:rPr>
                      <w:t>3</w: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type="square" anchorx="page" anchory="margin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927D6D" w14:textId="77777777" w:rsidR="00E66DC2" w:rsidRDefault="00E66DC2" w:rsidP="00071F1B">
      <w:r>
        <w:separator/>
      </w:r>
    </w:p>
  </w:footnote>
  <w:footnote w:type="continuationSeparator" w:id="0">
    <w:p w14:paraId="1C799340" w14:textId="77777777" w:rsidR="00E66DC2" w:rsidRDefault="00E66DC2" w:rsidP="00071F1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16A633" w14:textId="6D5FC618" w:rsidR="0098207D" w:rsidRDefault="002943EB">
    <w:pPr>
      <w:pStyle w:val="Encabezado"/>
    </w:pPr>
    <w:r w:rsidRPr="00630174">
      <w:rPr>
        <w:noProof/>
      </w:rPr>
      <mc:AlternateContent>
        <mc:Choice Requires="wps">
          <w:drawing>
            <wp:anchor distT="0" distB="0" distL="0" distR="0" simplePos="0" relativeHeight="251675648" behindDoc="0" locked="0" layoutInCell="1" allowOverlap="1" wp14:anchorId="272B2CC7" wp14:editId="55F8EC1B">
              <wp:simplePos x="0" y="0"/>
              <wp:positionH relativeFrom="rightMargin">
                <wp:posOffset>-441960</wp:posOffset>
              </wp:positionH>
              <wp:positionV relativeFrom="bottomMargin">
                <wp:posOffset>-9594850</wp:posOffset>
              </wp:positionV>
              <wp:extent cx="975995" cy="320040"/>
              <wp:effectExtent l="0" t="0" r="0" b="3810"/>
              <wp:wrapSquare wrapText="bothSides"/>
              <wp:docPr id="10" name="Rectángulo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75995" cy="320040"/>
                      </a:xfrm>
                      <a:prstGeom prst="rect">
                        <a:avLst/>
                      </a:prstGeom>
                      <a:solidFill>
                        <a:srgbClr val="0057A6"/>
                      </a:solidFill>
                      <a:ln w="3810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26A1F456" w14:textId="60AC3408" w:rsidR="0098207D" w:rsidRPr="0098207D" w:rsidRDefault="0098207D" w:rsidP="0098207D">
                          <w:pPr>
                            <w:pStyle w:val="NTemaencabezado"/>
                          </w:pPr>
                          <w:r w:rsidRPr="0098207D">
                            <w:t xml:space="preserve">Tema </w:t>
                          </w:r>
                          <w:r w:rsidR="001B6F0A">
                            <w:t>1</w:t>
                          </w:r>
                          <w:r w:rsidR="001E7888">
                            <w:t>7</w:t>
                          </w:r>
                          <w:r w:rsidR="002943EB">
                            <w:t xml:space="preserve"> (II)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72B2CC7" id="Rectángulo 10" o:spid="_x0000_s1026" style="position:absolute;left:0;text-align:left;margin-left:-34.8pt;margin-top:-755.5pt;width:76.85pt;height:25.2pt;z-index:251675648;visibility:visible;mso-wrap-style:square;mso-width-percent:0;mso-height-percent:0;mso-wrap-distance-left:0;mso-wrap-distance-top:0;mso-wrap-distance-right:0;mso-wrap-distance-bottom:0;mso-position-horizontal:absolute;mso-position-horizontal-relative:right-margin-area;mso-position-vertical:absolute;mso-position-vertical-relative:bottom-margin-area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h9TjgIAAHEFAAAOAAAAZHJzL2Uyb0RvYy54bWysVE1v2zAMvQ/YfxB0X+1kSdsEdYogRYcB&#10;RVusHXpWZCk2IIuapMTOfv0oyXa6rrsMy0GhzMfHD5G8uu4aRQ7Cuhp0QSdnOSVCcyhrvSvo9+fb&#10;T5eUOM90yRRoUdCjcPR69fHDVWuWYgoVqFJYgiTaLVtT0Mp7s8wyxyvRMHcGRmhUSrAN83i1u6y0&#10;rEX2RmXTPD/PWrClscCFc/j1JinpKvJLKbh/kNIJT1RBMTYfTxvPbTiz1RVb7iwzVc37MNg/RNGw&#10;WqPTkeqGeUb2tv6Dqqm5BQfSn3FoMpCy5iLmgNlM8jfZPFXMiJgLFseZsUzu/9Hy+8OTebRYhta4&#10;pUMxZNFJ24R/jI90sVjHsVii84Tjx8XFfLGYU8JR9RmfYhaLmZ2MjXX+i4CGBKGgFt8ilogd7pxH&#10;hwgdIMGXA1WXt7VS8WJ3242y5MDCu+Xzi/V5eCo0+Q2mNGnR++UkzyO1hkCQgEoj/pRUlPxRiUCv&#10;9DchSV1iGtNoGPtNjB4Z50L7SVJVrBQpkHmOvyGO0KHBIkYVCQOzRP8jd08wIBPJwJ2i7PHBVMR2&#10;HY1TRn8JLBmPFtEzaD8aN7UG+15mCrPqPSf8UKRUmlAl3207hARxC+Xx0RILaW6c4bc1PuYdc/6R&#10;WRwUHCkcfv+Ah1SAbwG9REkF9ud73wMe+xe1lLQ4eAV1P/bMCkrUV42dvZjMsJWIj5fZ/GKKF/ta&#10;s32t0ftmA9gjE1wzhkcx4L0aRGmhecEdsQ5eUcU0R98F3Q7ixqd1gDuGi/U6gnA2DfN3+snwQB3K&#10;G1r1uXth1vT97HEQ7mEYUbZ809YJGyw1rPceZB17/lTVvvA417GD+h0UFsfre0SdNuXqFwAAAP//&#10;AwBQSwMEFAAGAAgAAAAhAJ0Rh5bkAAAADgEAAA8AAABkcnMvZG93bnJldi54bWxMj8FOwzAQRO9I&#10;/IO1SFxQ66RNrRDiVAUpN5CghQM3NzZJRLyObLcJf8/2BLfdndHsm3I724GdjQ+9QwnpMgFmsHG6&#10;x1bC+6Fe5MBCVKjV4NBI+DEBttX1VakK7SZ8M+d9bBmFYCiUhC7GseA8NJ2xKizdaJC0L+etirT6&#10;lmuvJgq3A18lieBW9UgfOjWap8403/uTlbB+nvJPsclW9evhxT+2u3r9cVdLeXsz7x6ARTPHPzNc&#10;8AkdKmI6uhPqwAYJC3EvyEpDuklTqkWePEuBHS+nTCQCeFXy/zWqXwAAAP//AwBQSwECLQAUAAYA&#10;CAAAACEAtoM4kv4AAADhAQAAEwAAAAAAAAAAAAAAAAAAAAAAW0NvbnRlbnRfVHlwZXNdLnhtbFBL&#10;AQItABQABgAIAAAAIQA4/SH/1gAAAJQBAAALAAAAAAAAAAAAAAAAAC8BAABfcmVscy8ucmVsc1BL&#10;AQItABQABgAIAAAAIQAs7h9TjgIAAHEFAAAOAAAAAAAAAAAAAAAAAC4CAABkcnMvZTJvRG9jLnht&#10;bFBLAQItABQABgAIAAAAIQCdEYeW5AAAAA4BAAAPAAAAAAAAAAAAAAAAAOgEAABkcnMvZG93bnJl&#10;di54bWxQSwUGAAAAAAQABADzAAAA+QUAAAAA&#10;" fillcolor="#0057a6" stroked="f" strokeweight="3pt">
              <v:textbox>
                <w:txbxContent>
                  <w:p w14:paraId="26A1F456" w14:textId="60AC3408" w:rsidR="0098207D" w:rsidRPr="0098207D" w:rsidRDefault="0098207D" w:rsidP="0098207D">
                    <w:pPr>
                      <w:pStyle w:val="NTemaencabezado"/>
                    </w:pPr>
                    <w:r w:rsidRPr="0098207D">
                      <w:t xml:space="preserve">Tema </w:t>
                    </w:r>
                    <w:r w:rsidR="001B6F0A">
                      <w:t>1</w:t>
                    </w:r>
                    <w:r w:rsidR="001E7888">
                      <w:t>7</w:t>
                    </w:r>
                    <w:r w:rsidR="002943EB">
                      <w:t xml:space="preserve"> (II)</w:t>
                    </w:r>
                  </w:p>
                </w:txbxContent>
              </v:textbox>
              <w10:wrap type="square" anchorx="margin" anchory="margin"/>
            </v:rect>
          </w:pict>
        </mc:Fallback>
      </mc:AlternateContent>
    </w:r>
    <w:r w:rsidR="0013672B">
      <w:rPr>
        <w:noProof/>
      </w:rPr>
      <mc:AlternateContent>
        <mc:Choice Requires="wps">
          <w:drawing>
            <wp:anchor distT="45720" distB="45720" distL="114300" distR="114300" simplePos="0" relativeHeight="251678720" behindDoc="0" locked="0" layoutInCell="1" allowOverlap="1" wp14:anchorId="7F03FEA7" wp14:editId="5053EBB1">
              <wp:simplePos x="0" y="0"/>
              <wp:positionH relativeFrom="column">
                <wp:posOffset>-288925</wp:posOffset>
              </wp:positionH>
              <wp:positionV relativeFrom="paragraph">
                <wp:posOffset>-204470</wp:posOffset>
              </wp:positionV>
              <wp:extent cx="5247005" cy="518160"/>
              <wp:effectExtent l="0" t="0" r="0" b="0"/>
              <wp:wrapSquare wrapText="bothSides"/>
              <wp:docPr id="217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247005" cy="51816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078E604" w14:textId="1D1A1402" w:rsidR="0098207D" w:rsidRPr="002676CF" w:rsidRDefault="001E7888" w:rsidP="002676CF">
                          <w:pPr>
                            <w:autoSpaceDE w:val="0"/>
                            <w:autoSpaceDN w:val="0"/>
                            <w:adjustRightInd w:val="0"/>
                            <w:jc w:val="right"/>
                            <w:rPr>
                              <w:rFonts w:asciiTheme="majorHAnsi" w:eastAsiaTheme="minorHAnsi" w:hAnsiTheme="majorHAnsi" w:cstheme="majorHAnsi"/>
                              <w:sz w:val="20"/>
                              <w:szCs w:val="20"/>
                              <w:lang w:eastAsia="en-US"/>
                            </w:rPr>
                          </w:pPr>
                          <w:r w:rsidRPr="001E7888">
                            <w:rPr>
                              <w:rFonts w:asciiTheme="majorHAnsi" w:eastAsiaTheme="minorHAnsi" w:hAnsiTheme="majorHAnsi" w:cstheme="majorHAnsi"/>
                              <w:sz w:val="20"/>
                              <w:szCs w:val="20"/>
                              <w:lang w:eastAsia="en-US"/>
                            </w:rPr>
                            <w:t>Instalaciones deportivas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F03FEA7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7" type="#_x0000_t202" style="position:absolute;left:0;text-align:left;margin-left:-22.75pt;margin-top:-16.1pt;width:413.15pt;height:40.8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piQDwIAAP0DAAAOAAAAZHJzL2Uyb0RvYy54bWysU9uO2yAQfa/Uf0C8N7ajeC9WnNU221SV&#10;thdp2w/AgGNUzFAgsdOv74C92Wj7VpUHNMMMh5kzh/Xd2GtylM4rMDUtFjkl0nAQyuxr+uP77t0N&#10;JT4wI5gGI2t6kp7ebd6+WQ+2kkvoQAvpCIIYXw22pl0ItsoyzzvZM78AKw0GW3A9C+i6fSYcGxC9&#10;19kyz6+yAZywDrj0Hk8fpiDdJPy2lTx8bVsvA9E1xdpC2l3am7hnmzWr9o7ZTvG5DPYPVfRMGXz0&#10;DPXAAiMHp/6C6hV34KENCw59Bm2ruEw9YDdF/qqbp45ZmXpBcrw90+T/Hyz/cnyy3xwJ43sYcYCp&#10;CW8fgf/0xMC2Y2Yv752DoZNM4MNFpCwbrK/mq5FqX/kI0gyfQeCQ2SFAAhpb10dWsE+C6DiA05l0&#10;OQbC8bBcrq7zvKSEY6wsboqrNJWMVc+3rfPho4SeRKOmDoea0Nnx0YdYDaueU+JjHrQSO6V1cty+&#10;2WpHjgwFsEsrNfAqTRsy1PS2XJYJ2UC8n7TRq4AC1aqv6U0e1ySZyMYHI1JKYEpPNlaizUxPZGTi&#10;JozNSJSYuYtsNSBOyJeDSY/4f9DowP2mZEAt1tT/OjAnKdGfDHJ+W6xWUbzJWZXXS3TcZaS5jDDD&#10;EaqmgZLJ3IYk+EiHgXucTasSbS+VzCWjxhKb83+IIr70U9bLr938AQAA//8DAFBLAwQUAAYACAAA&#10;ACEA7xK7gN8AAAAKAQAADwAAAGRycy9kb3ducmV2LnhtbEyPwU6DQBCG7ya+w2aaeDHtIkJpkaVR&#10;E43X1j7Awk6BlJ0l7LbQt3c86W0m8+Wf7y92s+3FFUffOVLwtIpAINXOdNQoOH5/LDcgfNBkdO8I&#10;FdzQw668vyt0btxEe7weQiM4hHyuFbQhDLmUvm7Rar9yAxLfTm60OvA6NtKMeuJw28s4itbS6o74&#10;Q6sHfG+xPh8uVsHpa3pMt1P1GY7ZPlm/6S6r3E2ph8X8+gIi4Bz+YPjVZ3Uo2alyFzJe9AqWSZoy&#10;ysNzHINgIttEXKZSkGwTkGUh/1cofwAAAP//AwBQSwECLQAUAAYACAAAACEAtoM4kv4AAADhAQAA&#10;EwAAAAAAAAAAAAAAAAAAAAAAW0NvbnRlbnRfVHlwZXNdLnhtbFBLAQItABQABgAIAAAAIQA4/SH/&#10;1gAAAJQBAAALAAAAAAAAAAAAAAAAAC8BAABfcmVscy8ucmVsc1BLAQItABQABgAIAAAAIQBpVpiQ&#10;DwIAAP0DAAAOAAAAAAAAAAAAAAAAAC4CAABkcnMvZTJvRG9jLnhtbFBLAQItABQABgAIAAAAIQDv&#10;EruA3wAAAAoBAAAPAAAAAAAAAAAAAAAAAGkEAABkcnMvZG93bnJldi54bWxQSwUGAAAAAAQABADz&#10;AAAAdQUAAAAA&#10;" stroked="f">
              <v:textbox>
                <w:txbxContent>
                  <w:p w14:paraId="5078E604" w14:textId="1D1A1402" w:rsidR="0098207D" w:rsidRPr="002676CF" w:rsidRDefault="001E7888" w:rsidP="002676CF">
                    <w:pPr>
                      <w:autoSpaceDE w:val="0"/>
                      <w:autoSpaceDN w:val="0"/>
                      <w:adjustRightInd w:val="0"/>
                      <w:jc w:val="right"/>
                      <w:rPr>
                        <w:rFonts w:asciiTheme="majorHAnsi" w:eastAsiaTheme="minorHAnsi" w:hAnsiTheme="majorHAnsi" w:cstheme="majorHAnsi"/>
                        <w:sz w:val="20"/>
                        <w:szCs w:val="20"/>
                        <w:lang w:eastAsia="en-US"/>
                      </w:rPr>
                    </w:pPr>
                    <w:r w:rsidRPr="001E7888">
                      <w:rPr>
                        <w:rFonts w:asciiTheme="majorHAnsi" w:eastAsiaTheme="minorHAnsi" w:hAnsiTheme="majorHAnsi" w:cstheme="majorHAnsi"/>
                        <w:sz w:val="20"/>
                        <w:szCs w:val="20"/>
                        <w:lang w:eastAsia="en-US"/>
                      </w:rPr>
                      <w:t>Instalaciones deportivas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EE7EF7" w:rsidRPr="00630174">
      <w:rPr>
        <w:noProof/>
      </w:rPr>
      <mc:AlternateContent>
        <mc:Choice Requires="wps">
          <w:drawing>
            <wp:anchor distT="0" distB="0" distL="114300" distR="114300" simplePos="0" relativeHeight="251676672" behindDoc="0" locked="0" layoutInCell="1" allowOverlap="1" wp14:anchorId="401D98D2" wp14:editId="4A7C925F">
              <wp:simplePos x="0" y="0"/>
              <wp:positionH relativeFrom="margin">
                <wp:align>right</wp:align>
              </wp:positionH>
              <wp:positionV relativeFrom="paragraph">
                <wp:posOffset>-247650</wp:posOffset>
              </wp:positionV>
              <wp:extent cx="5924611" cy="18604"/>
              <wp:effectExtent l="0" t="0" r="0" b="635"/>
              <wp:wrapSquare wrapText="bothSides"/>
              <wp:docPr id="11" name="Rectángulo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24611" cy="18604"/>
                      </a:xfrm>
                      <a:prstGeom prst="rect">
                        <a:avLst/>
                      </a:prstGeom>
                      <a:solidFill>
                        <a:srgbClr val="0057A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183565B" id="Rectángulo 11" o:spid="_x0000_s1026" style="position:absolute;margin-left:415.3pt;margin-top:-19.5pt;width:466.5pt;height:1.45pt;z-index:2516766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u0NmwIAAIgFAAAOAAAAZHJzL2Uyb0RvYy54bWysVMFu2zAMvQ/YPwi6r3aCJG2DOkWQosOA&#10;oi2aDj0rshQbkEVNUuJkf7Nv2Y+Nkmw364odhuWgiCL5SD6TvLo+NIrshXU16IKOznJKhOZQ1npb&#10;0K/Pt58uKHGe6ZIp0KKgR+Ho9eLjh6vWzMUYKlClsARBtJu3pqCV92aeZY5XomHuDIzQqJRgG+ZR&#10;tNustKxF9EZl4zyfZS3Y0ljgwjl8vUlKuoj4UgruH6R0whNVUMzNx9PGcxPObHHF5lvLTFXzLg32&#10;D1k0rNYYdIC6YZ6Rna3/gGpqbsGB9GccmgykrLmINWA1o/xNNeuKGRFrQXKcGWhy/w+W3+8fLalL&#10;/HYjSjRr8Bs9IWs/f+jtTgHBV6SoNW6OlmvzaDvJ4TXUe5C2Cf9YCTlEWo8DreLgCcfH6eV4Mgvw&#10;HHWji1k+CZjZq7Oxzn8W0JBwKajF+JFMtr9zPpn2JiGWA1WXt7VSUbDbzUpZsmfhC+fT8+WsQ//N&#10;TOlgrCG4JcTwkoXCUinx5o9KBDuln4REVjD5ccwk9qMY4jDOhfajpKpYKVL4aY6/Pnro4OARK42A&#10;AVli/AG7A+gtE0iPnbLs7IOriO08OOd/Syw5Dx4xMmg/ODe1BvsegMKqusjJvicpURNY2kB5xJ6x&#10;kIbJGX5b43e7Y84/MovTg3OGG8E/4CEVtAWF7kZJBfb7e+/BHpsatZS0OI0Fdd92zApK1BeN7X45&#10;mkzC+EZhMj0fo2BPNZtTjd41K8B2wJbD7OI12HvVX6WF5gUXxzJERRXTHGMXlHvbCyuftgSuHi6W&#10;y2iGI2uYv9NrwwN4YDX05fPhhVnTNa/Hrr+HfnLZ/E0PJ9vgqWG58yDr2OCvvHZ847jHxulWU9gn&#10;p3K0el2gi18AAAD//wMAUEsDBBQABgAIAAAAIQAWJPEq3wAAAAgBAAAPAAAAZHJzL2Rvd25yZXYu&#10;eG1sTI9BT8MwDIXvSPyHyEjctnQrGqw0nRDSAAkhsbELtzQxTUXjlCbbun+Pd4Lbs5/1/L1yNfpO&#10;HHCIbSAFs2kGAskE21KjYPexntyBiEmT1V0gVHDCCKvq8qLUhQ1H2uBhmxrBIRQLrcCl1BdSRuPQ&#10;6zgNPRJ7X2HwOvE4NNIO+sjhvpPzLFtIr1viD073+OjQfG/3XsHbrXt6vdl9Pp82P249r19M/m6N&#10;UtdX48M9iIRj+juGMz6jQ8VMddiTjaJTwEWSgkm+ZMH2Ms9Z1OfNYgayKuX/AtUvAAAA//8DAFBL&#10;AQItABQABgAIAAAAIQC2gziS/gAAAOEBAAATAAAAAAAAAAAAAAAAAAAAAABbQ29udGVudF9UeXBl&#10;c10ueG1sUEsBAi0AFAAGAAgAAAAhADj9If/WAAAAlAEAAAsAAAAAAAAAAAAAAAAALwEAAF9yZWxz&#10;Ly5yZWxzUEsBAi0AFAAGAAgAAAAhAP1K7Q2bAgAAiAUAAA4AAAAAAAAAAAAAAAAALgIAAGRycy9l&#10;Mm9Eb2MueG1sUEsBAi0AFAAGAAgAAAAhABYk8SrfAAAACAEAAA8AAAAAAAAAAAAAAAAA9QQAAGRy&#10;cy9kb3ducmV2LnhtbFBLBQYAAAAABAAEAPMAAAABBgAAAAA=&#10;" fillcolor="#0057a6" stroked="f" strokeweight="1pt">
              <w10:wrap type="square" anchorx="margin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4"/>
    <w:multiLevelType w:val="multilevel"/>
    <w:tmpl w:val="00000004"/>
    <w:name w:val="WW8Num21"/>
    <w:lvl w:ilvl="0">
      <w:start w:val="2"/>
      <w:numFmt w:val="decimal"/>
      <w:lvlText w:val="%1"/>
      <w:lvlJc w:val="left"/>
      <w:pPr>
        <w:tabs>
          <w:tab w:val="num" w:pos="705"/>
        </w:tabs>
        <w:ind w:left="705" w:hanging="705"/>
      </w:pPr>
    </w:lvl>
    <w:lvl w:ilvl="1">
      <w:start w:val="1"/>
      <w:numFmt w:val="decimal"/>
      <w:lvlText w:val="%1.%2"/>
      <w:lvlJc w:val="left"/>
      <w:pPr>
        <w:tabs>
          <w:tab w:val="num" w:pos="705"/>
        </w:tabs>
        <w:ind w:left="705" w:hanging="705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</w:lvl>
  </w:abstractNum>
  <w:abstractNum w:abstractNumId="1" w15:restartNumberingAfterBreak="0">
    <w:nsid w:val="00573699"/>
    <w:multiLevelType w:val="multilevel"/>
    <w:tmpl w:val="96C45D2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" w15:restartNumberingAfterBreak="0">
    <w:nsid w:val="00A44718"/>
    <w:multiLevelType w:val="multilevel"/>
    <w:tmpl w:val="47E208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0E46AA1"/>
    <w:multiLevelType w:val="multilevel"/>
    <w:tmpl w:val="DC02BC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1955374"/>
    <w:multiLevelType w:val="hybridMultilevel"/>
    <w:tmpl w:val="FE70D73A"/>
    <w:lvl w:ilvl="0" w:tplc="6C78C71E">
      <w:start w:val="1"/>
      <w:numFmt w:val="bullet"/>
      <w:pStyle w:val="Vietanivel1"/>
      <w:lvlText w:val=""/>
      <w:lvlJc w:val="left"/>
      <w:pPr>
        <w:ind w:left="1428" w:hanging="360"/>
      </w:pPr>
      <w:rPr>
        <w:rFonts w:ascii="Symbol" w:hAnsi="Symbol" w:hint="default"/>
        <w:color w:val="0057A6"/>
      </w:rPr>
    </w:lvl>
    <w:lvl w:ilvl="1" w:tplc="1A381B66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019A21DA"/>
    <w:multiLevelType w:val="multilevel"/>
    <w:tmpl w:val="9B5CB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1B229EE"/>
    <w:multiLevelType w:val="hybridMultilevel"/>
    <w:tmpl w:val="8C889EFA"/>
    <w:lvl w:ilvl="0" w:tplc="F000C9B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232798E"/>
    <w:multiLevelType w:val="multilevel"/>
    <w:tmpl w:val="312A8B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2A9402B"/>
    <w:multiLevelType w:val="multilevel"/>
    <w:tmpl w:val="CB74AE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3741CF8"/>
    <w:multiLevelType w:val="multilevel"/>
    <w:tmpl w:val="31E814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3F6343E"/>
    <w:multiLevelType w:val="multilevel"/>
    <w:tmpl w:val="CEA881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420746D"/>
    <w:multiLevelType w:val="multilevel"/>
    <w:tmpl w:val="7D1AD84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2" w15:restartNumberingAfterBreak="0">
    <w:nsid w:val="042D5EF2"/>
    <w:multiLevelType w:val="multilevel"/>
    <w:tmpl w:val="6256DFB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3" w15:restartNumberingAfterBreak="0">
    <w:nsid w:val="047C4875"/>
    <w:multiLevelType w:val="multilevel"/>
    <w:tmpl w:val="FBBE4A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061048D2"/>
    <w:multiLevelType w:val="multilevel"/>
    <w:tmpl w:val="D08C4578"/>
    <w:lvl w:ilvl="0">
      <w:start w:val="1"/>
      <w:numFmt w:val="decimal"/>
      <w:pStyle w:val="Vieta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5" w15:restartNumberingAfterBreak="0">
    <w:nsid w:val="061B7C65"/>
    <w:multiLevelType w:val="hybridMultilevel"/>
    <w:tmpl w:val="F3CA33B6"/>
    <w:lvl w:ilvl="0" w:tplc="F000C9B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6396605"/>
    <w:multiLevelType w:val="multilevel"/>
    <w:tmpl w:val="3A0640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069539CE"/>
    <w:multiLevelType w:val="multilevel"/>
    <w:tmpl w:val="9AD66B5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8" w15:restartNumberingAfterBreak="0">
    <w:nsid w:val="06970E97"/>
    <w:multiLevelType w:val="multilevel"/>
    <w:tmpl w:val="E252E7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06C201E0"/>
    <w:multiLevelType w:val="multilevel"/>
    <w:tmpl w:val="56E4E0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07032E02"/>
    <w:multiLevelType w:val="multilevel"/>
    <w:tmpl w:val="59463C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07307F95"/>
    <w:multiLevelType w:val="multilevel"/>
    <w:tmpl w:val="8D20AE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07322771"/>
    <w:multiLevelType w:val="multilevel"/>
    <w:tmpl w:val="B92C49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084E38EE"/>
    <w:multiLevelType w:val="multilevel"/>
    <w:tmpl w:val="73C844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0850222E"/>
    <w:multiLevelType w:val="multilevel"/>
    <w:tmpl w:val="DB4EF6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08C65276"/>
    <w:multiLevelType w:val="multilevel"/>
    <w:tmpl w:val="8458AB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08D75627"/>
    <w:multiLevelType w:val="multilevel"/>
    <w:tmpl w:val="D8F26C3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7" w15:restartNumberingAfterBreak="0">
    <w:nsid w:val="08DE6A00"/>
    <w:multiLevelType w:val="multilevel"/>
    <w:tmpl w:val="8FD67B9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8" w15:restartNumberingAfterBreak="0">
    <w:nsid w:val="09745DAF"/>
    <w:multiLevelType w:val="multilevel"/>
    <w:tmpl w:val="7A8E39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0B893343"/>
    <w:multiLevelType w:val="multilevel"/>
    <w:tmpl w:val="8544EB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0C7D5439"/>
    <w:multiLevelType w:val="multilevel"/>
    <w:tmpl w:val="A2F417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0D150279"/>
    <w:multiLevelType w:val="multilevel"/>
    <w:tmpl w:val="FAECE1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0D757471"/>
    <w:multiLevelType w:val="multilevel"/>
    <w:tmpl w:val="CFE297B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33" w15:restartNumberingAfterBreak="0">
    <w:nsid w:val="0DB04C4C"/>
    <w:multiLevelType w:val="multilevel"/>
    <w:tmpl w:val="6974F2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0F0C7111"/>
    <w:multiLevelType w:val="multilevel"/>
    <w:tmpl w:val="D92CEA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0F167DD3"/>
    <w:multiLevelType w:val="multilevel"/>
    <w:tmpl w:val="976C8F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0F643366"/>
    <w:multiLevelType w:val="multilevel"/>
    <w:tmpl w:val="1090A3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0FC705AB"/>
    <w:multiLevelType w:val="multilevel"/>
    <w:tmpl w:val="65D2AA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0FD4774F"/>
    <w:multiLevelType w:val="multilevel"/>
    <w:tmpl w:val="A25631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0FEF6F4F"/>
    <w:multiLevelType w:val="multilevel"/>
    <w:tmpl w:val="DB70DB0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40" w15:restartNumberingAfterBreak="0">
    <w:nsid w:val="10EC57E8"/>
    <w:multiLevelType w:val="multilevel"/>
    <w:tmpl w:val="6346F1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11CA2F91"/>
    <w:multiLevelType w:val="hybridMultilevel"/>
    <w:tmpl w:val="3782FE68"/>
    <w:lvl w:ilvl="0" w:tplc="F000C9B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12267418"/>
    <w:multiLevelType w:val="multilevel"/>
    <w:tmpl w:val="02BE75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12B9708A"/>
    <w:multiLevelType w:val="multilevel"/>
    <w:tmpl w:val="741265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12CA058C"/>
    <w:multiLevelType w:val="multilevel"/>
    <w:tmpl w:val="F4285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12EE724B"/>
    <w:multiLevelType w:val="multilevel"/>
    <w:tmpl w:val="04A485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130B4CD4"/>
    <w:multiLevelType w:val="multilevel"/>
    <w:tmpl w:val="3F10C5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13C823E4"/>
    <w:multiLevelType w:val="multilevel"/>
    <w:tmpl w:val="4F2E25D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48" w15:restartNumberingAfterBreak="0">
    <w:nsid w:val="14512DD7"/>
    <w:multiLevelType w:val="multilevel"/>
    <w:tmpl w:val="8B5A96B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49" w15:restartNumberingAfterBreak="0">
    <w:nsid w:val="14CA32EE"/>
    <w:multiLevelType w:val="multilevel"/>
    <w:tmpl w:val="2D7438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14F2397A"/>
    <w:multiLevelType w:val="multilevel"/>
    <w:tmpl w:val="939C48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15226F3C"/>
    <w:multiLevelType w:val="multilevel"/>
    <w:tmpl w:val="31E0EB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154A7A44"/>
    <w:multiLevelType w:val="multilevel"/>
    <w:tmpl w:val="CE5C498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53" w15:restartNumberingAfterBreak="0">
    <w:nsid w:val="156D2B91"/>
    <w:multiLevelType w:val="multilevel"/>
    <w:tmpl w:val="3DAC41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15EC2B5F"/>
    <w:multiLevelType w:val="hybridMultilevel"/>
    <w:tmpl w:val="67A21EA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15FD48DF"/>
    <w:multiLevelType w:val="hybridMultilevel"/>
    <w:tmpl w:val="AD3E8EC8"/>
    <w:lvl w:ilvl="0" w:tplc="F000C9B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160A2B29"/>
    <w:multiLevelType w:val="multilevel"/>
    <w:tmpl w:val="0FCA06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16CA78D5"/>
    <w:multiLevelType w:val="multilevel"/>
    <w:tmpl w:val="8CE006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174F6026"/>
    <w:multiLevelType w:val="multilevel"/>
    <w:tmpl w:val="844AA8C6"/>
    <w:lvl w:ilvl="0">
      <w:start w:val="1"/>
      <w:numFmt w:val="bullet"/>
      <w:lvlText w:val=""/>
      <w:lvlJc w:val="left"/>
      <w:pPr>
        <w:ind w:left="284" w:hanging="284"/>
      </w:pPr>
      <w:rPr>
        <w:rFonts w:ascii="Wingdings 3" w:hAnsi="Wingdings 3" w:hint="default"/>
        <w:color w:val="0098CD"/>
        <w:sz w:val="18"/>
      </w:rPr>
    </w:lvl>
    <w:lvl w:ilvl="1">
      <w:start w:val="1"/>
      <w:numFmt w:val="bullet"/>
      <w:pStyle w:val="Vietasegundonivel"/>
      <w:lvlText w:val="•"/>
      <w:lvlJc w:val="left"/>
      <w:pPr>
        <w:ind w:left="567" w:hanging="283"/>
      </w:pPr>
      <w:rPr>
        <w:rFonts w:ascii="Calibri" w:hAnsi="Calibri" w:hint="default"/>
        <w:color w:val="0098CD"/>
        <w:sz w:val="22"/>
      </w:rPr>
    </w:lvl>
    <w:lvl w:ilvl="2">
      <w:start w:val="1"/>
      <w:numFmt w:val="bullet"/>
      <w:lvlText w:val=""/>
      <w:lvlJc w:val="left"/>
      <w:pPr>
        <w:ind w:left="851" w:hanging="284"/>
      </w:pPr>
      <w:rPr>
        <w:rFonts w:ascii="Wingdings" w:hAnsi="Wingdings" w:hint="default"/>
        <w:color w:val="0098CD"/>
        <w:sz w:val="24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59" w15:restartNumberingAfterBreak="0">
    <w:nsid w:val="175F544E"/>
    <w:multiLevelType w:val="multilevel"/>
    <w:tmpl w:val="E96EBD2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60" w15:restartNumberingAfterBreak="0">
    <w:nsid w:val="17EF54CB"/>
    <w:multiLevelType w:val="multilevel"/>
    <w:tmpl w:val="6FD6C0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18175A56"/>
    <w:multiLevelType w:val="multilevel"/>
    <w:tmpl w:val="DF30D4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183156D0"/>
    <w:multiLevelType w:val="multilevel"/>
    <w:tmpl w:val="50705E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18A47AE3"/>
    <w:multiLevelType w:val="multilevel"/>
    <w:tmpl w:val="440CE0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19156C6B"/>
    <w:multiLevelType w:val="multilevel"/>
    <w:tmpl w:val="2DFEC5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196D2CF6"/>
    <w:multiLevelType w:val="multilevel"/>
    <w:tmpl w:val="325AFC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1A0F6B6C"/>
    <w:multiLevelType w:val="multilevel"/>
    <w:tmpl w:val="A3AEFC3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67" w15:restartNumberingAfterBreak="0">
    <w:nsid w:val="1A5F6AEC"/>
    <w:multiLevelType w:val="multilevel"/>
    <w:tmpl w:val="45F415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 w15:restartNumberingAfterBreak="0">
    <w:nsid w:val="1BE028B6"/>
    <w:multiLevelType w:val="multilevel"/>
    <w:tmpl w:val="0172B8F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69" w15:restartNumberingAfterBreak="0">
    <w:nsid w:val="1BE56495"/>
    <w:multiLevelType w:val="multilevel"/>
    <w:tmpl w:val="092C36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 w15:restartNumberingAfterBreak="0">
    <w:nsid w:val="1CFE0304"/>
    <w:multiLevelType w:val="multilevel"/>
    <w:tmpl w:val="C51EB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1D8B12DE"/>
    <w:multiLevelType w:val="multilevel"/>
    <w:tmpl w:val="1B84F2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1DD536D5"/>
    <w:multiLevelType w:val="multilevel"/>
    <w:tmpl w:val="977E5A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1E0A0B67"/>
    <w:multiLevelType w:val="multilevel"/>
    <w:tmpl w:val="1B226D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 w15:restartNumberingAfterBreak="0">
    <w:nsid w:val="1E0E34B3"/>
    <w:multiLevelType w:val="multilevel"/>
    <w:tmpl w:val="F01AB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1E5858F6"/>
    <w:multiLevelType w:val="multilevel"/>
    <w:tmpl w:val="2D2A11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1E6E1ABB"/>
    <w:multiLevelType w:val="multilevel"/>
    <w:tmpl w:val="559A4B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1EDC0F98"/>
    <w:multiLevelType w:val="multilevel"/>
    <w:tmpl w:val="B95A4A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 w15:restartNumberingAfterBreak="0">
    <w:nsid w:val="1F301A36"/>
    <w:multiLevelType w:val="multilevel"/>
    <w:tmpl w:val="8D02FD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 w15:restartNumberingAfterBreak="0">
    <w:nsid w:val="1F6C1E17"/>
    <w:multiLevelType w:val="multilevel"/>
    <w:tmpl w:val="1E642C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 w15:restartNumberingAfterBreak="0">
    <w:nsid w:val="1F6E6FEC"/>
    <w:multiLevelType w:val="multilevel"/>
    <w:tmpl w:val="EEB2EC1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81" w15:restartNumberingAfterBreak="0">
    <w:nsid w:val="1FD42F27"/>
    <w:multiLevelType w:val="multilevel"/>
    <w:tmpl w:val="418C02C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82" w15:restartNumberingAfterBreak="0">
    <w:nsid w:val="1FF352DA"/>
    <w:multiLevelType w:val="multilevel"/>
    <w:tmpl w:val="95567F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 w15:restartNumberingAfterBreak="0">
    <w:nsid w:val="211A195F"/>
    <w:multiLevelType w:val="multilevel"/>
    <w:tmpl w:val="ED3489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 w15:restartNumberingAfterBreak="0">
    <w:nsid w:val="21271555"/>
    <w:multiLevelType w:val="multilevel"/>
    <w:tmpl w:val="0A3C233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85" w15:restartNumberingAfterBreak="0">
    <w:nsid w:val="21585E4E"/>
    <w:multiLevelType w:val="multilevel"/>
    <w:tmpl w:val="5AD068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 w15:restartNumberingAfterBreak="0">
    <w:nsid w:val="219213D2"/>
    <w:multiLevelType w:val="multilevel"/>
    <w:tmpl w:val="45F431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23EF4E43"/>
    <w:multiLevelType w:val="hybridMultilevel"/>
    <w:tmpl w:val="339436D4"/>
    <w:lvl w:ilvl="0" w:tplc="9DDA51CC">
      <w:numFmt w:val="bullet"/>
      <w:lvlText w:val="-"/>
      <w:lvlJc w:val="left"/>
      <w:pPr>
        <w:ind w:left="700" w:hanging="700"/>
      </w:pPr>
      <w:rPr>
        <w:rFonts w:ascii="Times New Roman" w:eastAsia="Times New Roman" w:hAnsi="Times New Roman" w:cs="Times New Roman" w:hint="default"/>
      </w:rPr>
    </w:lvl>
    <w:lvl w:ilvl="1" w:tplc="04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8" w15:restartNumberingAfterBreak="0">
    <w:nsid w:val="241274BA"/>
    <w:multiLevelType w:val="multilevel"/>
    <w:tmpl w:val="C4AA207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89" w15:restartNumberingAfterBreak="0">
    <w:nsid w:val="24161E20"/>
    <w:multiLevelType w:val="multilevel"/>
    <w:tmpl w:val="D660D9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 w15:restartNumberingAfterBreak="0">
    <w:nsid w:val="24A16A00"/>
    <w:multiLevelType w:val="multilevel"/>
    <w:tmpl w:val="A63854E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91" w15:restartNumberingAfterBreak="0">
    <w:nsid w:val="250565A2"/>
    <w:multiLevelType w:val="multilevel"/>
    <w:tmpl w:val="A462BA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 w15:restartNumberingAfterBreak="0">
    <w:nsid w:val="25143704"/>
    <w:multiLevelType w:val="multilevel"/>
    <w:tmpl w:val="C382D6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3" w15:restartNumberingAfterBreak="0">
    <w:nsid w:val="25833A24"/>
    <w:multiLevelType w:val="multilevel"/>
    <w:tmpl w:val="5DDE74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 w15:restartNumberingAfterBreak="0">
    <w:nsid w:val="25CA7E48"/>
    <w:multiLevelType w:val="multilevel"/>
    <w:tmpl w:val="DFF8E1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 w15:restartNumberingAfterBreak="0">
    <w:nsid w:val="26401461"/>
    <w:multiLevelType w:val="multilevel"/>
    <w:tmpl w:val="27C046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 w15:restartNumberingAfterBreak="0">
    <w:nsid w:val="26610B73"/>
    <w:multiLevelType w:val="multilevel"/>
    <w:tmpl w:val="CAD602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 w15:restartNumberingAfterBreak="0">
    <w:nsid w:val="26926410"/>
    <w:multiLevelType w:val="multilevel"/>
    <w:tmpl w:val="2D8A9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 w15:restartNumberingAfterBreak="0">
    <w:nsid w:val="26996B5B"/>
    <w:multiLevelType w:val="multilevel"/>
    <w:tmpl w:val="9168CE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9" w15:restartNumberingAfterBreak="0">
    <w:nsid w:val="26CB6B75"/>
    <w:multiLevelType w:val="multilevel"/>
    <w:tmpl w:val="751E89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 w15:restartNumberingAfterBreak="0">
    <w:nsid w:val="27CA1CED"/>
    <w:multiLevelType w:val="multilevel"/>
    <w:tmpl w:val="E95643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 w15:restartNumberingAfterBreak="0">
    <w:nsid w:val="27EB1A16"/>
    <w:multiLevelType w:val="hybridMultilevel"/>
    <w:tmpl w:val="2BD29A9C"/>
    <w:lvl w:ilvl="0" w:tplc="8392F6B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2" w15:restartNumberingAfterBreak="0">
    <w:nsid w:val="291D6830"/>
    <w:multiLevelType w:val="multilevel"/>
    <w:tmpl w:val="B3BA72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3" w15:restartNumberingAfterBreak="0">
    <w:nsid w:val="29A13AE5"/>
    <w:multiLevelType w:val="multilevel"/>
    <w:tmpl w:val="391E8D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4" w15:restartNumberingAfterBreak="0">
    <w:nsid w:val="2AAE06F6"/>
    <w:multiLevelType w:val="multilevel"/>
    <w:tmpl w:val="6A2235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5" w15:restartNumberingAfterBreak="0">
    <w:nsid w:val="2B36776F"/>
    <w:multiLevelType w:val="multilevel"/>
    <w:tmpl w:val="582CEB9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06" w15:restartNumberingAfterBreak="0">
    <w:nsid w:val="2B661C7C"/>
    <w:multiLevelType w:val="multilevel"/>
    <w:tmpl w:val="0FF68DE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07" w15:restartNumberingAfterBreak="0">
    <w:nsid w:val="2BA649E7"/>
    <w:multiLevelType w:val="multilevel"/>
    <w:tmpl w:val="E9D07F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 w15:restartNumberingAfterBreak="0">
    <w:nsid w:val="2BBF0783"/>
    <w:multiLevelType w:val="multilevel"/>
    <w:tmpl w:val="AF2013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9" w15:restartNumberingAfterBreak="0">
    <w:nsid w:val="2C060AFC"/>
    <w:multiLevelType w:val="multilevel"/>
    <w:tmpl w:val="4C8E31B4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10" w15:restartNumberingAfterBreak="0">
    <w:nsid w:val="2C8D5718"/>
    <w:multiLevelType w:val="multilevel"/>
    <w:tmpl w:val="1E0E5B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1" w15:restartNumberingAfterBreak="0">
    <w:nsid w:val="2E8D0A1C"/>
    <w:multiLevelType w:val="multilevel"/>
    <w:tmpl w:val="ECEEEA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 w15:restartNumberingAfterBreak="0">
    <w:nsid w:val="2FDF36C9"/>
    <w:multiLevelType w:val="multilevel"/>
    <w:tmpl w:val="D51C24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3" w15:restartNumberingAfterBreak="0">
    <w:nsid w:val="2FFC2242"/>
    <w:multiLevelType w:val="multilevel"/>
    <w:tmpl w:val="E648FE9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14" w15:restartNumberingAfterBreak="0">
    <w:nsid w:val="307F2916"/>
    <w:multiLevelType w:val="multilevel"/>
    <w:tmpl w:val="EB2C75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5" w15:restartNumberingAfterBreak="0">
    <w:nsid w:val="310C465D"/>
    <w:multiLevelType w:val="multilevel"/>
    <w:tmpl w:val="5A4EC5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6" w15:restartNumberingAfterBreak="0">
    <w:nsid w:val="314C6C92"/>
    <w:multiLevelType w:val="multilevel"/>
    <w:tmpl w:val="FAE231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7" w15:restartNumberingAfterBreak="0">
    <w:nsid w:val="315F44C2"/>
    <w:multiLevelType w:val="multilevel"/>
    <w:tmpl w:val="FE9C6C34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18" w15:restartNumberingAfterBreak="0">
    <w:nsid w:val="32D2612E"/>
    <w:multiLevelType w:val="multilevel"/>
    <w:tmpl w:val="FE3E42E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19" w15:restartNumberingAfterBreak="0">
    <w:nsid w:val="33127CD3"/>
    <w:multiLevelType w:val="multilevel"/>
    <w:tmpl w:val="F42282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0" w15:restartNumberingAfterBreak="0">
    <w:nsid w:val="33452D3D"/>
    <w:multiLevelType w:val="multilevel"/>
    <w:tmpl w:val="8AA0C58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21" w15:restartNumberingAfterBreak="0">
    <w:nsid w:val="33D82D13"/>
    <w:multiLevelType w:val="multilevel"/>
    <w:tmpl w:val="BC8240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2" w15:restartNumberingAfterBreak="0">
    <w:nsid w:val="34502650"/>
    <w:multiLevelType w:val="multilevel"/>
    <w:tmpl w:val="F4367AB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23" w15:restartNumberingAfterBreak="0">
    <w:nsid w:val="345C6DD7"/>
    <w:multiLevelType w:val="multilevel"/>
    <w:tmpl w:val="2982B62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24" w15:restartNumberingAfterBreak="0">
    <w:nsid w:val="34A01C7A"/>
    <w:multiLevelType w:val="multilevel"/>
    <w:tmpl w:val="76B472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5" w15:restartNumberingAfterBreak="0">
    <w:nsid w:val="3513600E"/>
    <w:multiLevelType w:val="multilevel"/>
    <w:tmpl w:val="7EDEA3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6" w15:restartNumberingAfterBreak="0">
    <w:nsid w:val="353C72D4"/>
    <w:multiLevelType w:val="multilevel"/>
    <w:tmpl w:val="21C037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7" w15:restartNumberingAfterBreak="0">
    <w:nsid w:val="35AE19DC"/>
    <w:multiLevelType w:val="hybridMultilevel"/>
    <w:tmpl w:val="AA9EE642"/>
    <w:lvl w:ilvl="0" w:tplc="43D48EE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8" w15:restartNumberingAfterBreak="0">
    <w:nsid w:val="35D5684B"/>
    <w:multiLevelType w:val="multilevel"/>
    <w:tmpl w:val="980218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9" w15:restartNumberingAfterBreak="0">
    <w:nsid w:val="362269DA"/>
    <w:multiLevelType w:val="multilevel"/>
    <w:tmpl w:val="33E4FBA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30" w15:restartNumberingAfterBreak="0">
    <w:nsid w:val="367306B6"/>
    <w:multiLevelType w:val="multilevel"/>
    <w:tmpl w:val="67F24C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1" w15:restartNumberingAfterBreak="0">
    <w:nsid w:val="36AD5574"/>
    <w:multiLevelType w:val="multilevel"/>
    <w:tmpl w:val="F148FC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2" w15:restartNumberingAfterBreak="0">
    <w:nsid w:val="36FD49DB"/>
    <w:multiLevelType w:val="multilevel"/>
    <w:tmpl w:val="3D5080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3" w15:restartNumberingAfterBreak="0">
    <w:nsid w:val="37C83B7A"/>
    <w:multiLevelType w:val="multilevel"/>
    <w:tmpl w:val="EF10F9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4" w15:restartNumberingAfterBreak="0">
    <w:nsid w:val="381E129A"/>
    <w:multiLevelType w:val="multilevel"/>
    <w:tmpl w:val="AC1088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5" w15:restartNumberingAfterBreak="0">
    <w:nsid w:val="38264F97"/>
    <w:multiLevelType w:val="multilevel"/>
    <w:tmpl w:val="484CE4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6" w15:restartNumberingAfterBreak="0">
    <w:nsid w:val="38960A60"/>
    <w:multiLevelType w:val="multilevel"/>
    <w:tmpl w:val="8B7ECD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7" w15:restartNumberingAfterBreak="0">
    <w:nsid w:val="38E4358B"/>
    <w:multiLevelType w:val="multilevel"/>
    <w:tmpl w:val="A422577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38" w15:restartNumberingAfterBreak="0">
    <w:nsid w:val="38F54193"/>
    <w:multiLevelType w:val="multilevel"/>
    <w:tmpl w:val="D2802C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9" w15:restartNumberingAfterBreak="0">
    <w:nsid w:val="39121A3E"/>
    <w:multiLevelType w:val="multilevel"/>
    <w:tmpl w:val="E06C27D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40" w15:restartNumberingAfterBreak="0">
    <w:nsid w:val="39EC4ED8"/>
    <w:multiLevelType w:val="multilevel"/>
    <w:tmpl w:val="0EB0E5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1" w15:restartNumberingAfterBreak="0">
    <w:nsid w:val="3B9E4E37"/>
    <w:multiLevelType w:val="multilevel"/>
    <w:tmpl w:val="BD725D5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42" w15:restartNumberingAfterBreak="0">
    <w:nsid w:val="3BBF48B3"/>
    <w:multiLevelType w:val="multilevel"/>
    <w:tmpl w:val="74D225D4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43" w15:restartNumberingAfterBreak="0">
    <w:nsid w:val="3BC94E86"/>
    <w:multiLevelType w:val="multilevel"/>
    <w:tmpl w:val="4740B8E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44" w15:restartNumberingAfterBreak="0">
    <w:nsid w:val="3C1C4B3D"/>
    <w:multiLevelType w:val="multilevel"/>
    <w:tmpl w:val="73DC3A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5" w15:restartNumberingAfterBreak="0">
    <w:nsid w:val="3C1E142F"/>
    <w:multiLevelType w:val="multilevel"/>
    <w:tmpl w:val="26DC52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6" w15:restartNumberingAfterBreak="0">
    <w:nsid w:val="3C8D3E04"/>
    <w:multiLevelType w:val="multilevel"/>
    <w:tmpl w:val="A178E7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7" w15:restartNumberingAfterBreak="0">
    <w:nsid w:val="3C9F72A1"/>
    <w:multiLevelType w:val="multilevel"/>
    <w:tmpl w:val="D23280C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48" w15:restartNumberingAfterBreak="0">
    <w:nsid w:val="3CE30322"/>
    <w:multiLevelType w:val="multilevel"/>
    <w:tmpl w:val="981873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9" w15:restartNumberingAfterBreak="0">
    <w:nsid w:val="3D1D3189"/>
    <w:multiLevelType w:val="multilevel"/>
    <w:tmpl w:val="0DCA393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50" w15:restartNumberingAfterBreak="0">
    <w:nsid w:val="3D220B7B"/>
    <w:multiLevelType w:val="multilevel"/>
    <w:tmpl w:val="200003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1" w15:restartNumberingAfterBreak="0">
    <w:nsid w:val="3D9E0C75"/>
    <w:multiLevelType w:val="multilevel"/>
    <w:tmpl w:val="15E65D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2" w15:restartNumberingAfterBreak="0">
    <w:nsid w:val="3DAF1E62"/>
    <w:multiLevelType w:val="multilevel"/>
    <w:tmpl w:val="ADAC4E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3" w15:restartNumberingAfterBreak="0">
    <w:nsid w:val="3DCE3FBA"/>
    <w:multiLevelType w:val="multilevel"/>
    <w:tmpl w:val="1734A0B4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54" w15:restartNumberingAfterBreak="0">
    <w:nsid w:val="3E102C5E"/>
    <w:multiLevelType w:val="multilevel"/>
    <w:tmpl w:val="89FE62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5" w15:restartNumberingAfterBreak="0">
    <w:nsid w:val="3E657200"/>
    <w:multiLevelType w:val="multilevel"/>
    <w:tmpl w:val="8C2620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6" w15:restartNumberingAfterBreak="0">
    <w:nsid w:val="3EA639A1"/>
    <w:multiLevelType w:val="multilevel"/>
    <w:tmpl w:val="4EC0AE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7" w15:restartNumberingAfterBreak="0">
    <w:nsid w:val="3EDD6F6E"/>
    <w:multiLevelType w:val="multilevel"/>
    <w:tmpl w:val="581ECBD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58" w15:restartNumberingAfterBreak="0">
    <w:nsid w:val="403D1DD8"/>
    <w:multiLevelType w:val="multilevel"/>
    <w:tmpl w:val="5B7C29C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59" w15:restartNumberingAfterBreak="0">
    <w:nsid w:val="40430EB4"/>
    <w:multiLevelType w:val="multilevel"/>
    <w:tmpl w:val="8E26D0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0" w15:restartNumberingAfterBreak="0">
    <w:nsid w:val="40582E00"/>
    <w:multiLevelType w:val="multilevel"/>
    <w:tmpl w:val="FC4473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1" w15:restartNumberingAfterBreak="0">
    <w:nsid w:val="40E601F4"/>
    <w:multiLevelType w:val="multilevel"/>
    <w:tmpl w:val="1CAC4A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2" w15:restartNumberingAfterBreak="0">
    <w:nsid w:val="4122714A"/>
    <w:multiLevelType w:val="multilevel"/>
    <w:tmpl w:val="F7840D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3" w15:restartNumberingAfterBreak="0">
    <w:nsid w:val="41410E61"/>
    <w:multiLevelType w:val="hybridMultilevel"/>
    <w:tmpl w:val="83387756"/>
    <w:lvl w:ilvl="0" w:tplc="F000C9B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4" w15:restartNumberingAfterBreak="0">
    <w:nsid w:val="41F925F3"/>
    <w:multiLevelType w:val="multilevel"/>
    <w:tmpl w:val="4246F9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5" w15:restartNumberingAfterBreak="0">
    <w:nsid w:val="423D638F"/>
    <w:multiLevelType w:val="multilevel"/>
    <w:tmpl w:val="48C8AA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6" w15:restartNumberingAfterBreak="0">
    <w:nsid w:val="429628B7"/>
    <w:multiLevelType w:val="multilevel"/>
    <w:tmpl w:val="52088B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7" w15:restartNumberingAfterBreak="0">
    <w:nsid w:val="429C2FB4"/>
    <w:multiLevelType w:val="multilevel"/>
    <w:tmpl w:val="9F5ADD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8" w15:restartNumberingAfterBreak="0">
    <w:nsid w:val="437F19EB"/>
    <w:multiLevelType w:val="multilevel"/>
    <w:tmpl w:val="0AC0E2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9" w15:restartNumberingAfterBreak="0">
    <w:nsid w:val="4386378A"/>
    <w:multiLevelType w:val="multilevel"/>
    <w:tmpl w:val="C4EE82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0" w15:restartNumberingAfterBreak="0">
    <w:nsid w:val="44105616"/>
    <w:multiLevelType w:val="multilevel"/>
    <w:tmpl w:val="B5C024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1" w15:restartNumberingAfterBreak="0">
    <w:nsid w:val="442A440A"/>
    <w:multiLevelType w:val="multilevel"/>
    <w:tmpl w:val="FEBC07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2" w15:restartNumberingAfterBreak="0">
    <w:nsid w:val="445660C3"/>
    <w:multiLevelType w:val="multilevel"/>
    <w:tmpl w:val="DABAAE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3" w15:restartNumberingAfterBreak="0">
    <w:nsid w:val="44CD3322"/>
    <w:multiLevelType w:val="multilevel"/>
    <w:tmpl w:val="D902AB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4" w15:restartNumberingAfterBreak="0">
    <w:nsid w:val="45BE571E"/>
    <w:multiLevelType w:val="multilevel"/>
    <w:tmpl w:val="E206A4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5" w15:restartNumberingAfterBreak="0">
    <w:nsid w:val="45EF1A79"/>
    <w:multiLevelType w:val="multilevel"/>
    <w:tmpl w:val="83EA0F8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76" w15:restartNumberingAfterBreak="0">
    <w:nsid w:val="460F7155"/>
    <w:multiLevelType w:val="multilevel"/>
    <w:tmpl w:val="0EAC1B1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77" w15:restartNumberingAfterBreak="0">
    <w:nsid w:val="465A2C6A"/>
    <w:multiLevelType w:val="hybridMultilevel"/>
    <w:tmpl w:val="13AAADEE"/>
    <w:lvl w:ilvl="0" w:tplc="0FBE6044">
      <w:start w:val="1"/>
      <w:numFmt w:val="bullet"/>
      <w:pStyle w:val="Vietanivel2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8" w15:restartNumberingAfterBreak="0">
    <w:nsid w:val="46C36429"/>
    <w:multiLevelType w:val="multilevel"/>
    <w:tmpl w:val="9A3466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9" w15:restartNumberingAfterBreak="0">
    <w:nsid w:val="46F84D6D"/>
    <w:multiLevelType w:val="multilevel"/>
    <w:tmpl w:val="3AE00C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0" w15:restartNumberingAfterBreak="0">
    <w:nsid w:val="46FA3515"/>
    <w:multiLevelType w:val="multilevel"/>
    <w:tmpl w:val="55C4A65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81" w15:restartNumberingAfterBreak="0">
    <w:nsid w:val="48B476CC"/>
    <w:multiLevelType w:val="multilevel"/>
    <w:tmpl w:val="11B8180E"/>
    <w:lvl w:ilvl="0"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82" w15:restartNumberingAfterBreak="0">
    <w:nsid w:val="496F65DF"/>
    <w:multiLevelType w:val="multilevel"/>
    <w:tmpl w:val="EF3A20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3" w15:restartNumberingAfterBreak="0">
    <w:nsid w:val="499802C1"/>
    <w:multiLevelType w:val="multilevel"/>
    <w:tmpl w:val="A06822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4" w15:restartNumberingAfterBreak="0">
    <w:nsid w:val="4ABF5143"/>
    <w:multiLevelType w:val="multilevel"/>
    <w:tmpl w:val="5A7E2B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5" w15:restartNumberingAfterBreak="0">
    <w:nsid w:val="4B41313F"/>
    <w:multiLevelType w:val="multilevel"/>
    <w:tmpl w:val="E3E0AD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6" w15:restartNumberingAfterBreak="0">
    <w:nsid w:val="4B83289F"/>
    <w:multiLevelType w:val="multilevel"/>
    <w:tmpl w:val="17C413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7" w15:restartNumberingAfterBreak="0">
    <w:nsid w:val="4B973321"/>
    <w:multiLevelType w:val="hybridMultilevel"/>
    <w:tmpl w:val="638413C0"/>
    <w:lvl w:ilvl="0" w:tplc="F000C9B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8" w15:restartNumberingAfterBreak="0">
    <w:nsid w:val="4B984585"/>
    <w:multiLevelType w:val="multilevel"/>
    <w:tmpl w:val="8486A4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9" w15:restartNumberingAfterBreak="0">
    <w:nsid w:val="4C3128A4"/>
    <w:multiLevelType w:val="multilevel"/>
    <w:tmpl w:val="888A974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90" w15:restartNumberingAfterBreak="0">
    <w:nsid w:val="4C854AD1"/>
    <w:multiLevelType w:val="multilevel"/>
    <w:tmpl w:val="0E9276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1" w15:restartNumberingAfterBreak="0">
    <w:nsid w:val="4C924202"/>
    <w:multiLevelType w:val="multilevel"/>
    <w:tmpl w:val="318E5C8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92" w15:restartNumberingAfterBreak="0">
    <w:nsid w:val="4C98182F"/>
    <w:multiLevelType w:val="multilevel"/>
    <w:tmpl w:val="CF3CE7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3" w15:restartNumberingAfterBreak="0">
    <w:nsid w:val="4D7C4B31"/>
    <w:multiLevelType w:val="multilevel"/>
    <w:tmpl w:val="99525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4" w15:restartNumberingAfterBreak="0">
    <w:nsid w:val="4DAA4989"/>
    <w:multiLevelType w:val="multilevel"/>
    <w:tmpl w:val="A6EE89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5" w15:restartNumberingAfterBreak="0">
    <w:nsid w:val="4EF312AF"/>
    <w:multiLevelType w:val="multilevel"/>
    <w:tmpl w:val="FC6A0D1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96" w15:restartNumberingAfterBreak="0">
    <w:nsid w:val="4F3A1AB6"/>
    <w:multiLevelType w:val="multilevel"/>
    <w:tmpl w:val="D6E25D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7" w15:restartNumberingAfterBreak="0">
    <w:nsid w:val="506747B8"/>
    <w:multiLevelType w:val="multilevel"/>
    <w:tmpl w:val="3E747AF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98" w15:restartNumberingAfterBreak="0">
    <w:nsid w:val="50883221"/>
    <w:multiLevelType w:val="multilevel"/>
    <w:tmpl w:val="9E54818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99" w15:restartNumberingAfterBreak="0">
    <w:nsid w:val="50EF26EE"/>
    <w:multiLevelType w:val="multilevel"/>
    <w:tmpl w:val="45E48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0" w15:restartNumberingAfterBreak="0">
    <w:nsid w:val="51863BE6"/>
    <w:multiLevelType w:val="multilevel"/>
    <w:tmpl w:val="50506C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1" w15:restartNumberingAfterBreak="0">
    <w:nsid w:val="51B4232B"/>
    <w:multiLevelType w:val="multilevel"/>
    <w:tmpl w:val="BAE0DC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2" w15:restartNumberingAfterBreak="0">
    <w:nsid w:val="5202632C"/>
    <w:multiLevelType w:val="multilevel"/>
    <w:tmpl w:val="CA6AE34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03" w15:restartNumberingAfterBreak="0">
    <w:nsid w:val="52640ECE"/>
    <w:multiLevelType w:val="multilevel"/>
    <w:tmpl w:val="32E85AB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04" w15:restartNumberingAfterBreak="0">
    <w:nsid w:val="528A366D"/>
    <w:multiLevelType w:val="multilevel"/>
    <w:tmpl w:val="5D086B7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05" w15:restartNumberingAfterBreak="0">
    <w:nsid w:val="53080E92"/>
    <w:multiLevelType w:val="hybridMultilevel"/>
    <w:tmpl w:val="C2C6D1C6"/>
    <w:lvl w:ilvl="0" w:tplc="8AC40F9A">
      <w:start w:val="2"/>
      <w:numFmt w:val="bullet"/>
      <w:lvlText w:val="•"/>
      <w:lvlJc w:val="left"/>
      <w:pPr>
        <w:ind w:left="1060" w:hanging="70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6" w15:restartNumberingAfterBreak="0">
    <w:nsid w:val="53860EB5"/>
    <w:multiLevelType w:val="multilevel"/>
    <w:tmpl w:val="C164B9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7" w15:restartNumberingAfterBreak="0">
    <w:nsid w:val="538D17B4"/>
    <w:multiLevelType w:val="multilevel"/>
    <w:tmpl w:val="2370C9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8" w15:restartNumberingAfterBreak="0">
    <w:nsid w:val="54690EC6"/>
    <w:multiLevelType w:val="multilevel"/>
    <w:tmpl w:val="0254B22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09" w15:restartNumberingAfterBreak="0">
    <w:nsid w:val="54BB3FB3"/>
    <w:multiLevelType w:val="multilevel"/>
    <w:tmpl w:val="CCF204B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10" w15:restartNumberingAfterBreak="0">
    <w:nsid w:val="54F75F68"/>
    <w:multiLevelType w:val="multilevel"/>
    <w:tmpl w:val="AEB834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1" w15:restartNumberingAfterBreak="0">
    <w:nsid w:val="55276EB8"/>
    <w:multiLevelType w:val="multilevel"/>
    <w:tmpl w:val="9CB678C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12" w15:restartNumberingAfterBreak="0">
    <w:nsid w:val="55EB55A6"/>
    <w:multiLevelType w:val="multilevel"/>
    <w:tmpl w:val="FA540F1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13" w15:restartNumberingAfterBreak="0">
    <w:nsid w:val="561A652E"/>
    <w:multiLevelType w:val="multilevel"/>
    <w:tmpl w:val="CBDC351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14" w15:restartNumberingAfterBreak="0">
    <w:nsid w:val="56DB547C"/>
    <w:multiLevelType w:val="multilevel"/>
    <w:tmpl w:val="A31258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5" w15:restartNumberingAfterBreak="0">
    <w:nsid w:val="56EC6752"/>
    <w:multiLevelType w:val="multilevel"/>
    <w:tmpl w:val="0A54B92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16" w15:restartNumberingAfterBreak="0">
    <w:nsid w:val="571D3F59"/>
    <w:multiLevelType w:val="multilevel"/>
    <w:tmpl w:val="DE5AA9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7" w15:restartNumberingAfterBreak="0">
    <w:nsid w:val="572B45FA"/>
    <w:multiLevelType w:val="multilevel"/>
    <w:tmpl w:val="B37C3B20"/>
    <w:styleLink w:val="VietasUNIR"/>
    <w:lvl w:ilvl="0">
      <w:start w:val="1"/>
      <w:numFmt w:val="bullet"/>
      <w:lvlText w:val=""/>
      <w:lvlJc w:val="left"/>
      <w:pPr>
        <w:ind w:left="284" w:hanging="284"/>
      </w:pPr>
      <w:rPr>
        <w:rFonts w:ascii="Wingdings 3" w:hAnsi="Wingdings 3" w:hint="default"/>
        <w:color w:val="0098CD"/>
        <w:sz w:val="18"/>
      </w:rPr>
    </w:lvl>
    <w:lvl w:ilvl="1">
      <w:start w:val="1"/>
      <w:numFmt w:val="bullet"/>
      <w:lvlText w:val="•"/>
      <w:lvlJc w:val="left"/>
      <w:pPr>
        <w:ind w:left="567" w:hanging="283"/>
      </w:pPr>
      <w:rPr>
        <w:rFonts w:ascii="Calibri" w:hAnsi="Calibri" w:hint="default"/>
        <w:color w:val="0098CD"/>
        <w:sz w:val="22"/>
      </w:rPr>
    </w:lvl>
    <w:lvl w:ilvl="2">
      <w:start w:val="1"/>
      <w:numFmt w:val="bullet"/>
      <w:lvlText w:val=""/>
      <w:lvlJc w:val="left"/>
      <w:pPr>
        <w:ind w:left="851" w:hanging="284"/>
      </w:pPr>
      <w:rPr>
        <w:rFonts w:ascii="Wingdings" w:hAnsi="Wingdings" w:hint="default"/>
        <w:color w:val="0098CD"/>
        <w:sz w:val="24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18" w15:restartNumberingAfterBreak="0">
    <w:nsid w:val="58190F62"/>
    <w:multiLevelType w:val="multilevel"/>
    <w:tmpl w:val="C718715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19" w15:restartNumberingAfterBreak="0">
    <w:nsid w:val="58894234"/>
    <w:multiLevelType w:val="multilevel"/>
    <w:tmpl w:val="0A2A59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0" w15:restartNumberingAfterBreak="0">
    <w:nsid w:val="58F44E29"/>
    <w:multiLevelType w:val="multilevel"/>
    <w:tmpl w:val="5FBAFC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1" w15:restartNumberingAfterBreak="0">
    <w:nsid w:val="59042A9C"/>
    <w:multiLevelType w:val="multilevel"/>
    <w:tmpl w:val="DA661D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2" w15:restartNumberingAfterBreak="0">
    <w:nsid w:val="591F46CA"/>
    <w:multiLevelType w:val="multilevel"/>
    <w:tmpl w:val="C81A2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3" w15:restartNumberingAfterBreak="0">
    <w:nsid w:val="59AD15A0"/>
    <w:multiLevelType w:val="multilevel"/>
    <w:tmpl w:val="B50053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4" w15:restartNumberingAfterBreak="0">
    <w:nsid w:val="5A636019"/>
    <w:multiLevelType w:val="multilevel"/>
    <w:tmpl w:val="E1A031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5" w15:restartNumberingAfterBreak="0">
    <w:nsid w:val="5A815684"/>
    <w:multiLevelType w:val="multilevel"/>
    <w:tmpl w:val="9E9EBE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6" w15:restartNumberingAfterBreak="0">
    <w:nsid w:val="5BA21217"/>
    <w:multiLevelType w:val="multilevel"/>
    <w:tmpl w:val="6CE64C3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27" w15:restartNumberingAfterBreak="0">
    <w:nsid w:val="5BB744D1"/>
    <w:multiLevelType w:val="multilevel"/>
    <w:tmpl w:val="794E2B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8" w15:restartNumberingAfterBreak="0">
    <w:nsid w:val="5D6D6820"/>
    <w:multiLevelType w:val="multilevel"/>
    <w:tmpl w:val="CEFE6C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9" w15:restartNumberingAfterBreak="0">
    <w:nsid w:val="5DB005EB"/>
    <w:multiLevelType w:val="multilevel"/>
    <w:tmpl w:val="93024D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0" w15:restartNumberingAfterBreak="0">
    <w:nsid w:val="5DF41E12"/>
    <w:multiLevelType w:val="multilevel"/>
    <w:tmpl w:val="84E8560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31" w15:restartNumberingAfterBreak="0">
    <w:nsid w:val="5F1021C1"/>
    <w:multiLevelType w:val="multilevel"/>
    <w:tmpl w:val="3DFE930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32" w15:restartNumberingAfterBreak="0">
    <w:nsid w:val="6019701D"/>
    <w:multiLevelType w:val="multilevel"/>
    <w:tmpl w:val="D40679A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33" w15:restartNumberingAfterBreak="0">
    <w:nsid w:val="61217B85"/>
    <w:multiLevelType w:val="multilevel"/>
    <w:tmpl w:val="EE1426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4" w15:restartNumberingAfterBreak="0">
    <w:nsid w:val="62727F92"/>
    <w:multiLevelType w:val="multilevel"/>
    <w:tmpl w:val="D13EB2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5" w15:restartNumberingAfterBreak="0">
    <w:nsid w:val="62843ED1"/>
    <w:multiLevelType w:val="multilevel"/>
    <w:tmpl w:val="0D8AD8E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36" w15:restartNumberingAfterBreak="0">
    <w:nsid w:val="63225989"/>
    <w:multiLevelType w:val="multilevel"/>
    <w:tmpl w:val="5E1E32B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37" w15:restartNumberingAfterBreak="0">
    <w:nsid w:val="63434E69"/>
    <w:multiLevelType w:val="multilevel"/>
    <w:tmpl w:val="ABD0F6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8" w15:restartNumberingAfterBreak="0">
    <w:nsid w:val="63AB529D"/>
    <w:multiLevelType w:val="multilevel"/>
    <w:tmpl w:val="22125A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9" w15:restartNumberingAfterBreak="0">
    <w:nsid w:val="63BA27EC"/>
    <w:multiLevelType w:val="multilevel"/>
    <w:tmpl w:val="9F32C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0" w15:restartNumberingAfterBreak="0">
    <w:nsid w:val="640A278E"/>
    <w:multiLevelType w:val="multilevel"/>
    <w:tmpl w:val="406AA6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1" w15:restartNumberingAfterBreak="0">
    <w:nsid w:val="64A2663D"/>
    <w:multiLevelType w:val="multilevel"/>
    <w:tmpl w:val="001A4A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2" w15:restartNumberingAfterBreak="0">
    <w:nsid w:val="64EF68BB"/>
    <w:multiLevelType w:val="multilevel"/>
    <w:tmpl w:val="5C6C22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3" w15:restartNumberingAfterBreak="0">
    <w:nsid w:val="656A5650"/>
    <w:multiLevelType w:val="multilevel"/>
    <w:tmpl w:val="159C74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4" w15:restartNumberingAfterBreak="0">
    <w:nsid w:val="65814329"/>
    <w:multiLevelType w:val="multilevel"/>
    <w:tmpl w:val="78502C0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45" w15:restartNumberingAfterBreak="0">
    <w:nsid w:val="65E30115"/>
    <w:multiLevelType w:val="multilevel"/>
    <w:tmpl w:val="4F8E68F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46" w15:restartNumberingAfterBreak="0">
    <w:nsid w:val="66AC2BA6"/>
    <w:multiLevelType w:val="multilevel"/>
    <w:tmpl w:val="888283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7" w15:restartNumberingAfterBreak="0">
    <w:nsid w:val="66DD0346"/>
    <w:multiLevelType w:val="multilevel"/>
    <w:tmpl w:val="8C44B9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8" w15:restartNumberingAfterBreak="0">
    <w:nsid w:val="67091664"/>
    <w:multiLevelType w:val="multilevel"/>
    <w:tmpl w:val="3D30D2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9" w15:restartNumberingAfterBreak="0">
    <w:nsid w:val="674B72F6"/>
    <w:multiLevelType w:val="multilevel"/>
    <w:tmpl w:val="417822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0" w15:restartNumberingAfterBreak="0">
    <w:nsid w:val="675F68CF"/>
    <w:multiLevelType w:val="multilevel"/>
    <w:tmpl w:val="1B5CFE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1" w15:restartNumberingAfterBreak="0">
    <w:nsid w:val="677B31BE"/>
    <w:multiLevelType w:val="multilevel"/>
    <w:tmpl w:val="1FAA25D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52" w15:restartNumberingAfterBreak="0">
    <w:nsid w:val="686246BE"/>
    <w:multiLevelType w:val="multilevel"/>
    <w:tmpl w:val="6534EB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3" w15:restartNumberingAfterBreak="0">
    <w:nsid w:val="687D53C6"/>
    <w:multiLevelType w:val="multilevel"/>
    <w:tmpl w:val="20F834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4" w15:restartNumberingAfterBreak="0">
    <w:nsid w:val="68BA7CE3"/>
    <w:multiLevelType w:val="multilevel"/>
    <w:tmpl w:val="D93A07F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55" w15:restartNumberingAfterBreak="0">
    <w:nsid w:val="699249BD"/>
    <w:multiLevelType w:val="multilevel"/>
    <w:tmpl w:val="5DA891D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56" w15:restartNumberingAfterBreak="0">
    <w:nsid w:val="69A350FD"/>
    <w:multiLevelType w:val="multilevel"/>
    <w:tmpl w:val="A0C4124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57" w15:restartNumberingAfterBreak="0">
    <w:nsid w:val="69CE59B8"/>
    <w:multiLevelType w:val="multilevel"/>
    <w:tmpl w:val="43E044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8" w15:restartNumberingAfterBreak="0">
    <w:nsid w:val="6A853F61"/>
    <w:multiLevelType w:val="multilevel"/>
    <w:tmpl w:val="5836790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59" w15:restartNumberingAfterBreak="0">
    <w:nsid w:val="6ABF6EDF"/>
    <w:multiLevelType w:val="multilevel"/>
    <w:tmpl w:val="6B5C13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0" w15:restartNumberingAfterBreak="0">
    <w:nsid w:val="6AC72FF3"/>
    <w:multiLevelType w:val="multilevel"/>
    <w:tmpl w:val="695E9F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1" w15:restartNumberingAfterBreak="0">
    <w:nsid w:val="6AE516AA"/>
    <w:multiLevelType w:val="multilevel"/>
    <w:tmpl w:val="7848D4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2" w15:restartNumberingAfterBreak="0">
    <w:nsid w:val="6B502836"/>
    <w:multiLevelType w:val="multilevel"/>
    <w:tmpl w:val="BBC040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3" w15:restartNumberingAfterBreak="0">
    <w:nsid w:val="6B7546F8"/>
    <w:multiLevelType w:val="multilevel"/>
    <w:tmpl w:val="95E4F60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64" w15:restartNumberingAfterBreak="0">
    <w:nsid w:val="6BFA302F"/>
    <w:multiLevelType w:val="hybridMultilevel"/>
    <w:tmpl w:val="578625AC"/>
    <w:lvl w:ilvl="0" w:tplc="F000C9B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5" w15:restartNumberingAfterBreak="0">
    <w:nsid w:val="6C7755AE"/>
    <w:multiLevelType w:val="multilevel"/>
    <w:tmpl w:val="62F844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6" w15:restartNumberingAfterBreak="0">
    <w:nsid w:val="6D911A56"/>
    <w:multiLevelType w:val="multilevel"/>
    <w:tmpl w:val="2BAA78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7" w15:restartNumberingAfterBreak="0">
    <w:nsid w:val="6F1A7729"/>
    <w:multiLevelType w:val="multilevel"/>
    <w:tmpl w:val="77DA70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8" w15:restartNumberingAfterBreak="0">
    <w:nsid w:val="6F450918"/>
    <w:multiLevelType w:val="multilevel"/>
    <w:tmpl w:val="3F283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9" w15:restartNumberingAfterBreak="0">
    <w:nsid w:val="6F4C0436"/>
    <w:multiLevelType w:val="multilevel"/>
    <w:tmpl w:val="99D4E9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0" w15:restartNumberingAfterBreak="0">
    <w:nsid w:val="6F8214F4"/>
    <w:multiLevelType w:val="multilevel"/>
    <w:tmpl w:val="21565B7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71" w15:restartNumberingAfterBreak="0">
    <w:nsid w:val="6FAA0DDF"/>
    <w:multiLevelType w:val="multilevel"/>
    <w:tmpl w:val="96CC7C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2" w15:restartNumberingAfterBreak="0">
    <w:nsid w:val="70390BF2"/>
    <w:multiLevelType w:val="multilevel"/>
    <w:tmpl w:val="E0A6F5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3" w15:restartNumberingAfterBreak="0">
    <w:nsid w:val="70454A3D"/>
    <w:multiLevelType w:val="multilevel"/>
    <w:tmpl w:val="722C65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4" w15:restartNumberingAfterBreak="0">
    <w:nsid w:val="70570126"/>
    <w:multiLevelType w:val="multilevel"/>
    <w:tmpl w:val="9140D1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5" w15:restartNumberingAfterBreak="0">
    <w:nsid w:val="70D32C89"/>
    <w:multiLevelType w:val="multilevel"/>
    <w:tmpl w:val="7368BB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6" w15:restartNumberingAfterBreak="0">
    <w:nsid w:val="717017C2"/>
    <w:multiLevelType w:val="multilevel"/>
    <w:tmpl w:val="30323C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7" w15:restartNumberingAfterBreak="0">
    <w:nsid w:val="71B2187E"/>
    <w:multiLevelType w:val="multilevel"/>
    <w:tmpl w:val="95A8DA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8" w15:restartNumberingAfterBreak="0">
    <w:nsid w:val="720444D0"/>
    <w:multiLevelType w:val="multilevel"/>
    <w:tmpl w:val="630EAA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9" w15:restartNumberingAfterBreak="0">
    <w:nsid w:val="72561211"/>
    <w:multiLevelType w:val="multilevel"/>
    <w:tmpl w:val="6E4AB08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80" w15:restartNumberingAfterBreak="0">
    <w:nsid w:val="741A4A73"/>
    <w:multiLevelType w:val="multilevel"/>
    <w:tmpl w:val="D0F279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1" w15:restartNumberingAfterBreak="0">
    <w:nsid w:val="749833B1"/>
    <w:multiLevelType w:val="multilevel"/>
    <w:tmpl w:val="79DA44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2" w15:restartNumberingAfterBreak="0">
    <w:nsid w:val="74C213F1"/>
    <w:multiLevelType w:val="multilevel"/>
    <w:tmpl w:val="7E8ADF3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83" w15:restartNumberingAfterBreak="0">
    <w:nsid w:val="74C758BD"/>
    <w:multiLevelType w:val="multilevel"/>
    <w:tmpl w:val="24C0634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84" w15:restartNumberingAfterBreak="0">
    <w:nsid w:val="74F810AE"/>
    <w:multiLevelType w:val="multilevel"/>
    <w:tmpl w:val="2670E94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85" w15:restartNumberingAfterBreak="0">
    <w:nsid w:val="752A143F"/>
    <w:multiLevelType w:val="multilevel"/>
    <w:tmpl w:val="D706AC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6" w15:restartNumberingAfterBreak="0">
    <w:nsid w:val="752F64D8"/>
    <w:multiLevelType w:val="multilevel"/>
    <w:tmpl w:val="E45A0C1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87" w15:restartNumberingAfterBreak="0">
    <w:nsid w:val="754948AC"/>
    <w:multiLevelType w:val="multilevel"/>
    <w:tmpl w:val="5EAC52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8" w15:restartNumberingAfterBreak="0">
    <w:nsid w:val="75505CC1"/>
    <w:multiLevelType w:val="multilevel"/>
    <w:tmpl w:val="3DCC09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9" w15:restartNumberingAfterBreak="0">
    <w:nsid w:val="759E004F"/>
    <w:multiLevelType w:val="multilevel"/>
    <w:tmpl w:val="EE18D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0" w15:restartNumberingAfterBreak="0">
    <w:nsid w:val="761E2543"/>
    <w:multiLevelType w:val="multilevel"/>
    <w:tmpl w:val="8F9E473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91" w15:restartNumberingAfterBreak="0">
    <w:nsid w:val="77640866"/>
    <w:multiLevelType w:val="multilevel"/>
    <w:tmpl w:val="CC8E219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92" w15:restartNumberingAfterBreak="0">
    <w:nsid w:val="77961383"/>
    <w:multiLevelType w:val="multilevel"/>
    <w:tmpl w:val="55A293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3" w15:restartNumberingAfterBreak="0">
    <w:nsid w:val="784133D9"/>
    <w:multiLevelType w:val="multilevel"/>
    <w:tmpl w:val="972C21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4" w15:restartNumberingAfterBreak="0">
    <w:nsid w:val="78866C46"/>
    <w:multiLevelType w:val="multilevel"/>
    <w:tmpl w:val="3314D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5" w15:restartNumberingAfterBreak="0">
    <w:nsid w:val="78CC6F5A"/>
    <w:multiLevelType w:val="multilevel"/>
    <w:tmpl w:val="267A64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6" w15:restartNumberingAfterBreak="0">
    <w:nsid w:val="794E0001"/>
    <w:multiLevelType w:val="multilevel"/>
    <w:tmpl w:val="BEAC85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7" w15:restartNumberingAfterBreak="0">
    <w:nsid w:val="797F3E0E"/>
    <w:multiLevelType w:val="multilevel"/>
    <w:tmpl w:val="CAEC5E9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98" w15:restartNumberingAfterBreak="0">
    <w:nsid w:val="79A90C8F"/>
    <w:multiLevelType w:val="multilevel"/>
    <w:tmpl w:val="18306C8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99" w15:restartNumberingAfterBreak="0">
    <w:nsid w:val="7ACB0BC7"/>
    <w:multiLevelType w:val="multilevel"/>
    <w:tmpl w:val="201C283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300" w15:restartNumberingAfterBreak="0">
    <w:nsid w:val="7AF1537B"/>
    <w:multiLevelType w:val="multilevel"/>
    <w:tmpl w:val="A6ACA3B4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301" w15:restartNumberingAfterBreak="0">
    <w:nsid w:val="7B2D3FAF"/>
    <w:multiLevelType w:val="multilevel"/>
    <w:tmpl w:val="D92AE3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2" w15:restartNumberingAfterBreak="0">
    <w:nsid w:val="7B9F5F31"/>
    <w:multiLevelType w:val="multilevel"/>
    <w:tmpl w:val="5D2A89D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303" w15:restartNumberingAfterBreak="0">
    <w:nsid w:val="7C2159F9"/>
    <w:multiLevelType w:val="multilevel"/>
    <w:tmpl w:val="C8A603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4" w15:restartNumberingAfterBreak="0">
    <w:nsid w:val="7C4A68E4"/>
    <w:multiLevelType w:val="multilevel"/>
    <w:tmpl w:val="A1B8A24A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305" w15:restartNumberingAfterBreak="0">
    <w:nsid w:val="7CB0307E"/>
    <w:multiLevelType w:val="multilevel"/>
    <w:tmpl w:val="FD24F6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6" w15:restartNumberingAfterBreak="0">
    <w:nsid w:val="7D7B37D9"/>
    <w:multiLevelType w:val="multilevel"/>
    <w:tmpl w:val="5FD03B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7" w15:restartNumberingAfterBreak="0">
    <w:nsid w:val="7D7C5007"/>
    <w:multiLevelType w:val="multilevel"/>
    <w:tmpl w:val="CD26D8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8" w15:restartNumberingAfterBreak="0">
    <w:nsid w:val="7DFF6B5B"/>
    <w:multiLevelType w:val="multilevel"/>
    <w:tmpl w:val="7BACF59E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309" w15:restartNumberingAfterBreak="0">
    <w:nsid w:val="7E4156A5"/>
    <w:multiLevelType w:val="hybridMultilevel"/>
    <w:tmpl w:val="A7722990"/>
    <w:lvl w:ilvl="0" w:tplc="F8A09C1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0" w15:restartNumberingAfterBreak="0">
    <w:nsid w:val="7E7073CF"/>
    <w:multiLevelType w:val="multilevel"/>
    <w:tmpl w:val="3A4E4D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1" w15:restartNumberingAfterBreak="0">
    <w:nsid w:val="7F42498C"/>
    <w:multiLevelType w:val="multilevel"/>
    <w:tmpl w:val="8D080C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2" w15:restartNumberingAfterBreak="0">
    <w:nsid w:val="7FD73DAA"/>
    <w:multiLevelType w:val="multilevel"/>
    <w:tmpl w:val="B82028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029188742">
    <w:abstractNumId w:val="58"/>
    <w:lvlOverride w:ilvl="0"/>
    <w:lvlOverride w:ilvl="1"/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509325407">
    <w:abstractNumId w:val="217"/>
  </w:num>
  <w:num w:numId="3" w16cid:durableId="1174566228">
    <w:abstractNumId w:val="4"/>
  </w:num>
  <w:num w:numId="4" w16cid:durableId="1215896174">
    <w:abstractNumId w:val="177"/>
  </w:num>
  <w:num w:numId="5" w16cid:durableId="1841234136">
    <w:abstractNumId w:val="14"/>
  </w:num>
  <w:num w:numId="6" w16cid:durableId="564142168">
    <w:abstractNumId w:val="181"/>
  </w:num>
  <w:num w:numId="7" w16cid:durableId="359865437">
    <w:abstractNumId w:val="132"/>
  </w:num>
  <w:num w:numId="8" w16cid:durableId="1680350252">
    <w:abstractNumId w:val="271"/>
  </w:num>
  <w:num w:numId="9" w16cid:durableId="1928419366">
    <w:abstractNumId w:val="269"/>
  </w:num>
  <w:num w:numId="10" w16cid:durableId="1979845650">
    <w:abstractNumId w:val="42"/>
  </w:num>
  <w:num w:numId="11" w16cid:durableId="1181164755">
    <w:abstractNumId w:val="145"/>
  </w:num>
  <w:num w:numId="12" w16cid:durableId="1738477393">
    <w:abstractNumId w:val="260"/>
  </w:num>
  <w:num w:numId="13" w16cid:durableId="1458570192">
    <w:abstractNumId w:val="85"/>
  </w:num>
  <w:num w:numId="14" w16cid:durableId="1890608885">
    <w:abstractNumId w:val="116"/>
  </w:num>
  <w:num w:numId="15" w16cid:durableId="191001151">
    <w:abstractNumId w:val="92"/>
  </w:num>
  <w:num w:numId="16" w16cid:durableId="504593418">
    <w:abstractNumId w:val="30"/>
  </w:num>
  <w:num w:numId="17" w16cid:durableId="1439056685">
    <w:abstractNumId w:val="73"/>
  </w:num>
  <w:num w:numId="18" w16cid:durableId="1706976522">
    <w:abstractNumId w:val="44"/>
  </w:num>
  <w:num w:numId="19" w16cid:durableId="156849119">
    <w:abstractNumId w:val="18"/>
  </w:num>
  <w:num w:numId="20" w16cid:durableId="1463235682">
    <w:abstractNumId w:val="280"/>
  </w:num>
  <w:num w:numId="21" w16cid:durableId="1186284787">
    <w:abstractNumId w:val="160"/>
  </w:num>
  <w:num w:numId="22" w16cid:durableId="1310862125">
    <w:abstractNumId w:val="62"/>
  </w:num>
  <w:num w:numId="23" w16cid:durableId="559288572">
    <w:abstractNumId w:val="165"/>
  </w:num>
  <w:num w:numId="24" w16cid:durableId="1155679846">
    <w:abstractNumId w:val="78"/>
  </w:num>
  <w:num w:numId="25" w16cid:durableId="1666664946">
    <w:abstractNumId w:val="48"/>
  </w:num>
  <w:num w:numId="26" w16cid:durableId="1702628261">
    <w:abstractNumId w:val="80"/>
  </w:num>
  <w:num w:numId="27" w16cid:durableId="1690375631">
    <w:abstractNumId w:val="298"/>
  </w:num>
  <w:num w:numId="28" w16cid:durableId="1533609785">
    <w:abstractNumId w:val="230"/>
  </w:num>
  <w:num w:numId="29" w16cid:durableId="1041053487">
    <w:abstractNumId w:val="203"/>
  </w:num>
  <w:num w:numId="30" w16cid:durableId="1877737526">
    <w:abstractNumId w:val="180"/>
  </w:num>
  <w:num w:numId="31" w16cid:durableId="1152912707">
    <w:abstractNumId w:val="139"/>
  </w:num>
  <w:num w:numId="32" w16cid:durableId="1820685127">
    <w:abstractNumId w:val="282"/>
  </w:num>
  <w:num w:numId="33" w16cid:durableId="1633093985">
    <w:abstractNumId w:val="142"/>
  </w:num>
  <w:num w:numId="34" w16cid:durableId="1312564366">
    <w:abstractNumId w:val="297"/>
  </w:num>
  <w:num w:numId="35" w16cid:durableId="1155336751">
    <w:abstractNumId w:val="11"/>
  </w:num>
  <w:num w:numId="36" w16cid:durableId="571237249">
    <w:abstractNumId w:val="213"/>
  </w:num>
  <w:num w:numId="37" w16cid:durableId="598827797">
    <w:abstractNumId w:val="81"/>
  </w:num>
  <w:num w:numId="38" w16cid:durableId="2014913273">
    <w:abstractNumId w:val="299"/>
  </w:num>
  <w:num w:numId="39" w16cid:durableId="1501195144">
    <w:abstractNumId w:val="290"/>
  </w:num>
  <w:num w:numId="40" w16cid:durableId="1890602428">
    <w:abstractNumId w:val="1"/>
  </w:num>
  <w:num w:numId="41" w16cid:durableId="844898038">
    <w:abstractNumId w:val="291"/>
  </w:num>
  <w:num w:numId="42" w16cid:durableId="876237281">
    <w:abstractNumId w:val="255"/>
  </w:num>
  <w:num w:numId="43" w16cid:durableId="103234554">
    <w:abstractNumId w:val="231"/>
  </w:num>
  <w:num w:numId="44" w16cid:durableId="1660112145">
    <w:abstractNumId w:val="84"/>
  </w:num>
  <w:num w:numId="45" w16cid:durableId="195318511">
    <w:abstractNumId w:val="209"/>
  </w:num>
  <w:num w:numId="46" w16cid:durableId="699286583">
    <w:abstractNumId w:val="251"/>
  </w:num>
  <w:num w:numId="47" w16cid:durableId="525408456">
    <w:abstractNumId w:val="141"/>
  </w:num>
  <w:num w:numId="48" w16cid:durableId="1374967412">
    <w:abstractNumId w:val="254"/>
  </w:num>
  <w:num w:numId="49" w16cid:durableId="326129735">
    <w:abstractNumId w:val="236"/>
  </w:num>
  <w:num w:numId="50" w16cid:durableId="1318345297">
    <w:abstractNumId w:val="270"/>
  </w:num>
  <w:num w:numId="51" w16cid:durableId="1180126554">
    <w:abstractNumId w:val="105"/>
  </w:num>
  <w:num w:numId="52" w16cid:durableId="1154493967">
    <w:abstractNumId w:val="117"/>
  </w:num>
  <w:num w:numId="53" w16cid:durableId="2087067197">
    <w:abstractNumId w:val="88"/>
  </w:num>
  <w:num w:numId="54" w16cid:durableId="1230728494">
    <w:abstractNumId w:val="153"/>
  </w:num>
  <w:num w:numId="55" w16cid:durableId="422145524">
    <w:abstractNumId w:val="204"/>
  </w:num>
  <w:num w:numId="56" w16cid:durableId="704866289">
    <w:abstractNumId w:val="286"/>
  </w:num>
  <w:num w:numId="57" w16cid:durableId="1398210585">
    <w:abstractNumId w:val="245"/>
  </w:num>
  <w:num w:numId="58" w16cid:durableId="977300810">
    <w:abstractNumId w:val="263"/>
  </w:num>
  <w:num w:numId="59" w16cid:durableId="597710700">
    <w:abstractNumId w:val="283"/>
  </w:num>
  <w:num w:numId="60" w16cid:durableId="103111189">
    <w:abstractNumId w:val="12"/>
  </w:num>
  <w:num w:numId="61" w16cid:durableId="745804037">
    <w:abstractNumId w:val="106"/>
  </w:num>
  <w:num w:numId="62" w16cid:durableId="849871996">
    <w:abstractNumId w:val="39"/>
  </w:num>
  <w:num w:numId="63" w16cid:durableId="1399597864">
    <w:abstractNumId w:val="129"/>
  </w:num>
  <w:num w:numId="64" w16cid:durableId="397752912">
    <w:abstractNumId w:val="191"/>
  </w:num>
  <w:num w:numId="65" w16cid:durableId="794326034">
    <w:abstractNumId w:val="198"/>
  </w:num>
  <w:num w:numId="66" w16cid:durableId="1339891989">
    <w:abstractNumId w:val="118"/>
  </w:num>
  <w:num w:numId="67" w16cid:durableId="1644890769">
    <w:abstractNumId w:val="235"/>
  </w:num>
  <w:num w:numId="68" w16cid:durableId="842664896">
    <w:abstractNumId w:val="302"/>
  </w:num>
  <w:num w:numId="69" w16cid:durableId="1223982247">
    <w:abstractNumId w:val="304"/>
  </w:num>
  <w:num w:numId="70" w16cid:durableId="494299851">
    <w:abstractNumId w:val="212"/>
  </w:num>
  <w:num w:numId="71" w16cid:durableId="792871495">
    <w:abstractNumId w:val="189"/>
  </w:num>
  <w:num w:numId="72" w16cid:durableId="829373352">
    <w:abstractNumId w:val="215"/>
  </w:num>
  <w:num w:numId="73" w16cid:durableId="817693234">
    <w:abstractNumId w:val="256"/>
  </w:num>
  <w:num w:numId="74" w16cid:durableId="1239561354">
    <w:abstractNumId w:val="218"/>
  </w:num>
  <w:num w:numId="75" w16cid:durableId="1847210994">
    <w:abstractNumId w:val="226"/>
  </w:num>
  <w:num w:numId="76" w16cid:durableId="304705503">
    <w:abstractNumId w:val="68"/>
  </w:num>
  <w:num w:numId="77" w16cid:durableId="1658726003">
    <w:abstractNumId w:val="300"/>
  </w:num>
  <w:num w:numId="78" w16cid:durableId="1321688832">
    <w:abstractNumId w:val="208"/>
  </w:num>
  <w:num w:numId="79" w16cid:durableId="1855876647">
    <w:abstractNumId w:val="175"/>
  </w:num>
  <w:num w:numId="80" w16cid:durableId="243728564">
    <w:abstractNumId w:val="52"/>
  </w:num>
  <w:num w:numId="81" w16cid:durableId="1950769245">
    <w:abstractNumId w:val="59"/>
  </w:num>
  <w:num w:numId="82" w16cid:durableId="1443332069">
    <w:abstractNumId w:val="27"/>
  </w:num>
  <w:num w:numId="83" w16cid:durableId="342827649">
    <w:abstractNumId w:val="197"/>
  </w:num>
  <w:num w:numId="84" w16cid:durableId="393089274">
    <w:abstractNumId w:val="211"/>
  </w:num>
  <w:num w:numId="85" w16cid:durableId="520121275">
    <w:abstractNumId w:val="17"/>
  </w:num>
  <w:num w:numId="86" w16cid:durableId="648675418">
    <w:abstractNumId w:val="137"/>
  </w:num>
  <w:num w:numId="87" w16cid:durableId="233442715">
    <w:abstractNumId w:val="66"/>
  </w:num>
  <w:num w:numId="88" w16cid:durableId="681932879">
    <w:abstractNumId w:val="113"/>
  </w:num>
  <w:num w:numId="89" w16cid:durableId="342125613">
    <w:abstractNumId w:val="143"/>
  </w:num>
  <w:num w:numId="90" w16cid:durableId="1745568560">
    <w:abstractNumId w:val="149"/>
  </w:num>
  <w:num w:numId="91" w16cid:durableId="1221791399">
    <w:abstractNumId w:val="195"/>
  </w:num>
  <w:num w:numId="92" w16cid:durableId="1230574416">
    <w:abstractNumId w:val="176"/>
  </w:num>
  <w:num w:numId="93" w16cid:durableId="2139106491">
    <w:abstractNumId w:val="26"/>
  </w:num>
  <w:num w:numId="94" w16cid:durableId="1948468859">
    <w:abstractNumId w:val="158"/>
  </w:num>
  <w:num w:numId="95" w16cid:durableId="915287167">
    <w:abstractNumId w:val="47"/>
  </w:num>
  <w:num w:numId="96" w16cid:durableId="1418985910">
    <w:abstractNumId w:val="120"/>
  </w:num>
  <w:num w:numId="97" w16cid:durableId="1989479907">
    <w:abstractNumId w:val="157"/>
  </w:num>
  <w:num w:numId="98" w16cid:durableId="1524588632">
    <w:abstractNumId w:val="279"/>
  </w:num>
  <w:num w:numId="99" w16cid:durableId="1395815924">
    <w:abstractNumId w:val="244"/>
  </w:num>
  <w:num w:numId="100" w16cid:durableId="1066033146">
    <w:abstractNumId w:val="232"/>
  </w:num>
  <w:num w:numId="101" w16cid:durableId="317416047">
    <w:abstractNumId w:val="123"/>
  </w:num>
  <w:num w:numId="102" w16cid:durableId="1665861694">
    <w:abstractNumId w:val="32"/>
  </w:num>
  <w:num w:numId="103" w16cid:durableId="1173840723">
    <w:abstractNumId w:val="284"/>
  </w:num>
  <w:num w:numId="104" w16cid:durableId="1199003170">
    <w:abstractNumId w:val="122"/>
  </w:num>
  <w:num w:numId="105" w16cid:durableId="531576142">
    <w:abstractNumId w:val="109"/>
  </w:num>
  <w:num w:numId="106" w16cid:durableId="1200899953">
    <w:abstractNumId w:val="147"/>
  </w:num>
  <w:num w:numId="107" w16cid:durableId="450822603">
    <w:abstractNumId w:val="308"/>
  </w:num>
  <w:num w:numId="108" w16cid:durableId="1940328907">
    <w:abstractNumId w:val="258"/>
  </w:num>
  <w:num w:numId="109" w16cid:durableId="1833134334">
    <w:abstractNumId w:val="202"/>
  </w:num>
  <w:num w:numId="110" w16cid:durableId="874119517">
    <w:abstractNumId w:val="90"/>
  </w:num>
  <w:num w:numId="111" w16cid:durableId="1623421951">
    <w:abstractNumId w:val="146"/>
  </w:num>
  <w:num w:numId="112" w16cid:durableId="1354259435">
    <w:abstractNumId w:val="190"/>
  </w:num>
  <w:num w:numId="113" w16cid:durableId="266163094">
    <w:abstractNumId w:val="130"/>
  </w:num>
  <w:num w:numId="114" w16cid:durableId="2054111327">
    <w:abstractNumId w:val="115"/>
  </w:num>
  <w:num w:numId="115" w16cid:durableId="790241956">
    <w:abstractNumId w:val="60"/>
  </w:num>
  <w:num w:numId="116" w16cid:durableId="520363944">
    <w:abstractNumId w:val="23"/>
  </w:num>
  <w:num w:numId="117" w16cid:durableId="428695032">
    <w:abstractNumId w:val="275"/>
  </w:num>
  <w:num w:numId="118" w16cid:durableId="851843934">
    <w:abstractNumId w:val="114"/>
  </w:num>
  <w:num w:numId="119" w16cid:durableId="516698938">
    <w:abstractNumId w:val="136"/>
  </w:num>
  <w:num w:numId="120" w16cid:durableId="2005085576">
    <w:abstractNumId w:val="171"/>
  </w:num>
  <w:num w:numId="121" w16cid:durableId="671418006">
    <w:abstractNumId w:val="35"/>
  </w:num>
  <w:num w:numId="122" w16cid:durableId="526911534">
    <w:abstractNumId w:val="28"/>
  </w:num>
  <w:num w:numId="123" w16cid:durableId="718044653">
    <w:abstractNumId w:val="63"/>
  </w:num>
  <w:num w:numId="124" w16cid:durableId="1380547230">
    <w:abstractNumId w:val="206"/>
  </w:num>
  <w:num w:numId="125" w16cid:durableId="1683820057">
    <w:abstractNumId w:val="182"/>
  </w:num>
  <w:num w:numId="126" w16cid:durableId="405766011">
    <w:abstractNumId w:val="216"/>
  </w:num>
  <w:num w:numId="127" w16cid:durableId="298220762">
    <w:abstractNumId w:val="43"/>
  </w:num>
  <w:num w:numId="128" w16cid:durableId="737636528">
    <w:abstractNumId w:val="307"/>
  </w:num>
  <w:num w:numId="129" w16cid:durableId="220481042">
    <w:abstractNumId w:val="207"/>
  </w:num>
  <w:num w:numId="130" w16cid:durableId="1770928467">
    <w:abstractNumId w:val="248"/>
  </w:num>
  <w:num w:numId="131" w16cid:durableId="1084180819">
    <w:abstractNumId w:val="253"/>
  </w:num>
  <w:num w:numId="132" w16cid:durableId="1983390684">
    <w:abstractNumId w:val="125"/>
  </w:num>
  <w:num w:numId="133" w16cid:durableId="1880897623">
    <w:abstractNumId w:val="272"/>
  </w:num>
  <w:num w:numId="134" w16cid:durableId="707874688">
    <w:abstractNumId w:val="33"/>
  </w:num>
  <w:num w:numId="135" w16cid:durableId="204681732">
    <w:abstractNumId w:val="199"/>
  </w:num>
  <w:num w:numId="136" w16cid:durableId="1599172503">
    <w:abstractNumId w:val="312"/>
  </w:num>
  <w:num w:numId="137" w16cid:durableId="877662408">
    <w:abstractNumId w:val="196"/>
  </w:num>
  <w:num w:numId="138" w16cid:durableId="1713774381">
    <w:abstractNumId w:val="29"/>
  </w:num>
  <w:num w:numId="139" w16cid:durableId="514851375">
    <w:abstractNumId w:val="173"/>
  </w:num>
  <w:num w:numId="140" w16cid:durableId="1705910464">
    <w:abstractNumId w:val="252"/>
  </w:num>
  <w:num w:numId="141" w16cid:durableId="1568761076">
    <w:abstractNumId w:val="91"/>
  </w:num>
  <w:num w:numId="142" w16cid:durableId="1174344557">
    <w:abstractNumId w:val="150"/>
  </w:num>
  <w:num w:numId="143" w16cid:durableId="1394964044">
    <w:abstractNumId w:val="239"/>
  </w:num>
  <w:num w:numId="144" w16cid:durableId="431702607">
    <w:abstractNumId w:val="79"/>
  </w:num>
  <w:num w:numId="145" w16cid:durableId="258030864">
    <w:abstractNumId w:val="140"/>
  </w:num>
  <w:num w:numId="146" w16cid:durableId="1003126005">
    <w:abstractNumId w:val="192"/>
  </w:num>
  <w:num w:numId="147" w16cid:durableId="1336372421">
    <w:abstractNumId w:val="99"/>
  </w:num>
  <w:num w:numId="148" w16cid:durableId="1355493563">
    <w:abstractNumId w:val="31"/>
  </w:num>
  <w:num w:numId="149" w16cid:durableId="504593893">
    <w:abstractNumId w:val="121"/>
  </w:num>
  <w:num w:numId="150" w16cid:durableId="1821530572">
    <w:abstractNumId w:val="67"/>
  </w:num>
  <w:num w:numId="151" w16cid:durableId="177699325">
    <w:abstractNumId w:val="119"/>
  </w:num>
  <w:num w:numId="152" w16cid:durableId="472255542">
    <w:abstractNumId w:val="156"/>
  </w:num>
  <w:num w:numId="153" w16cid:durableId="261963424">
    <w:abstractNumId w:val="83"/>
  </w:num>
  <w:num w:numId="154" w16cid:durableId="1219440768">
    <w:abstractNumId w:val="151"/>
  </w:num>
  <w:num w:numId="155" w16cid:durableId="554514185">
    <w:abstractNumId w:val="220"/>
  </w:num>
  <w:num w:numId="156" w16cid:durableId="10449645">
    <w:abstractNumId w:val="20"/>
  </w:num>
  <w:num w:numId="157" w16cid:durableId="1871528403">
    <w:abstractNumId w:val="194"/>
  </w:num>
  <w:num w:numId="158" w16cid:durableId="858160624">
    <w:abstractNumId w:val="13"/>
  </w:num>
  <w:num w:numId="159" w16cid:durableId="984580048">
    <w:abstractNumId w:val="134"/>
  </w:num>
  <w:num w:numId="160" w16cid:durableId="966856646">
    <w:abstractNumId w:val="224"/>
  </w:num>
  <w:num w:numId="161" w16cid:durableId="753940391">
    <w:abstractNumId w:val="162"/>
  </w:num>
  <w:num w:numId="162" w16cid:durableId="1605574659">
    <w:abstractNumId w:val="183"/>
  </w:num>
  <w:num w:numId="163" w16cid:durableId="1019965454">
    <w:abstractNumId w:val="148"/>
  </w:num>
  <w:num w:numId="164" w16cid:durableId="1100905406">
    <w:abstractNumId w:val="50"/>
  </w:num>
  <w:num w:numId="165" w16cid:durableId="752164247">
    <w:abstractNumId w:val="294"/>
  </w:num>
  <w:num w:numId="166" w16cid:durableId="1427846093">
    <w:abstractNumId w:val="259"/>
  </w:num>
  <w:num w:numId="167" w16cid:durableId="954365064">
    <w:abstractNumId w:val="274"/>
  </w:num>
  <w:num w:numId="168" w16cid:durableId="1377312458">
    <w:abstractNumId w:val="240"/>
  </w:num>
  <w:num w:numId="169" w16cid:durableId="1897428418">
    <w:abstractNumId w:val="225"/>
  </w:num>
  <w:num w:numId="170" w16cid:durableId="798960476">
    <w:abstractNumId w:val="238"/>
  </w:num>
  <w:num w:numId="171" w16cid:durableId="907036473">
    <w:abstractNumId w:val="69"/>
  </w:num>
  <w:num w:numId="172" w16cid:durableId="668826713">
    <w:abstractNumId w:val="70"/>
  </w:num>
  <w:num w:numId="173" w16cid:durableId="452793778">
    <w:abstractNumId w:val="133"/>
  </w:num>
  <w:num w:numId="174" w16cid:durableId="1284842553">
    <w:abstractNumId w:val="285"/>
  </w:num>
  <w:num w:numId="175" w16cid:durableId="1577475625">
    <w:abstractNumId w:val="200"/>
  </w:num>
  <w:num w:numId="176" w16cid:durableId="522790305">
    <w:abstractNumId w:val="72"/>
  </w:num>
  <w:num w:numId="177" w16cid:durableId="268972866">
    <w:abstractNumId w:val="152"/>
  </w:num>
  <w:num w:numId="178" w16cid:durableId="994992515">
    <w:abstractNumId w:val="75"/>
  </w:num>
  <w:num w:numId="179" w16cid:durableId="725035193">
    <w:abstractNumId w:val="96"/>
  </w:num>
  <w:num w:numId="180" w16cid:durableId="1969781271">
    <w:abstractNumId w:val="100"/>
  </w:num>
  <w:num w:numId="181" w16cid:durableId="379283810">
    <w:abstractNumId w:val="103"/>
  </w:num>
  <w:num w:numId="182" w16cid:durableId="1246183911">
    <w:abstractNumId w:val="111"/>
  </w:num>
  <w:num w:numId="183" w16cid:durableId="743063191">
    <w:abstractNumId w:val="277"/>
  </w:num>
  <w:num w:numId="184" w16cid:durableId="572156380">
    <w:abstractNumId w:val="229"/>
  </w:num>
  <w:num w:numId="185" w16cid:durableId="170266751">
    <w:abstractNumId w:val="288"/>
  </w:num>
  <w:num w:numId="186" w16cid:durableId="1408728972">
    <w:abstractNumId w:val="53"/>
  </w:num>
  <w:num w:numId="187" w16cid:durableId="2115007660">
    <w:abstractNumId w:val="98"/>
  </w:num>
  <w:num w:numId="188" w16cid:durableId="1898783341">
    <w:abstractNumId w:val="303"/>
  </w:num>
  <w:num w:numId="189" w16cid:durableId="883834155">
    <w:abstractNumId w:val="266"/>
  </w:num>
  <w:num w:numId="190" w16cid:durableId="1669627845">
    <w:abstractNumId w:val="186"/>
  </w:num>
  <w:num w:numId="191" w16cid:durableId="1461651542">
    <w:abstractNumId w:val="7"/>
  </w:num>
  <w:num w:numId="192" w16cid:durableId="1625429781">
    <w:abstractNumId w:val="9"/>
  </w:num>
  <w:num w:numId="193" w16cid:durableId="1045061217">
    <w:abstractNumId w:val="170"/>
  </w:num>
  <w:num w:numId="194" w16cid:durableId="586883066">
    <w:abstractNumId w:val="265"/>
  </w:num>
  <w:num w:numId="195" w16cid:durableId="441345782">
    <w:abstractNumId w:val="2"/>
  </w:num>
  <w:num w:numId="196" w16cid:durableId="1274898292">
    <w:abstractNumId w:val="144"/>
  </w:num>
  <w:num w:numId="197" w16cid:durableId="1351031356">
    <w:abstractNumId w:val="301"/>
  </w:num>
  <w:num w:numId="198" w16cid:durableId="1320888038">
    <w:abstractNumId w:val="71"/>
  </w:num>
  <w:num w:numId="199" w16cid:durableId="29692686">
    <w:abstractNumId w:val="5"/>
  </w:num>
  <w:num w:numId="200" w16cid:durableId="381250355">
    <w:abstractNumId w:val="310"/>
  </w:num>
  <w:num w:numId="201" w16cid:durableId="1645116289">
    <w:abstractNumId w:val="167"/>
  </w:num>
  <w:num w:numId="202" w16cid:durableId="425882056">
    <w:abstractNumId w:val="257"/>
  </w:num>
  <w:num w:numId="203" w16cid:durableId="687103796">
    <w:abstractNumId w:val="184"/>
  </w:num>
  <w:num w:numId="204" w16cid:durableId="46728048">
    <w:abstractNumId w:val="57"/>
  </w:num>
  <w:num w:numId="205" w16cid:durableId="2143695084">
    <w:abstractNumId w:val="51"/>
  </w:num>
  <w:num w:numId="206" w16cid:durableId="2007243247">
    <w:abstractNumId w:val="34"/>
  </w:num>
  <w:num w:numId="207" w16cid:durableId="539828712">
    <w:abstractNumId w:val="95"/>
  </w:num>
  <w:num w:numId="208" w16cid:durableId="195316713">
    <w:abstractNumId w:val="93"/>
  </w:num>
  <w:num w:numId="209" w16cid:durableId="1750224205">
    <w:abstractNumId w:val="241"/>
  </w:num>
  <w:num w:numId="210" w16cid:durableId="1523667459">
    <w:abstractNumId w:val="174"/>
  </w:num>
  <w:num w:numId="211" w16cid:durableId="1658919511">
    <w:abstractNumId w:val="46"/>
  </w:num>
  <w:num w:numId="212" w16cid:durableId="1818299636">
    <w:abstractNumId w:val="138"/>
  </w:num>
  <w:num w:numId="213" w16cid:durableId="1678457058">
    <w:abstractNumId w:val="131"/>
  </w:num>
  <w:num w:numId="214" w16cid:durableId="1350719564">
    <w:abstractNumId w:val="94"/>
  </w:num>
  <w:num w:numId="215" w16cid:durableId="1226801033">
    <w:abstractNumId w:val="234"/>
  </w:num>
  <w:num w:numId="216" w16cid:durableId="1655573477">
    <w:abstractNumId w:val="293"/>
  </w:num>
  <w:num w:numId="217" w16cid:durableId="283313515">
    <w:abstractNumId w:val="281"/>
  </w:num>
  <w:num w:numId="218" w16cid:durableId="1822385470">
    <w:abstractNumId w:val="166"/>
  </w:num>
  <w:num w:numId="219" w16cid:durableId="282031551">
    <w:abstractNumId w:val="45"/>
  </w:num>
  <w:num w:numId="220" w16cid:durableId="1338970298">
    <w:abstractNumId w:val="246"/>
  </w:num>
  <w:num w:numId="221" w16cid:durableId="1906138981">
    <w:abstractNumId w:val="37"/>
  </w:num>
  <w:num w:numId="222" w16cid:durableId="1663043281">
    <w:abstractNumId w:val="24"/>
  </w:num>
  <w:num w:numId="223" w16cid:durableId="1635985591">
    <w:abstractNumId w:val="76"/>
  </w:num>
  <w:num w:numId="224" w16cid:durableId="671103722">
    <w:abstractNumId w:val="64"/>
  </w:num>
  <w:num w:numId="225" w16cid:durableId="1369254832">
    <w:abstractNumId w:val="107"/>
  </w:num>
  <w:num w:numId="226" w16cid:durableId="1637225566">
    <w:abstractNumId w:val="108"/>
  </w:num>
  <w:num w:numId="227" w16cid:durableId="987242166">
    <w:abstractNumId w:val="154"/>
  </w:num>
  <w:num w:numId="228" w16cid:durableId="1568879874">
    <w:abstractNumId w:val="179"/>
  </w:num>
  <w:num w:numId="229" w16cid:durableId="1766460037">
    <w:abstractNumId w:val="210"/>
  </w:num>
  <w:num w:numId="230" w16cid:durableId="2125152684">
    <w:abstractNumId w:val="126"/>
  </w:num>
  <w:num w:numId="231" w16cid:durableId="1087267573">
    <w:abstractNumId w:val="97"/>
  </w:num>
  <w:num w:numId="232" w16cid:durableId="61565977">
    <w:abstractNumId w:val="261"/>
  </w:num>
  <w:num w:numId="233" w16cid:durableId="21323225">
    <w:abstractNumId w:val="185"/>
  </w:num>
  <w:num w:numId="234" w16cid:durableId="316616185">
    <w:abstractNumId w:val="172"/>
  </w:num>
  <w:num w:numId="235" w16cid:durableId="874466574">
    <w:abstractNumId w:val="21"/>
  </w:num>
  <w:num w:numId="236" w16cid:durableId="1190990694">
    <w:abstractNumId w:val="273"/>
  </w:num>
  <w:num w:numId="237" w16cid:durableId="706176034">
    <w:abstractNumId w:val="222"/>
  </w:num>
  <w:num w:numId="238" w16cid:durableId="258755064">
    <w:abstractNumId w:val="262"/>
  </w:num>
  <w:num w:numId="239" w16cid:durableId="2002125502">
    <w:abstractNumId w:val="250"/>
  </w:num>
  <w:num w:numId="240" w16cid:durableId="1141533457">
    <w:abstractNumId w:val="306"/>
  </w:num>
  <w:num w:numId="241" w16cid:durableId="705059052">
    <w:abstractNumId w:val="3"/>
  </w:num>
  <w:num w:numId="242" w16cid:durableId="1135947827">
    <w:abstractNumId w:val="89"/>
  </w:num>
  <w:num w:numId="243" w16cid:durableId="486673829">
    <w:abstractNumId w:val="193"/>
  </w:num>
  <w:num w:numId="244" w16cid:durableId="149299053">
    <w:abstractNumId w:val="104"/>
  </w:num>
  <w:num w:numId="245" w16cid:durableId="1843275880">
    <w:abstractNumId w:val="164"/>
  </w:num>
  <w:num w:numId="246" w16cid:durableId="1596010969">
    <w:abstractNumId w:val="289"/>
  </w:num>
  <w:num w:numId="247" w16cid:durableId="1098064124">
    <w:abstractNumId w:val="10"/>
  </w:num>
  <w:num w:numId="248" w16cid:durableId="1528179227">
    <w:abstractNumId w:val="65"/>
  </w:num>
  <w:num w:numId="249" w16cid:durableId="845438423">
    <w:abstractNumId w:val="16"/>
  </w:num>
  <w:num w:numId="250" w16cid:durableId="1761173241">
    <w:abstractNumId w:val="296"/>
  </w:num>
  <w:num w:numId="251" w16cid:durableId="18511458">
    <w:abstractNumId w:val="110"/>
  </w:num>
  <w:num w:numId="252" w16cid:durableId="1385711779">
    <w:abstractNumId w:val="201"/>
  </w:num>
  <w:num w:numId="253" w16cid:durableId="748965016">
    <w:abstractNumId w:val="242"/>
  </w:num>
  <w:num w:numId="254" w16cid:durableId="1473252040">
    <w:abstractNumId w:val="61"/>
  </w:num>
  <w:num w:numId="255" w16cid:durableId="407189221">
    <w:abstractNumId w:val="228"/>
  </w:num>
  <w:num w:numId="256" w16cid:durableId="1311398076">
    <w:abstractNumId w:val="292"/>
  </w:num>
  <w:num w:numId="257" w16cid:durableId="700476857">
    <w:abstractNumId w:val="237"/>
  </w:num>
  <w:num w:numId="258" w16cid:durableId="377047780">
    <w:abstractNumId w:val="267"/>
  </w:num>
  <w:num w:numId="259" w16cid:durableId="1658607965">
    <w:abstractNumId w:val="219"/>
  </w:num>
  <w:num w:numId="260" w16cid:durableId="556942443">
    <w:abstractNumId w:val="233"/>
  </w:num>
  <w:num w:numId="261" w16cid:durableId="1504861207">
    <w:abstractNumId w:val="276"/>
  </w:num>
  <w:num w:numId="262" w16cid:durableId="1827475718">
    <w:abstractNumId w:val="86"/>
  </w:num>
  <w:num w:numId="263" w16cid:durableId="1931769360">
    <w:abstractNumId w:val="135"/>
  </w:num>
  <w:num w:numId="264" w16cid:durableId="73935809">
    <w:abstractNumId w:val="155"/>
  </w:num>
  <w:num w:numId="265" w16cid:durableId="1861384173">
    <w:abstractNumId w:val="305"/>
  </w:num>
  <w:num w:numId="266" w16cid:durableId="1065223861">
    <w:abstractNumId w:val="77"/>
  </w:num>
  <w:num w:numId="267" w16cid:durableId="673189634">
    <w:abstractNumId w:val="36"/>
  </w:num>
  <w:num w:numId="268" w16cid:durableId="520046502">
    <w:abstractNumId w:val="40"/>
  </w:num>
  <w:num w:numId="269" w16cid:durableId="1781757059">
    <w:abstractNumId w:val="159"/>
  </w:num>
  <w:num w:numId="270" w16cid:durableId="164445003">
    <w:abstractNumId w:val="268"/>
  </w:num>
  <w:num w:numId="271" w16cid:durableId="939144405">
    <w:abstractNumId w:val="22"/>
  </w:num>
  <w:num w:numId="272" w16cid:durableId="2093315775">
    <w:abstractNumId w:val="112"/>
  </w:num>
  <w:num w:numId="273" w16cid:durableId="909387029">
    <w:abstractNumId w:val="227"/>
  </w:num>
  <w:num w:numId="274" w16cid:durableId="832181717">
    <w:abstractNumId w:val="223"/>
  </w:num>
  <w:num w:numId="275" w16cid:durableId="985401781">
    <w:abstractNumId w:val="128"/>
  </w:num>
  <w:num w:numId="276" w16cid:durableId="1785537736">
    <w:abstractNumId w:val="38"/>
  </w:num>
  <w:num w:numId="277" w16cid:durableId="1293559866">
    <w:abstractNumId w:val="311"/>
  </w:num>
  <w:num w:numId="278" w16cid:durableId="1494488454">
    <w:abstractNumId w:val="247"/>
  </w:num>
  <w:num w:numId="279" w16cid:durableId="2115703818">
    <w:abstractNumId w:val="295"/>
  </w:num>
  <w:num w:numId="280" w16cid:durableId="1572231827">
    <w:abstractNumId w:val="249"/>
  </w:num>
  <w:num w:numId="281" w16cid:durableId="1715423826">
    <w:abstractNumId w:val="278"/>
  </w:num>
  <w:num w:numId="282" w16cid:durableId="812719484">
    <w:abstractNumId w:val="8"/>
  </w:num>
  <w:num w:numId="283" w16cid:durableId="170685736">
    <w:abstractNumId w:val="19"/>
  </w:num>
  <w:num w:numId="284" w16cid:durableId="195890013">
    <w:abstractNumId w:val="25"/>
  </w:num>
  <w:num w:numId="285" w16cid:durableId="339938743">
    <w:abstractNumId w:val="82"/>
  </w:num>
  <w:num w:numId="286" w16cid:durableId="1149713347">
    <w:abstractNumId w:val="178"/>
  </w:num>
  <w:num w:numId="287" w16cid:durableId="772358473">
    <w:abstractNumId w:val="124"/>
  </w:num>
  <w:num w:numId="288" w16cid:durableId="665521361">
    <w:abstractNumId w:val="287"/>
  </w:num>
  <w:num w:numId="289" w16cid:durableId="1499617032">
    <w:abstractNumId w:val="214"/>
  </w:num>
  <w:num w:numId="290" w16cid:durableId="1550727966">
    <w:abstractNumId w:val="243"/>
  </w:num>
  <w:num w:numId="291" w16cid:durableId="731930848">
    <w:abstractNumId w:val="74"/>
  </w:num>
  <w:num w:numId="292" w16cid:durableId="6562355">
    <w:abstractNumId w:val="161"/>
  </w:num>
  <w:num w:numId="293" w16cid:durableId="1244030600">
    <w:abstractNumId w:val="102"/>
  </w:num>
  <w:num w:numId="294" w16cid:durableId="224268080">
    <w:abstractNumId w:val="169"/>
  </w:num>
  <w:num w:numId="295" w16cid:durableId="1182012183">
    <w:abstractNumId w:val="56"/>
  </w:num>
  <w:num w:numId="296" w16cid:durableId="740366218">
    <w:abstractNumId w:val="168"/>
  </w:num>
  <w:num w:numId="297" w16cid:durableId="398552270">
    <w:abstractNumId w:val="188"/>
  </w:num>
  <w:num w:numId="298" w16cid:durableId="977105557">
    <w:abstractNumId w:val="221"/>
  </w:num>
  <w:num w:numId="299" w16cid:durableId="1972398433">
    <w:abstractNumId w:val="49"/>
  </w:num>
  <w:num w:numId="300" w16cid:durableId="2141609931">
    <w:abstractNumId w:val="101"/>
  </w:num>
  <w:num w:numId="301" w16cid:durableId="1770539160">
    <w:abstractNumId w:val="309"/>
  </w:num>
  <w:num w:numId="302" w16cid:durableId="748698535">
    <w:abstractNumId w:val="54"/>
  </w:num>
  <w:num w:numId="303" w16cid:durableId="390033325">
    <w:abstractNumId w:val="87"/>
  </w:num>
  <w:num w:numId="304" w16cid:durableId="848910268">
    <w:abstractNumId w:val="205"/>
  </w:num>
  <w:num w:numId="305" w16cid:durableId="1649826244">
    <w:abstractNumId w:val="187"/>
  </w:num>
  <w:num w:numId="306" w16cid:durableId="663823228">
    <w:abstractNumId w:val="41"/>
  </w:num>
  <w:num w:numId="307" w16cid:durableId="2111273433">
    <w:abstractNumId w:val="264"/>
  </w:num>
  <w:num w:numId="308" w16cid:durableId="1466392185">
    <w:abstractNumId w:val="15"/>
  </w:num>
  <w:num w:numId="309" w16cid:durableId="218975144">
    <w:abstractNumId w:val="55"/>
  </w:num>
  <w:num w:numId="310" w16cid:durableId="682049278">
    <w:abstractNumId w:val="163"/>
  </w:num>
  <w:num w:numId="311" w16cid:durableId="1816607392">
    <w:abstractNumId w:val="6"/>
  </w:num>
  <w:num w:numId="312" w16cid:durableId="1128889890">
    <w:abstractNumId w:val="127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2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76F"/>
    <w:rsid w:val="00000A5B"/>
    <w:rsid w:val="00000D82"/>
    <w:rsid w:val="00001352"/>
    <w:rsid w:val="00002A7E"/>
    <w:rsid w:val="00006C9A"/>
    <w:rsid w:val="0000796A"/>
    <w:rsid w:val="00015964"/>
    <w:rsid w:val="00034A42"/>
    <w:rsid w:val="000411B1"/>
    <w:rsid w:val="000504E1"/>
    <w:rsid w:val="000604BC"/>
    <w:rsid w:val="000609C3"/>
    <w:rsid w:val="00065864"/>
    <w:rsid w:val="00065C20"/>
    <w:rsid w:val="000672A3"/>
    <w:rsid w:val="0007183E"/>
    <w:rsid w:val="00071F1B"/>
    <w:rsid w:val="000730FC"/>
    <w:rsid w:val="00075EA2"/>
    <w:rsid w:val="000763CE"/>
    <w:rsid w:val="00076825"/>
    <w:rsid w:val="00081710"/>
    <w:rsid w:val="00092D87"/>
    <w:rsid w:val="000A092D"/>
    <w:rsid w:val="000A11D3"/>
    <w:rsid w:val="000A48D5"/>
    <w:rsid w:val="000A4E95"/>
    <w:rsid w:val="000B3C65"/>
    <w:rsid w:val="000B552A"/>
    <w:rsid w:val="000B563A"/>
    <w:rsid w:val="000B7F96"/>
    <w:rsid w:val="000D21CB"/>
    <w:rsid w:val="000D2E8D"/>
    <w:rsid w:val="000D3826"/>
    <w:rsid w:val="000E0A87"/>
    <w:rsid w:val="000E100E"/>
    <w:rsid w:val="000F32ED"/>
    <w:rsid w:val="001003BA"/>
    <w:rsid w:val="00104B68"/>
    <w:rsid w:val="00104F78"/>
    <w:rsid w:val="00104F85"/>
    <w:rsid w:val="00113510"/>
    <w:rsid w:val="00113BE4"/>
    <w:rsid w:val="00125CBF"/>
    <w:rsid w:val="0013672B"/>
    <w:rsid w:val="00137CDB"/>
    <w:rsid w:val="00144111"/>
    <w:rsid w:val="001532EE"/>
    <w:rsid w:val="00161617"/>
    <w:rsid w:val="00162954"/>
    <w:rsid w:val="001764D1"/>
    <w:rsid w:val="001766D1"/>
    <w:rsid w:val="0017671B"/>
    <w:rsid w:val="001826B6"/>
    <w:rsid w:val="0019418F"/>
    <w:rsid w:val="00195CDE"/>
    <w:rsid w:val="001975F8"/>
    <w:rsid w:val="001A2FD8"/>
    <w:rsid w:val="001B258D"/>
    <w:rsid w:val="001B6F0A"/>
    <w:rsid w:val="001D06D8"/>
    <w:rsid w:val="001E296E"/>
    <w:rsid w:val="001E4583"/>
    <w:rsid w:val="001E7888"/>
    <w:rsid w:val="001F3179"/>
    <w:rsid w:val="001F4489"/>
    <w:rsid w:val="001F60CD"/>
    <w:rsid w:val="0020410A"/>
    <w:rsid w:val="00210765"/>
    <w:rsid w:val="002153CA"/>
    <w:rsid w:val="00221A2C"/>
    <w:rsid w:val="00236B26"/>
    <w:rsid w:val="0024213F"/>
    <w:rsid w:val="00245603"/>
    <w:rsid w:val="00246247"/>
    <w:rsid w:val="002528FB"/>
    <w:rsid w:val="002676CF"/>
    <w:rsid w:val="00270256"/>
    <w:rsid w:val="00284B86"/>
    <w:rsid w:val="002943EB"/>
    <w:rsid w:val="00294C0F"/>
    <w:rsid w:val="002A0230"/>
    <w:rsid w:val="002B3767"/>
    <w:rsid w:val="002B7FAF"/>
    <w:rsid w:val="002C32D5"/>
    <w:rsid w:val="002C6351"/>
    <w:rsid w:val="002D32DF"/>
    <w:rsid w:val="002D71AC"/>
    <w:rsid w:val="002E4A82"/>
    <w:rsid w:val="002F05B1"/>
    <w:rsid w:val="00304EEE"/>
    <w:rsid w:val="00313DCE"/>
    <w:rsid w:val="00315013"/>
    <w:rsid w:val="00321335"/>
    <w:rsid w:val="00321540"/>
    <w:rsid w:val="003268C5"/>
    <w:rsid w:val="00331049"/>
    <w:rsid w:val="00340860"/>
    <w:rsid w:val="00342682"/>
    <w:rsid w:val="00342C2F"/>
    <w:rsid w:val="003448D7"/>
    <w:rsid w:val="00351B2C"/>
    <w:rsid w:val="00352790"/>
    <w:rsid w:val="003545D8"/>
    <w:rsid w:val="003575E8"/>
    <w:rsid w:val="003614AD"/>
    <w:rsid w:val="003708A7"/>
    <w:rsid w:val="00375C03"/>
    <w:rsid w:val="00377471"/>
    <w:rsid w:val="00387F41"/>
    <w:rsid w:val="003A29B6"/>
    <w:rsid w:val="003A4C1D"/>
    <w:rsid w:val="003A6810"/>
    <w:rsid w:val="003B0A1C"/>
    <w:rsid w:val="003B355D"/>
    <w:rsid w:val="003B3828"/>
    <w:rsid w:val="003D2159"/>
    <w:rsid w:val="003F1865"/>
    <w:rsid w:val="004005BA"/>
    <w:rsid w:val="00401B40"/>
    <w:rsid w:val="00407F1A"/>
    <w:rsid w:val="00413A0D"/>
    <w:rsid w:val="00417124"/>
    <w:rsid w:val="004200A4"/>
    <w:rsid w:val="00422E48"/>
    <w:rsid w:val="0042763D"/>
    <w:rsid w:val="00431808"/>
    <w:rsid w:val="00434B7F"/>
    <w:rsid w:val="00435237"/>
    <w:rsid w:val="00435553"/>
    <w:rsid w:val="00447F33"/>
    <w:rsid w:val="00453E0F"/>
    <w:rsid w:val="00455CB5"/>
    <w:rsid w:val="00457E8E"/>
    <w:rsid w:val="00461E17"/>
    <w:rsid w:val="004642C2"/>
    <w:rsid w:val="00473582"/>
    <w:rsid w:val="00474DA2"/>
    <w:rsid w:val="00474FF4"/>
    <w:rsid w:val="0047663D"/>
    <w:rsid w:val="00476950"/>
    <w:rsid w:val="00480F83"/>
    <w:rsid w:val="004823A9"/>
    <w:rsid w:val="00482638"/>
    <w:rsid w:val="00485908"/>
    <w:rsid w:val="0049224B"/>
    <w:rsid w:val="004947EA"/>
    <w:rsid w:val="004A1138"/>
    <w:rsid w:val="004A53E2"/>
    <w:rsid w:val="004B0069"/>
    <w:rsid w:val="004B66A0"/>
    <w:rsid w:val="004B7116"/>
    <w:rsid w:val="004C31CF"/>
    <w:rsid w:val="004C3729"/>
    <w:rsid w:val="004D0A71"/>
    <w:rsid w:val="004D1DCE"/>
    <w:rsid w:val="004D28C0"/>
    <w:rsid w:val="004D5BB4"/>
    <w:rsid w:val="004D7E1D"/>
    <w:rsid w:val="004E3E65"/>
    <w:rsid w:val="004E4369"/>
    <w:rsid w:val="004E7AA5"/>
    <w:rsid w:val="0050197A"/>
    <w:rsid w:val="00511D2F"/>
    <w:rsid w:val="00525053"/>
    <w:rsid w:val="005262C3"/>
    <w:rsid w:val="005324E3"/>
    <w:rsid w:val="00535770"/>
    <w:rsid w:val="00537C6E"/>
    <w:rsid w:val="00552578"/>
    <w:rsid w:val="00562199"/>
    <w:rsid w:val="00563FC8"/>
    <w:rsid w:val="00566DCB"/>
    <w:rsid w:val="00566F4F"/>
    <w:rsid w:val="005750B1"/>
    <w:rsid w:val="005770A7"/>
    <w:rsid w:val="00586183"/>
    <w:rsid w:val="00590F4A"/>
    <w:rsid w:val="00594359"/>
    <w:rsid w:val="005945E9"/>
    <w:rsid w:val="00594E29"/>
    <w:rsid w:val="005A0B72"/>
    <w:rsid w:val="005A19AC"/>
    <w:rsid w:val="005A2268"/>
    <w:rsid w:val="005B125B"/>
    <w:rsid w:val="005B1EC8"/>
    <w:rsid w:val="005C32F2"/>
    <w:rsid w:val="005C3FCE"/>
    <w:rsid w:val="005D3401"/>
    <w:rsid w:val="005D42F6"/>
    <w:rsid w:val="005E485E"/>
    <w:rsid w:val="005F0BAA"/>
    <w:rsid w:val="005F613C"/>
    <w:rsid w:val="00601456"/>
    <w:rsid w:val="006025B0"/>
    <w:rsid w:val="006042FB"/>
    <w:rsid w:val="006223C4"/>
    <w:rsid w:val="006224B1"/>
    <w:rsid w:val="00630174"/>
    <w:rsid w:val="00633ACD"/>
    <w:rsid w:val="006351C5"/>
    <w:rsid w:val="006379E7"/>
    <w:rsid w:val="00643220"/>
    <w:rsid w:val="00646EE5"/>
    <w:rsid w:val="00653F9C"/>
    <w:rsid w:val="00661268"/>
    <w:rsid w:val="00663BDE"/>
    <w:rsid w:val="00667526"/>
    <w:rsid w:val="00672003"/>
    <w:rsid w:val="00672658"/>
    <w:rsid w:val="0067769E"/>
    <w:rsid w:val="00681CD5"/>
    <w:rsid w:val="00684ADB"/>
    <w:rsid w:val="006959C4"/>
    <w:rsid w:val="006A2CFF"/>
    <w:rsid w:val="006A393B"/>
    <w:rsid w:val="006A5AF0"/>
    <w:rsid w:val="006A6A90"/>
    <w:rsid w:val="006A7E8F"/>
    <w:rsid w:val="006B47A9"/>
    <w:rsid w:val="006C776D"/>
    <w:rsid w:val="0070599F"/>
    <w:rsid w:val="00705FF4"/>
    <w:rsid w:val="007116DE"/>
    <w:rsid w:val="00713BF0"/>
    <w:rsid w:val="00713C49"/>
    <w:rsid w:val="00716BE2"/>
    <w:rsid w:val="0071762C"/>
    <w:rsid w:val="00717E63"/>
    <w:rsid w:val="007275A1"/>
    <w:rsid w:val="00727954"/>
    <w:rsid w:val="007469E5"/>
    <w:rsid w:val="00747863"/>
    <w:rsid w:val="007500A2"/>
    <w:rsid w:val="0075184E"/>
    <w:rsid w:val="007548CC"/>
    <w:rsid w:val="00760847"/>
    <w:rsid w:val="00762A52"/>
    <w:rsid w:val="00762CB6"/>
    <w:rsid w:val="00771F92"/>
    <w:rsid w:val="00773D13"/>
    <w:rsid w:val="00774969"/>
    <w:rsid w:val="00781225"/>
    <w:rsid w:val="0079671C"/>
    <w:rsid w:val="00796942"/>
    <w:rsid w:val="00796D1A"/>
    <w:rsid w:val="007A6405"/>
    <w:rsid w:val="007C327D"/>
    <w:rsid w:val="007D1295"/>
    <w:rsid w:val="007D20B8"/>
    <w:rsid w:val="007E1166"/>
    <w:rsid w:val="007E2D6F"/>
    <w:rsid w:val="007F0786"/>
    <w:rsid w:val="0080447A"/>
    <w:rsid w:val="00805EEA"/>
    <w:rsid w:val="00806439"/>
    <w:rsid w:val="008109FE"/>
    <w:rsid w:val="00811F03"/>
    <w:rsid w:val="00817092"/>
    <w:rsid w:val="00822006"/>
    <w:rsid w:val="00822435"/>
    <w:rsid w:val="0082264E"/>
    <w:rsid w:val="00825F44"/>
    <w:rsid w:val="008347CC"/>
    <w:rsid w:val="00835ED3"/>
    <w:rsid w:val="00841390"/>
    <w:rsid w:val="008523C2"/>
    <w:rsid w:val="00857D1F"/>
    <w:rsid w:val="00860B84"/>
    <w:rsid w:val="00861949"/>
    <w:rsid w:val="008655AA"/>
    <w:rsid w:val="008664A9"/>
    <w:rsid w:val="00866F64"/>
    <w:rsid w:val="0088068C"/>
    <w:rsid w:val="008821D5"/>
    <w:rsid w:val="00885E5A"/>
    <w:rsid w:val="00887393"/>
    <w:rsid w:val="00887673"/>
    <w:rsid w:val="008966F8"/>
    <w:rsid w:val="008A490D"/>
    <w:rsid w:val="008C6EE6"/>
    <w:rsid w:val="008D54CD"/>
    <w:rsid w:val="008D7C32"/>
    <w:rsid w:val="008E2516"/>
    <w:rsid w:val="008E7D87"/>
    <w:rsid w:val="008E7E3F"/>
    <w:rsid w:val="008F34EA"/>
    <w:rsid w:val="008F67E6"/>
    <w:rsid w:val="00900032"/>
    <w:rsid w:val="00902F01"/>
    <w:rsid w:val="00903D69"/>
    <w:rsid w:val="009057BC"/>
    <w:rsid w:val="00907A29"/>
    <w:rsid w:val="009116CE"/>
    <w:rsid w:val="00920C8F"/>
    <w:rsid w:val="0094705F"/>
    <w:rsid w:val="00951F51"/>
    <w:rsid w:val="009526FA"/>
    <w:rsid w:val="0095298E"/>
    <w:rsid w:val="0095447F"/>
    <w:rsid w:val="00955697"/>
    <w:rsid w:val="0096148C"/>
    <w:rsid w:val="0098190E"/>
    <w:rsid w:val="0098207D"/>
    <w:rsid w:val="009830B3"/>
    <w:rsid w:val="009846B6"/>
    <w:rsid w:val="00990BAF"/>
    <w:rsid w:val="00991343"/>
    <w:rsid w:val="009A0D51"/>
    <w:rsid w:val="009B4341"/>
    <w:rsid w:val="009B65AE"/>
    <w:rsid w:val="009B6FFB"/>
    <w:rsid w:val="009B7535"/>
    <w:rsid w:val="009C1CEB"/>
    <w:rsid w:val="009C2973"/>
    <w:rsid w:val="009C32ED"/>
    <w:rsid w:val="009C7C5B"/>
    <w:rsid w:val="009D3745"/>
    <w:rsid w:val="009D4568"/>
    <w:rsid w:val="009D6636"/>
    <w:rsid w:val="009F0332"/>
    <w:rsid w:val="009F2C5A"/>
    <w:rsid w:val="00A032E0"/>
    <w:rsid w:val="00A03C78"/>
    <w:rsid w:val="00A07F99"/>
    <w:rsid w:val="00A210F0"/>
    <w:rsid w:val="00A24116"/>
    <w:rsid w:val="00A25F96"/>
    <w:rsid w:val="00A35F01"/>
    <w:rsid w:val="00A57CB9"/>
    <w:rsid w:val="00A70674"/>
    <w:rsid w:val="00A72464"/>
    <w:rsid w:val="00A774FC"/>
    <w:rsid w:val="00A84923"/>
    <w:rsid w:val="00A87EDD"/>
    <w:rsid w:val="00A90B4E"/>
    <w:rsid w:val="00A918A8"/>
    <w:rsid w:val="00A94114"/>
    <w:rsid w:val="00AA3A29"/>
    <w:rsid w:val="00AA5F5C"/>
    <w:rsid w:val="00AA7F1C"/>
    <w:rsid w:val="00AB1B39"/>
    <w:rsid w:val="00AB1CD3"/>
    <w:rsid w:val="00AB6F17"/>
    <w:rsid w:val="00AC6E29"/>
    <w:rsid w:val="00AF7FF1"/>
    <w:rsid w:val="00B010FA"/>
    <w:rsid w:val="00B03FF7"/>
    <w:rsid w:val="00B058CE"/>
    <w:rsid w:val="00B073A6"/>
    <w:rsid w:val="00B13FE6"/>
    <w:rsid w:val="00B21E70"/>
    <w:rsid w:val="00B2251B"/>
    <w:rsid w:val="00B2401A"/>
    <w:rsid w:val="00B26B61"/>
    <w:rsid w:val="00B33804"/>
    <w:rsid w:val="00B57952"/>
    <w:rsid w:val="00B57E05"/>
    <w:rsid w:val="00B83765"/>
    <w:rsid w:val="00B86B75"/>
    <w:rsid w:val="00B91555"/>
    <w:rsid w:val="00BC4046"/>
    <w:rsid w:val="00BC41AD"/>
    <w:rsid w:val="00BD7C02"/>
    <w:rsid w:val="00BE2965"/>
    <w:rsid w:val="00BF0276"/>
    <w:rsid w:val="00C01565"/>
    <w:rsid w:val="00C12131"/>
    <w:rsid w:val="00C21AE9"/>
    <w:rsid w:val="00C228DE"/>
    <w:rsid w:val="00C25AD1"/>
    <w:rsid w:val="00C340D9"/>
    <w:rsid w:val="00C37061"/>
    <w:rsid w:val="00C60B1F"/>
    <w:rsid w:val="00C748CB"/>
    <w:rsid w:val="00C77DF9"/>
    <w:rsid w:val="00C77EF5"/>
    <w:rsid w:val="00C80F47"/>
    <w:rsid w:val="00C816E8"/>
    <w:rsid w:val="00C82E29"/>
    <w:rsid w:val="00C87558"/>
    <w:rsid w:val="00C90D38"/>
    <w:rsid w:val="00C9479F"/>
    <w:rsid w:val="00C97220"/>
    <w:rsid w:val="00CA2184"/>
    <w:rsid w:val="00CB7BC5"/>
    <w:rsid w:val="00CC3FC5"/>
    <w:rsid w:val="00CD42F7"/>
    <w:rsid w:val="00CE1144"/>
    <w:rsid w:val="00CE1D53"/>
    <w:rsid w:val="00CE2C52"/>
    <w:rsid w:val="00CF0D7E"/>
    <w:rsid w:val="00CF58BE"/>
    <w:rsid w:val="00D0068B"/>
    <w:rsid w:val="00D03729"/>
    <w:rsid w:val="00D04714"/>
    <w:rsid w:val="00D04BDE"/>
    <w:rsid w:val="00D06FC1"/>
    <w:rsid w:val="00D13298"/>
    <w:rsid w:val="00D1536F"/>
    <w:rsid w:val="00D16AC7"/>
    <w:rsid w:val="00D34052"/>
    <w:rsid w:val="00D3422E"/>
    <w:rsid w:val="00D46AA7"/>
    <w:rsid w:val="00D52B68"/>
    <w:rsid w:val="00D622F6"/>
    <w:rsid w:val="00D6354E"/>
    <w:rsid w:val="00D70844"/>
    <w:rsid w:val="00D8073A"/>
    <w:rsid w:val="00D848C6"/>
    <w:rsid w:val="00D86C9C"/>
    <w:rsid w:val="00D87B06"/>
    <w:rsid w:val="00D96BFF"/>
    <w:rsid w:val="00DA5029"/>
    <w:rsid w:val="00DA7EB4"/>
    <w:rsid w:val="00DB35EF"/>
    <w:rsid w:val="00DC388A"/>
    <w:rsid w:val="00DC6206"/>
    <w:rsid w:val="00DC7EC3"/>
    <w:rsid w:val="00DD5A44"/>
    <w:rsid w:val="00DE0847"/>
    <w:rsid w:val="00DE32DF"/>
    <w:rsid w:val="00DE5A14"/>
    <w:rsid w:val="00DE5FB4"/>
    <w:rsid w:val="00DF3D06"/>
    <w:rsid w:val="00E0735D"/>
    <w:rsid w:val="00E073C5"/>
    <w:rsid w:val="00E11F73"/>
    <w:rsid w:val="00E154BD"/>
    <w:rsid w:val="00E1574F"/>
    <w:rsid w:val="00E17865"/>
    <w:rsid w:val="00E23A55"/>
    <w:rsid w:val="00E3280B"/>
    <w:rsid w:val="00E32E34"/>
    <w:rsid w:val="00E33565"/>
    <w:rsid w:val="00E33AFB"/>
    <w:rsid w:val="00E33F77"/>
    <w:rsid w:val="00E3602F"/>
    <w:rsid w:val="00E51CF7"/>
    <w:rsid w:val="00E54403"/>
    <w:rsid w:val="00E60AB8"/>
    <w:rsid w:val="00E66DC2"/>
    <w:rsid w:val="00E77C0A"/>
    <w:rsid w:val="00E82800"/>
    <w:rsid w:val="00EA04C7"/>
    <w:rsid w:val="00EA576F"/>
    <w:rsid w:val="00EB12F9"/>
    <w:rsid w:val="00EB267A"/>
    <w:rsid w:val="00EB4849"/>
    <w:rsid w:val="00EC31E4"/>
    <w:rsid w:val="00EC45AD"/>
    <w:rsid w:val="00EC5A54"/>
    <w:rsid w:val="00ED0FFA"/>
    <w:rsid w:val="00ED63DE"/>
    <w:rsid w:val="00EE6092"/>
    <w:rsid w:val="00EE7EF7"/>
    <w:rsid w:val="00F0047E"/>
    <w:rsid w:val="00F017E2"/>
    <w:rsid w:val="00F03018"/>
    <w:rsid w:val="00F0322D"/>
    <w:rsid w:val="00F14F91"/>
    <w:rsid w:val="00F1711A"/>
    <w:rsid w:val="00F2654D"/>
    <w:rsid w:val="00F32541"/>
    <w:rsid w:val="00F402AA"/>
    <w:rsid w:val="00F41488"/>
    <w:rsid w:val="00F43891"/>
    <w:rsid w:val="00F50389"/>
    <w:rsid w:val="00F566D4"/>
    <w:rsid w:val="00F64B19"/>
    <w:rsid w:val="00F668A5"/>
    <w:rsid w:val="00F71A7F"/>
    <w:rsid w:val="00F74268"/>
    <w:rsid w:val="00F74780"/>
    <w:rsid w:val="00F76607"/>
    <w:rsid w:val="00F769CA"/>
    <w:rsid w:val="00F76A02"/>
    <w:rsid w:val="00F831B7"/>
    <w:rsid w:val="00F8686D"/>
    <w:rsid w:val="00F900BC"/>
    <w:rsid w:val="00F907E3"/>
    <w:rsid w:val="00F9257C"/>
    <w:rsid w:val="00F93186"/>
    <w:rsid w:val="00FA0038"/>
    <w:rsid w:val="00FA258E"/>
    <w:rsid w:val="00FA3722"/>
    <w:rsid w:val="00FA7D81"/>
    <w:rsid w:val="00FA7E72"/>
    <w:rsid w:val="00FB1987"/>
    <w:rsid w:val="00FC18DE"/>
    <w:rsid w:val="00FE57B4"/>
    <w:rsid w:val="00FF2748"/>
    <w:rsid w:val="00FF7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A1626B0"/>
  <w15:chartTrackingRefBased/>
  <w15:docId w15:val="{5D1C0A39-0D3B-45D9-B139-6BB991A501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0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iPriority="0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iPriority="0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3422E"/>
    <w:pPr>
      <w:jc w:val="both"/>
    </w:pPr>
    <w:rPr>
      <w:rFonts w:eastAsia="Times New Roman" w:cs="Times New Roman"/>
      <w:sz w:val="24"/>
      <w:szCs w:val="24"/>
      <w:lang w:eastAsia="es-ES_tradnl"/>
    </w:rPr>
  </w:style>
  <w:style w:type="paragraph" w:styleId="Ttulo1">
    <w:name w:val="heading 1"/>
    <w:aliases w:val="Apartado 1"/>
    <w:basedOn w:val="Normal"/>
    <w:next w:val="Normal"/>
    <w:link w:val="Ttulo1Car"/>
    <w:autoRedefine/>
    <w:uiPriority w:val="9"/>
    <w:qFormat/>
    <w:rsid w:val="00195CDE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0057A6"/>
      <w:sz w:val="40"/>
      <w:szCs w:val="32"/>
      <w:lang w:eastAsia="en-US"/>
    </w:rPr>
  </w:style>
  <w:style w:type="paragraph" w:styleId="Ttulo2">
    <w:name w:val="heading 2"/>
    <w:aliases w:val="Subapartado"/>
    <w:basedOn w:val="Normal"/>
    <w:next w:val="Normal"/>
    <w:link w:val="Ttulo2Car"/>
    <w:autoRedefine/>
    <w:uiPriority w:val="9"/>
    <w:unhideWhenUsed/>
    <w:qFormat/>
    <w:rsid w:val="005B1EC8"/>
    <w:pPr>
      <w:keepNext/>
      <w:keepLines/>
      <w:spacing w:before="40" w:after="240" w:line="240" w:lineRule="auto"/>
      <w:outlineLvl w:val="1"/>
    </w:pPr>
    <w:rPr>
      <w:rFonts w:asciiTheme="majorHAnsi" w:eastAsiaTheme="majorEastAsia" w:hAnsiTheme="majorHAnsi" w:cstheme="majorBidi"/>
      <w:b/>
      <w:color w:val="2E74B5" w:themeColor="accent1" w:themeShade="BF"/>
      <w:sz w:val="36"/>
      <w:szCs w:val="40"/>
      <w:bdr w:val="none" w:sz="0" w:space="0" w:color="auto" w:frame="1"/>
      <w:lang w:eastAsia="en-US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717E63"/>
    <w:pPr>
      <w:keepNext/>
      <w:keepLines/>
      <w:spacing w:before="40" w:after="240" w:line="240" w:lineRule="auto"/>
      <w:outlineLvl w:val="2"/>
    </w:pPr>
    <w:rPr>
      <w:rFonts w:asciiTheme="majorHAnsi" w:eastAsiaTheme="majorEastAsia" w:hAnsiTheme="majorHAnsi" w:cstheme="majorBidi"/>
      <w:b/>
      <w:color w:val="1F4D78" w:themeColor="accent1" w:themeShade="7F"/>
      <w:sz w:val="32"/>
      <w:lang w:eastAsia="en-U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D3422E"/>
    <w:pPr>
      <w:keepNext/>
      <w:keepLines/>
      <w:spacing w:before="40" w:after="240" w:line="240" w:lineRule="auto"/>
      <w:outlineLvl w:val="3"/>
    </w:pPr>
    <w:rPr>
      <w:rFonts w:asciiTheme="majorHAnsi" w:eastAsiaTheme="majorEastAsia" w:hAnsiTheme="majorHAnsi" w:cstheme="majorBidi"/>
      <w:b/>
      <w:iCs/>
      <w:color w:val="2E74B5" w:themeColor="accent1" w:themeShade="BF"/>
      <w:sz w:val="28"/>
      <w:szCs w:val="22"/>
      <w:lang w:eastAsia="en-U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065C20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  <w:szCs w:val="22"/>
      <w:lang w:eastAsia="en-US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717E63"/>
    <w:pPr>
      <w:keepNext/>
      <w:keepLines/>
      <w:suppressAutoHyphens/>
      <w:autoSpaceDN w:val="0"/>
      <w:spacing w:before="40" w:after="0" w:line="276" w:lineRule="auto"/>
      <w:jc w:val="left"/>
      <w:outlineLvl w:val="5"/>
    </w:pPr>
    <w:rPr>
      <w:rFonts w:ascii="Aptos" w:hAnsi="Aptos"/>
      <w:i/>
      <w:iCs/>
      <w:color w:val="595959"/>
      <w:kern w:val="3"/>
      <w:lang w:eastAsia="en-US"/>
    </w:rPr>
  </w:style>
  <w:style w:type="paragraph" w:styleId="Ttulo7">
    <w:name w:val="heading 7"/>
    <w:basedOn w:val="Normal"/>
    <w:next w:val="Normal"/>
    <w:link w:val="Ttulo7Car"/>
    <w:uiPriority w:val="9"/>
    <w:qFormat/>
    <w:rsid w:val="00717E63"/>
    <w:pPr>
      <w:keepNext/>
      <w:keepLines/>
      <w:suppressAutoHyphens/>
      <w:autoSpaceDN w:val="0"/>
      <w:spacing w:before="40" w:after="0" w:line="276" w:lineRule="auto"/>
      <w:jc w:val="left"/>
      <w:outlineLvl w:val="6"/>
    </w:pPr>
    <w:rPr>
      <w:rFonts w:ascii="Aptos" w:hAnsi="Aptos"/>
      <w:color w:val="595959"/>
      <w:kern w:val="3"/>
      <w:lang w:eastAsia="en-US"/>
    </w:rPr>
  </w:style>
  <w:style w:type="paragraph" w:styleId="Ttulo8">
    <w:name w:val="heading 8"/>
    <w:basedOn w:val="Normal"/>
    <w:next w:val="Normal"/>
    <w:link w:val="Ttulo8Car"/>
    <w:uiPriority w:val="9"/>
    <w:qFormat/>
    <w:rsid w:val="00717E63"/>
    <w:pPr>
      <w:keepNext/>
      <w:keepLines/>
      <w:suppressAutoHyphens/>
      <w:autoSpaceDN w:val="0"/>
      <w:spacing w:after="0" w:line="276" w:lineRule="auto"/>
      <w:jc w:val="left"/>
      <w:outlineLvl w:val="7"/>
    </w:pPr>
    <w:rPr>
      <w:rFonts w:ascii="Aptos" w:hAnsi="Aptos"/>
      <w:i/>
      <w:iCs/>
      <w:color w:val="272727"/>
      <w:kern w:val="3"/>
      <w:lang w:eastAsia="en-US"/>
    </w:rPr>
  </w:style>
  <w:style w:type="paragraph" w:styleId="Ttulo9">
    <w:name w:val="heading 9"/>
    <w:basedOn w:val="Normal"/>
    <w:next w:val="Normal"/>
    <w:link w:val="Ttulo9Car"/>
    <w:uiPriority w:val="9"/>
    <w:unhideWhenUsed/>
    <w:qFormat/>
    <w:rsid w:val="00525053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TtulodelaOposicin">
    <w:name w:val="Título de la Oposición"/>
    <w:basedOn w:val="Ttulo"/>
    <w:autoRedefine/>
    <w:uiPriority w:val="2"/>
    <w:qFormat/>
    <w:rsid w:val="00EA576F"/>
    <w:pPr>
      <w:tabs>
        <w:tab w:val="left" w:pos="5529"/>
      </w:tabs>
    </w:pPr>
    <w:rPr>
      <w:rFonts w:ascii="Lato" w:eastAsia="Times New Roman" w:hAnsi="Lato" w:cs="Times New Roman"/>
      <w:color w:val="404040" w:themeColor="text1" w:themeTint="BF"/>
      <w:sz w:val="40"/>
      <w:szCs w:val="40"/>
      <w:lang w:eastAsia="es-ES"/>
    </w:rPr>
  </w:style>
  <w:style w:type="paragraph" w:customStyle="1" w:styleId="Ttulotemaencabezado">
    <w:name w:val="Título tema encabezado"/>
    <w:basedOn w:val="Normal"/>
    <w:autoRedefine/>
    <w:uiPriority w:val="11"/>
    <w:qFormat/>
    <w:rsid w:val="0098190E"/>
    <w:pPr>
      <w:pBdr>
        <w:top w:val="single" w:sz="4" w:space="4" w:color="0098CD"/>
        <w:bottom w:val="single" w:sz="4" w:space="0" w:color="0098CD"/>
      </w:pBdr>
      <w:spacing w:line="360" w:lineRule="auto"/>
    </w:pPr>
    <w:rPr>
      <w:rFonts w:ascii="Lato" w:hAnsi="Lato" w:cs="UnitOT-Light"/>
      <w:color w:val="0057A6"/>
      <w:sz w:val="32"/>
      <w:szCs w:val="22"/>
      <w:lang w:eastAsia="es-ES"/>
    </w:rPr>
  </w:style>
  <w:style w:type="paragraph" w:customStyle="1" w:styleId="Vietasegundonivel">
    <w:name w:val="Viñeta segundo nivel"/>
    <w:basedOn w:val="Prrafodelista"/>
    <w:autoRedefine/>
    <w:qFormat/>
    <w:rsid w:val="0098190E"/>
    <w:pPr>
      <w:numPr>
        <w:ilvl w:val="1"/>
        <w:numId w:val="1"/>
      </w:numPr>
      <w:spacing w:after="0" w:line="360" w:lineRule="auto"/>
    </w:pPr>
    <w:rPr>
      <w:rFonts w:ascii="Lato" w:eastAsia="Times New Roman" w:hAnsi="Lato" w:cs="Times New Roman"/>
      <w:color w:val="333333"/>
      <w:szCs w:val="24"/>
      <w:lang w:eastAsia="es-ES"/>
    </w:rPr>
  </w:style>
  <w:style w:type="paragraph" w:styleId="Prrafodelista">
    <w:name w:val="List Paragraph"/>
    <w:basedOn w:val="Normal"/>
    <w:uiPriority w:val="34"/>
    <w:qFormat/>
    <w:rsid w:val="0098190E"/>
    <w:pPr>
      <w:ind w:left="720"/>
      <w:contextualSpacing/>
    </w:pPr>
    <w:rPr>
      <w:rFonts w:eastAsiaTheme="minorHAnsi" w:cstheme="minorBidi"/>
      <w:color w:val="262626" w:themeColor="text1" w:themeTint="D9"/>
      <w:szCs w:val="22"/>
      <w:lang w:eastAsia="en-US"/>
    </w:rPr>
  </w:style>
  <w:style w:type="paragraph" w:customStyle="1" w:styleId="Vietanivel2">
    <w:name w:val="Viñeta nivel 2"/>
    <w:basedOn w:val="Vietasegundonivel"/>
    <w:link w:val="Vietanivel2Car"/>
    <w:autoRedefine/>
    <w:qFormat/>
    <w:rsid w:val="00A84923"/>
    <w:pPr>
      <w:numPr>
        <w:ilvl w:val="0"/>
        <w:numId w:val="4"/>
      </w:numPr>
      <w:spacing w:after="160" w:line="259" w:lineRule="auto"/>
      <w:ind w:left="1068"/>
      <w:jc w:val="left"/>
    </w:pPr>
    <w:rPr>
      <w:rFonts w:asciiTheme="majorHAnsi" w:eastAsiaTheme="minorHAnsi" w:hAnsiTheme="majorHAnsi"/>
    </w:rPr>
  </w:style>
  <w:style w:type="character" w:customStyle="1" w:styleId="Vietanivel2Car">
    <w:name w:val="Viñeta nivel 2 Car"/>
    <w:basedOn w:val="Fuentedeprrafopredeter"/>
    <w:link w:val="Vietanivel2"/>
    <w:rsid w:val="00A84923"/>
    <w:rPr>
      <w:rFonts w:asciiTheme="majorHAnsi" w:hAnsiTheme="majorHAnsi" w:cs="Times New Roman"/>
      <w:color w:val="333333"/>
      <w:sz w:val="24"/>
      <w:szCs w:val="24"/>
      <w:lang w:eastAsia="es-ES"/>
    </w:rPr>
  </w:style>
  <w:style w:type="paragraph" w:customStyle="1" w:styleId="Vieta1">
    <w:name w:val="Viñeta 1"/>
    <w:basedOn w:val="Normal"/>
    <w:link w:val="Vieta1Car"/>
    <w:autoRedefine/>
    <w:qFormat/>
    <w:rsid w:val="0098190E"/>
    <w:pPr>
      <w:numPr>
        <w:numId w:val="5"/>
      </w:numPr>
      <w:spacing w:line="360" w:lineRule="auto"/>
      <w:ind w:left="1429" w:hanging="360"/>
      <w:contextualSpacing/>
    </w:pPr>
    <w:rPr>
      <w:rFonts w:ascii="Lato" w:eastAsiaTheme="minorHAnsi" w:hAnsi="Lato"/>
      <w:color w:val="333333"/>
      <w:lang w:eastAsia="es-ES"/>
    </w:rPr>
  </w:style>
  <w:style w:type="character" w:customStyle="1" w:styleId="Vieta1Car">
    <w:name w:val="Viñeta 1 Car"/>
    <w:basedOn w:val="Fuentedeprrafopredeter"/>
    <w:link w:val="Vieta1"/>
    <w:rsid w:val="0098190E"/>
    <w:rPr>
      <w:rFonts w:ascii="Lato" w:hAnsi="Lato" w:cs="Times New Roman"/>
      <w:color w:val="333333"/>
      <w:sz w:val="24"/>
      <w:szCs w:val="24"/>
      <w:lang w:eastAsia="es-ES"/>
    </w:rPr>
  </w:style>
  <w:style w:type="paragraph" w:customStyle="1" w:styleId="Ntema">
    <w:name w:val="Nº tema"/>
    <w:basedOn w:val="TtulodelaOposicin"/>
    <w:autoRedefine/>
    <w:uiPriority w:val="1"/>
    <w:qFormat/>
    <w:rsid w:val="00B33804"/>
    <w:pPr>
      <w:tabs>
        <w:tab w:val="clear" w:pos="5529"/>
      </w:tabs>
      <w:contextualSpacing w:val="0"/>
    </w:pPr>
    <w:rPr>
      <w:color w:val="0057A6"/>
      <w:spacing w:val="0"/>
      <w:kern w:val="0"/>
      <w:sz w:val="28"/>
    </w:rPr>
  </w:style>
  <w:style w:type="paragraph" w:styleId="Ttulo">
    <w:name w:val="Title"/>
    <w:basedOn w:val="Normal"/>
    <w:next w:val="Normal"/>
    <w:link w:val="TtuloCar"/>
    <w:uiPriority w:val="10"/>
    <w:qFormat/>
    <w:rsid w:val="00EA576F"/>
    <w:pPr>
      <w:contextualSpacing/>
    </w:pPr>
    <w:rPr>
      <w:rFonts w:asciiTheme="majorHAnsi" w:eastAsiaTheme="majorEastAsia" w:hAnsiTheme="majorHAnsi" w:cstheme="majorBidi"/>
      <w:color w:val="262626" w:themeColor="text1" w:themeTint="D9"/>
      <w:spacing w:val="-10"/>
      <w:kern w:val="28"/>
      <w:sz w:val="56"/>
      <w:szCs w:val="56"/>
      <w:lang w:eastAsia="en-US"/>
    </w:rPr>
  </w:style>
  <w:style w:type="character" w:customStyle="1" w:styleId="TtuloCar">
    <w:name w:val="Título Car"/>
    <w:basedOn w:val="Fuentedeprrafopredeter"/>
    <w:link w:val="Ttulo"/>
    <w:uiPriority w:val="10"/>
    <w:rsid w:val="00EA576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Nombretema">
    <w:name w:val="Nombre tema"/>
    <w:basedOn w:val="Normal"/>
    <w:uiPriority w:val="3"/>
    <w:qFormat/>
    <w:rsid w:val="00EA576F"/>
    <w:pPr>
      <w:jc w:val="right"/>
    </w:pPr>
    <w:rPr>
      <w:rFonts w:ascii="Lato" w:hAnsi="Lato"/>
      <w:color w:val="0057A6"/>
      <w:sz w:val="28"/>
      <w:szCs w:val="84"/>
      <w:lang w:eastAsia="es-ES"/>
    </w:rPr>
  </w:style>
  <w:style w:type="paragraph" w:customStyle="1" w:styleId="TtuloTemaportada">
    <w:name w:val="Título Tema portada"/>
    <w:basedOn w:val="Ttulo1"/>
    <w:next w:val="Nombretema"/>
    <w:autoRedefine/>
    <w:uiPriority w:val="3"/>
    <w:qFormat/>
    <w:rsid w:val="00C77DF9"/>
    <w:pPr>
      <w:spacing w:line="240" w:lineRule="auto"/>
      <w:jc w:val="center"/>
    </w:pPr>
    <w:rPr>
      <w:rFonts w:ascii="Lato" w:eastAsiaTheme="minorHAnsi" w:hAnsi="Lato" w:cs="Arial"/>
      <w:sz w:val="96"/>
      <w:szCs w:val="96"/>
    </w:rPr>
  </w:style>
  <w:style w:type="paragraph" w:styleId="Sinespaciado">
    <w:name w:val="No Spacing"/>
    <w:link w:val="SinespaciadoCar"/>
    <w:uiPriority w:val="1"/>
    <w:qFormat/>
    <w:rsid w:val="00071F1B"/>
    <w:pPr>
      <w:spacing w:after="0" w:line="240" w:lineRule="auto"/>
    </w:pPr>
    <w:rPr>
      <w:rFonts w:eastAsiaTheme="minorEastAsia"/>
      <w:lang w:eastAsia="es-ES"/>
    </w:rPr>
  </w:style>
  <w:style w:type="character" w:customStyle="1" w:styleId="Ttulo1Car">
    <w:name w:val="Título 1 Car"/>
    <w:aliases w:val="Apartado 1 Car"/>
    <w:basedOn w:val="Fuentedeprrafopredeter"/>
    <w:link w:val="Ttulo1"/>
    <w:uiPriority w:val="9"/>
    <w:rsid w:val="00195CDE"/>
    <w:rPr>
      <w:rFonts w:asciiTheme="majorHAnsi" w:eastAsiaTheme="majorEastAsia" w:hAnsiTheme="majorHAnsi" w:cstheme="majorBidi"/>
      <w:b/>
      <w:bCs/>
      <w:color w:val="0057A6"/>
      <w:sz w:val="40"/>
      <w:szCs w:val="32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071F1B"/>
    <w:rPr>
      <w:rFonts w:eastAsiaTheme="minorEastAsia"/>
      <w:lang w:eastAsia="es-ES"/>
    </w:rPr>
  </w:style>
  <w:style w:type="paragraph" w:styleId="Encabezado">
    <w:name w:val="header"/>
    <w:basedOn w:val="Normal"/>
    <w:link w:val="EncabezadoCar"/>
    <w:uiPriority w:val="99"/>
    <w:unhideWhenUsed/>
    <w:rsid w:val="00071F1B"/>
    <w:pPr>
      <w:tabs>
        <w:tab w:val="center" w:pos="4252"/>
        <w:tab w:val="right" w:pos="8504"/>
      </w:tabs>
    </w:pPr>
    <w:rPr>
      <w:rFonts w:eastAsiaTheme="minorHAnsi" w:cstheme="minorBidi"/>
      <w:color w:val="262626" w:themeColor="text1" w:themeTint="D9"/>
      <w:szCs w:val="22"/>
      <w:lang w:eastAsia="en-US"/>
    </w:rPr>
  </w:style>
  <w:style w:type="character" w:customStyle="1" w:styleId="EncabezadoCar">
    <w:name w:val="Encabezado Car"/>
    <w:basedOn w:val="Fuentedeprrafopredeter"/>
    <w:link w:val="Encabezado"/>
    <w:uiPriority w:val="99"/>
    <w:rsid w:val="00071F1B"/>
  </w:style>
  <w:style w:type="paragraph" w:styleId="Piedepgina">
    <w:name w:val="footer"/>
    <w:basedOn w:val="Normal"/>
    <w:link w:val="PiedepginaCar"/>
    <w:uiPriority w:val="99"/>
    <w:unhideWhenUsed/>
    <w:rsid w:val="00071F1B"/>
    <w:pPr>
      <w:tabs>
        <w:tab w:val="center" w:pos="4252"/>
        <w:tab w:val="right" w:pos="8504"/>
      </w:tabs>
    </w:pPr>
    <w:rPr>
      <w:rFonts w:eastAsiaTheme="minorHAnsi" w:cstheme="minorBidi"/>
      <w:color w:val="262626" w:themeColor="text1" w:themeTint="D9"/>
      <w:szCs w:val="22"/>
      <w:lang w:eastAsia="en-US"/>
    </w:rPr>
  </w:style>
  <w:style w:type="character" w:customStyle="1" w:styleId="PiedepginaCar">
    <w:name w:val="Pie de página Car"/>
    <w:basedOn w:val="Fuentedeprrafopredeter"/>
    <w:link w:val="Piedepgina"/>
    <w:uiPriority w:val="99"/>
    <w:rsid w:val="00071F1B"/>
  </w:style>
  <w:style w:type="paragraph" w:customStyle="1" w:styleId="PiedepginaUNIRc">
    <w:name w:val="Pie de página_UNIR(c)"/>
    <w:basedOn w:val="Normal"/>
    <w:uiPriority w:val="20"/>
    <w:rsid w:val="00071F1B"/>
    <w:pPr>
      <w:spacing w:line="276" w:lineRule="auto"/>
      <w:jc w:val="right"/>
    </w:pPr>
    <w:rPr>
      <w:rFonts w:ascii="Calibri Light" w:hAnsi="Calibri Light" w:cs="UnitOT-Light"/>
      <w:bCs/>
      <w:color w:val="777777"/>
      <w:spacing w:val="-4"/>
      <w:sz w:val="18"/>
      <w:szCs w:val="18"/>
      <w:lang w:eastAsia="es-ES"/>
    </w:rPr>
  </w:style>
  <w:style w:type="numbering" w:customStyle="1" w:styleId="VietasUNIR">
    <w:name w:val="ViñetasUNIR"/>
    <w:basedOn w:val="Sinlista"/>
    <w:uiPriority w:val="99"/>
    <w:rsid w:val="00071F1B"/>
    <w:pPr>
      <w:numPr>
        <w:numId w:val="2"/>
      </w:numPr>
    </w:pPr>
  </w:style>
  <w:style w:type="paragraph" w:customStyle="1" w:styleId="Nombretemaencabezado">
    <w:name w:val="Nombre tema encabezado"/>
    <w:basedOn w:val="Ttulo"/>
    <w:link w:val="NombretemaencabezadoCar"/>
    <w:autoRedefine/>
    <w:qFormat/>
    <w:rsid w:val="0098207D"/>
    <w:pPr>
      <w:jc w:val="right"/>
    </w:pPr>
    <w:rPr>
      <w:rFonts w:cstheme="majorHAnsi"/>
      <w:color w:val="000000" w:themeColor="text1"/>
      <w:sz w:val="28"/>
      <w:szCs w:val="28"/>
      <w14:textFill>
        <w14:solidFill>
          <w14:schemeClr w14:val="tx1">
            <w14:lumMod w14:val="75000"/>
            <w14:lumOff w14:val="25000"/>
            <w14:lumMod w14:val="75000"/>
            <w14:lumOff w14:val="25000"/>
          </w14:schemeClr>
        </w14:solidFill>
      </w14:textFill>
    </w:rPr>
  </w:style>
  <w:style w:type="paragraph" w:customStyle="1" w:styleId="NTemaencabezado">
    <w:name w:val="Nº Tema encabezado"/>
    <w:basedOn w:val="Normal"/>
    <w:link w:val="NTemaencabezadoCar"/>
    <w:autoRedefine/>
    <w:qFormat/>
    <w:rsid w:val="0098207D"/>
    <w:rPr>
      <w:rFonts w:asciiTheme="majorHAnsi" w:eastAsiaTheme="minorHAnsi" w:hAnsiTheme="majorHAnsi" w:cstheme="majorHAnsi"/>
      <w:color w:val="FFFFFF" w:themeColor="background1"/>
      <w:lang w:eastAsia="en-US"/>
    </w:rPr>
  </w:style>
  <w:style w:type="character" w:customStyle="1" w:styleId="NombretemaencabezadoCar">
    <w:name w:val="Nombre tema encabezado Car"/>
    <w:basedOn w:val="Fuentedeprrafopredeter"/>
    <w:link w:val="Nombretemaencabezado"/>
    <w:rsid w:val="0098207D"/>
    <w:rPr>
      <w:rFonts w:asciiTheme="majorHAnsi" w:eastAsiaTheme="majorEastAsia" w:hAnsiTheme="majorHAnsi" w:cstheme="majorHAnsi"/>
      <w:color w:val="000000" w:themeColor="text1"/>
      <w:spacing w:val="-10"/>
      <w:kern w:val="28"/>
      <w:sz w:val="28"/>
      <w:szCs w:val="28"/>
      <w14:textFill>
        <w14:solidFill>
          <w14:schemeClr w14:val="tx1">
            <w14:lumMod w14:val="75000"/>
            <w14:lumOff w14:val="25000"/>
            <w14:lumMod w14:val="75000"/>
            <w14:lumOff w14:val="25000"/>
          </w14:schemeClr>
        </w14:solidFill>
      </w14:textFill>
    </w:rPr>
  </w:style>
  <w:style w:type="character" w:customStyle="1" w:styleId="Ttulo2Car">
    <w:name w:val="Título 2 Car"/>
    <w:aliases w:val="Subapartado Car"/>
    <w:basedOn w:val="Fuentedeprrafopredeter"/>
    <w:link w:val="Ttulo2"/>
    <w:uiPriority w:val="9"/>
    <w:rsid w:val="005B1EC8"/>
    <w:rPr>
      <w:rFonts w:asciiTheme="majorHAnsi" w:eastAsiaTheme="majorEastAsia" w:hAnsiTheme="majorHAnsi" w:cstheme="majorBidi"/>
      <w:b/>
      <w:color w:val="2E74B5" w:themeColor="accent1" w:themeShade="BF"/>
      <w:sz w:val="36"/>
      <w:szCs w:val="40"/>
      <w:bdr w:val="none" w:sz="0" w:space="0" w:color="auto" w:frame="1"/>
    </w:rPr>
  </w:style>
  <w:style w:type="character" w:customStyle="1" w:styleId="NTemaencabezadoCar">
    <w:name w:val="Nº Tema encabezado Car"/>
    <w:basedOn w:val="Fuentedeprrafopredeter"/>
    <w:link w:val="NTemaencabezado"/>
    <w:rsid w:val="0098207D"/>
    <w:rPr>
      <w:rFonts w:asciiTheme="majorHAnsi" w:hAnsiTheme="majorHAnsi" w:cstheme="majorHAnsi"/>
      <w:color w:val="FFFFFF" w:themeColor="background1"/>
      <w:sz w:val="24"/>
      <w:szCs w:val="24"/>
    </w:rPr>
  </w:style>
  <w:style w:type="paragraph" w:customStyle="1" w:styleId="Vietanivel1">
    <w:name w:val="Viñeta nivel 1"/>
    <w:basedOn w:val="Normal"/>
    <w:link w:val="Vietanivel1Car"/>
    <w:autoRedefine/>
    <w:qFormat/>
    <w:rsid w:val="00A84923"/>
    <w:pPr>
      <w:numPr>
        <w:numId w:val="3"/>
      </w:numPr>
      <w:spacing w:line="360" w:lineRule="auto"/>
      <w:ind w:left="360"/>
    </w:pPr>
    <w:rPr>
      <w:rFonts w:asciiTheme="majorHAnsi" w:eastAsiaTheme="minorHAnsi" w:hAnsiTheme="majorHAnsi" w:cstheme="minorBidi"/>
      <w:color w:val="262626" w:themeColor="text1" w:themeTint="D9"/>
      <w:szCs w:val="22"/>
      <w:lang w:eastAsia="en-US"/>
    </w:rPr>
  </w:style>
  <w:style w:type="character" w:styleId="Referenciaintensa">
    <w:name w:val="Intense Reference"/>
    <w:basedOn w:val="Fuentedeprrafopredeter"/>
    <w:uiPriority w:val="32"/>
    <w:qFormat/>
    <w:rsid w:val="00EE7EF7"/>
    <w:rPr>
      <w:rFonts w:asciiTheme="majorHAnsi" w:hAnsiTheme="majorHAnsi"/>
      <w:b/>
      <w:bCs/>
      <w:smallCaps/>
      <w:color w:val="262626" w:themeColor="text1" w:themeTint="D9"/>
      <w:spacing w:val="5"/>
      <w:sz w:val="24"/>
    </w:rPr>
  </w:style>
  <w:style w:type="character" w:customStyle="1" w:styleId="Vietanivel1Car">
    <w:name w:val="Viñeta nivel 1 Car"/>
    <w:basedOn w:val="Fuentedeprrafopredeter"/>
    <w:link w:val="Vietanivel1"/>
    <w:rsid w:val="00A84923"/>
    <w:rPr>
      <w:rFonts w:asciiTheme="majorHAnsi" w:hAnsiTheme="majorHAnsi"/>
      <w:color w:val="262626" w:themeColor="text1" w:themeTint="D9"/>
      <w:sz w:val="24"/>
    </w:rPr>
  </w:style>
  <w:style w:type="paragraph" w:styleId="TtuloTDC">
    <w:name w:val="TOC Heading"/>
    <w:aliases w:val="Índice"/>
    <w:basedOn w:val="Ttulo1"/>
    <w:next w:val="Normal"/>
    <w:autoRedefine/>
    <w:uiPriority w:val="39"/>
    <w:unhideWhenUsed/>
    <w:qFormat/>
    <w:rsid w:val="0000796A"/>
    <w:pPr>
      <w:outlineLvl w:val="9"/>
    </w:pPr>
    <w:rPr>
      <w:b w:val="0"/>
      <w:sz w:val="56"/>
      <w:lang w:eastAsia="es-ES"/>
    </w:rPr>
  </w:style>
  <w:style w:type="paragraph" w:styleId="TDC1">
    <w:name w:val="toc 1"/>
    <w:basedOn w:val="Normal"/>
    <w:next w:val="Normal"/>
    <w:link w:val="TDC1Car"/>
    <w:autoRedefine/>
    <w:uiPriority w:val="39"/>
    <w:unhideWhenUsed/>
    <w:rsid w:val="006C776D"/>
    <w:pPr>
      <w:tabs>
        <w:tab w:val="right" w:leader="dot" w:pos="8494"/>
      </w:tabs>
      <w:spacing w:after="100"/>
    </w:pPr>
    <w:rPr>
      <w:rFonts w:eastAsiaTheme="minorHAnsi" w:cstheme="minorBidi"/>
      <w:color w:val="262626" w:themeColor="text1" w:themeTint="D9"/>
      <w:szCs w:val="22"/>
      <w:lang w:eastAsia="en-US"/>
    </w:rPr>
  </w:style>
  <w:style w:type="paragraph" w:styleId="TDC2">
    <w:name w:val="toc 2"/>
    <w:basedOn w:val="Normal"/>
    <w:next w:val="Normal"/>
    <w:autoRedefine/>
    <w:uiPriority w:val="39"/>
    <w:unhideWhenUsed/>
    <w:rsid w:val="00EE7EF7"/>
    <w:pPr>
      <w:spacing w:after="100"/>
      <w:ind w:left="240"/>
    </w:pPr>
    <w:rPr>
      <w:rFonts w:eastAsiaTheme="minorHAnsi" w:cstheme="minorBidi"/>
      <w:color w:val="262626" w:themeColor="text1" w:themeTint="D9"/>
      <w:szCs w:val="22"/>
      <w:lang w:eastAsia="en-US"/>
    </w:rPr>
  </w:style>
  <w:style w:type="character" w:styleId="Hipervnculo">
    <w:name w:val="Hyperlink"/>
    <w:basedOn w:val="Fuentedeprrafopredeter"/>
    <w:uiPriority w:val="99"/>
    <w:unhideWhenUsed/>
    <w:rsid w:val="00EE7EF7"/>
    <w:rPr>
      <w:color w:val="0563C1" w:themeColor="hyperlink"/>
      <w:u w:val="single"/>
    </w:rPr>
  </w:style>
  <w:style w:type="paragraph" w:customStyle="1" w:styleId="Ttulosdetabla">
    <w:name w:val="Títulos de tabla"/>
    <w:basedOn w:val="TDC1"/>
    <w:link w:val="TtulosdetablaCar"/>
    <w:autoRedefine/>
    <w:qFormat/>
    <w:rsid w:val="00EE7EF7"/>
    <w:rPr>
      <w:rFonts w:asciiTheme="majorHAnsi" w:hAnsiTheme="majorHAnsi"/>
      <w:noProof/>
      <w:sz w:val="28"/>
    </w:rPr>
  </w:style>
  <w:style w:type="character" w:customStyle="1" w:styleId="TDC1Car">
    <w:name w:val="TDC 1 Car"/>
    <w:basedOn w:val="Fuentedeprrafopredeter"/>
    <w:link w:val="TDC1"/>
    <w:uiPriority w:val="39"/>
    <w:rsid w:val="006C776D"/>
    <w:rPr>
      <w:color w:val="262626" w:themeColor="text1" w:themeTint="D9"/>
      <w:sz w:val="24"/>
    </w:rPr>
  </w:style>
  <w:style w:type="character" w:customStyle="1" w:styleId="TtulosdetablaCar">
    <w:name w:val="Títulos de tabla Car"/>
    <w:basedOn w:val="TDC1Car"/>
    <w:link w:val="Ttulosdetabla"/>
    <w:rsid w:val="00EE7EF7"/>
    <w:rPr>
      <w:rFonts w:asciiTheme="majorHAnsi" w:hAnsiTheme="majorHAnsi"/>
      <w:noProof/>
      <w:color w:val="262626" w:themeColor="text1" w:themeTint="D9"/>
      <w:sz w:val="28"/>
    </w:rPr>
  </w:style>
  <w:style w:type="character" w:styleId="Mencinsinresolver">
    <w:name w:val="Unresolved Mention"/>
    <w:basedOn w:val="Fuentedeprrafopredeter"/>
    <w:uiPriority w:val="99"/>
    <w:semiHidden/>
    <w:unhideWhenUsed/>
    <w:rsid w:val="00F32541"/>
    <w:rPr>
      <w:color w:val="605E5C"/>
      <w:shd w:val="clear" w:color="auto" w:fill="E1DFDD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137CDB"/>
    <w:rPr>
      <w:rFonts w:eastAsiaTheme="minorHAnsi"/>
      <w:color w:val="262626" w:themeColor="text1" w:themeTint="D9"/>
      <w:sz w:val="18"/>
      <w:szCs w:val="18"/>
      <w:lang w:eastAsia="en-U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37CDB"/>
    <w:rPr>
      <w:rFonts w:ascii="Times New Roman" w:hAnsi="Times New Roman" w:cs="Times New Roman"/>
      <w:color w:val="262626" w:themeColor="text1" w:themeTint="D9"/>
      <w:sz w:val="18"/>
      <w:szCs w:val="18"/>
    </w:rPr>
  </w:style>
  <w:style w:type="character" w:customStyle="1" w:styleId="Ttulo5Car">
    <w:name w:val="Título 5 Car"/>
    <w:basedOn w:val="Fuentedeprrafopredeter"/>
    <w:link w:val="Ttulo5"/>
    <w:uiPriority w:val="9"/>
    <w:rsid w:val="00065C20"/>
    <w:rPr>
      <w:rFonts w:asciiTheme="majorHAnsi" w:eastAsiaTheme="majorEastAsia" w:hAnsiTheme="majorHAnsi" w:cstheme="majorBidi"/>
      <w:color w:val="2E74B5" w:themeColor="accent1" w:themeShade="BF"/>
      <w:sz w:val="24"/>
    </w:rPr>
  </w:style>
  <w:style w:type="character" w:customStyle="1" w:styleId="Ttulo3Car">
    <w:name w:val="Título 3 Car"/>
    <w:basedOn w:val="Fuentedeprrafopredeter"/>
    <w:link w:val="Ttulo3"/>
    <w:uiPriority w:val="9"/>
    <w:rsid w:val="00717E63"/>
    <w:rPr>
      <w:rFonts w:asciiTheme="majorHAnsi" w:eastAsiaTheme="majorEastAsia" w:hAnsiTheme="majorHAnsi" w:cstheme="majorBidi"/>
      <w:b/>
      <w:color w:val="1F4D78" w:themeColor="accent1" w:themeShade="7F"/>
      <w:sz w:val="32"/>
      <w:szCs w:val="24"/>
    </w:rPr>
  </w:style>
  <w:style w:type="paragraph" w:styleId="TDC3">
    <w:name w:val="toc 3"/>
    <w:basedOn w:val="Normal"/>
    <w:next w:val="Normal"/>
    <w:autoRedefine/>
    <w:uiPriority w:val="39"/>
    <w:unhideWhenUsed/>
    <w:rsid w:val="00270256"/>
    <w:pPr>
      <w:spacing w:after="100"/>
      <w:ind w:left="480"/>
    </w:pPr>
    <w:rPr>
      <w:rFonts w:eastAsiaTheme="minorHAnsi" w:cstheme="minorBidi"/>
      <w:color w:val="262626" w:themeColor="text1" w:themeTint="D9"/>
      <w:szCs w:val="22"/>
      <w:lang w:eastAsia="en-US"/>
    </w:rPr>
  </w:style>
  <w:style w:type="character" w:styleId="Hipervnculovisitado">
    <w:name w:val="FollowedHyperlink"/>
    <w:basedOn w:val="Fuentedeprrafopredeter"/>
    <w:uiPriority w:val="99"/>
    <w:unhideWhenUsed/>
    <w:rsid w:val="001766D1"/>
    <w:rPr>
      <w:color w:val="954F72" w:themeColor="followedHyperlink"/>
      <w:u w:val="single"/>
    </w:rPr>
  </w:style>
  <w:style w:type="character" w:customStyle="1" w:styleId="Ttulo9Car">
    <w:name w:val="Título 9 Car"/>
    <w:basedOn w:val="Fuentedeprrafopredeter"/>
    <w:link w:val="Ttulo9"/>
    <w:uiPriority w:val="9"/>
    <w:rsid w:val="00525053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es-ES_tradnl"/>
    </w:rPr>
  </w:style>
  <w:style w:type="character" w:customStyle="1" w:styleId="Ttulo4Car">
    <w:name w:val="Título 4 Car"/>
    <w:basedOn w:val="Fuentedeprrafopredeter"/>
    <w:link w:val="Ttulo4"/>
    <w:uiPriority w:val="9"/>
    <w:rsid w:val="00D3422E"/>
    <w:rPr>
      <w:rFonts w:asciiTheme="majorHAnsi" w:eastAsiaTheme="majorEastAsia" w:hAnsiTheme="majorHAnsi" w:cstheme="majorBidi"/>
      <w:b/>
      <w:iCs/>
      <w:color w:val="2E74B5" w:themeColor="accent1" w:themeShade="BF"/>
      <w:sz w:val="28"/>
    </w:rPr>
  </w:style>
  <w:style w:type="paragraph" w:customStyle="1" w:styleId="parrafo">
    <w:name w:val="parrafo"/>
    <w:basedOn w:val="Normal"/>
    <w:rsid w:val="00760847"/>
    <w:pPr>
      <w:spacing w:before="100" w:beforeAutospacing="1" w:after="100" w:afterAutospacing="1"/>
    </w:pPr>
    <w:rPr>
      <w:lang w:eastAsia="es-ES"/>
    </w:rPr>
  </w:style>
  <w:style w:type="paragraph" w:customStyle="1" w:styleId="parrafo2">
    <w:name w:val="parrafo_2"/>
    <w:basedOn w:val="Normal"/>
    <w:rsid w:val="00760847"/>
    <w:pPr>
      <w:spacing w:before="100" w:beforeAutospacing="1" w:after="100" w:afterAutospacing="1"/>
    </w:pPr>
    <w:rPr>
      <w:lang w:eastAsia="es-ES"/>
    </w:rPr>
  </w:style>
  <w:style w:type="character" w:styleId="Textoennegrita">
    <w:name w:val="Strong"/>
    <w:basedOn w:val="Fuentedeprrafopredeter"/>
    <w:uiPriority w:val="22"/>
    <w:qFormat/>
    <w:rsid w:val="00760847"/>
    <w:rPr>
      <w:b/>
      <w:bCs/>
    </w:rPr>
  </w:style>
  <w:style w:type="character" w:styleId="nfasis">
    <w:name w:val="Emphasis"/>
    <w:qFormat/>
    <w:rsid w:val="00F566D4"/>
    <w:rPr>
      <w:i/>
      <w:iCs/>
    </w:rPr>
  </w:style>
  <w:style w:type="paragraph" w:styleId="NormalWeb">
    <w:name w:val="Normal (Web)"/>
    <w:basedOn w:val="Normal"/>
    <w:uiPriority w:val="99"/>
    <w:unhideWhenUsed/>
    <w:qFormat/>
    <w:rsid w:val="00F566D4"/>
    <w:pPr>
      <w:spacing w:before="100" w:beforeAutospacing="1" w:after="100" w:afterAutospacing="1"/>
    </w:pPr>
    <w:rPr>
      <w:lang w:eastAsia="es-ES"/>
    </w:rPr>
  </w:style>
  <w:style w:type="paragraph" w:customStyle="1" w:styleId="Textbody">
    <w:name w:val="Text body"/>
    <w:basedOn w:val="Normal"/>
    <w:rsid w:val="000D3826"/>
    <w:pPr>
      <w:suppressAutoHyphens/>
      <w:autoSpaceDN w:val="0"/>
      <w:spacing w:after="140" w:line="276" w:lineRule="auto"/>
      <w:textAlignment w:val="baseline"/>
    </w:pPr>
    <w:rPr>
      <w:rFonts w:ascii="Liberation Serif" w:eastAsia="NSimSun" w:hAnsi="Liberation Serif" w:cs="Arial"/>
      <w:kern w:val="3"/>
      <w:lang w:eastAsia="zh-CN" w:bidi="hi-IN"/>
    </w:rPr>
  </w:style>
  <w:style w:type="paragraph" w:customStyle="1" w:styleId="HorizontalLine">
    <w:name w:val="Horizontal Line"/>
    <w:basedOn w:val="Normal"/>
    <w:next w:val="Textbody"/>
    <w:rsid w:val="000D3826"/>
    <w:pPr>
      <w:suppressLineNumbers/>
      <w:suppressAutoHyphens/>
      <w:autoSpaceDN w:val="0"/>
      <w:spacing w:after="283"/>
      <w:textAlignment w:val="baseline"/>
    </w:pPr>
    <w:rPr>
      <w:rFonts w:ascii="Liberation Serif" w:eastAsia="NSimSun" w:hAnsi="Liberation Serif" w:cs="Arial"/>
      <w:kern w:val="3"/>
      <w:sz w:val="12"/>
      <w:szCs w:val="12"/>
      <w:lang w:eastAsia="zh-CN" w:bidi="hi-IN"/>
    </w:rPr>
  </w:style>
  <w:style w:type="character" w:customStyle="1" w:styleId="StrongEmphasis">
    <w:name w:val="Strong Emphasis"/>
    <w:rsid w:val="000D3826"/>
    <w:rPr>
      <w:b/>
      <w:bCs/>
    </w:rPr>
  </w:style>
  <w:style w:type="character" w:customStyle="1" w:styleId="Ttulo6Car">
    <w:name w:val="Título 6 Car"/>
    <w:basedOn w:val="Fuentedeprrafopredeter"/>
    <w:link w:val="Ttulo6"/>
    <w:uiPriority w:val="9"/>
    <w:rsid w:val="00717E63"/>
    <w:rPr>
      <w:rFonts w:ascii="Aptos" w:eastAsia="Times New Roman" w:hAnsi="Aptos" w:cs="Times New Roman"/>
      <w:i/>
      <w:iCs/>
      <w:color w:val="595959"/>
      <w:kern w:val="3"/>
      <w:sz w:val="24"/>
      <w:szCs w:val="24"/>
    </w:rPr>
  </w:style>
  <w:style w:type="character" w:customStyle="1" w:styleId="Ttulo7Car">
    <w:name w:val="Título 7 Car"/>
    <w:basedOn w:val="Fuentedeprrafopredeter"/>
    <w:link w:val="Ttulo7"/>
    <w:uiPriority w:val="9"/>
    <w:rsid w:val="00717E63"/>
    <w:rPr>
      <w:rFonts w:ascii="Aptos" w:eastAsia="Times New Roman" w:hAnsi="Aptos" w:cs="Times New Roman"/>
      <w:color w:val="595959"/>
      <w:kern w:val="3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rsid w:val="00717E63"/>
    <w:rPr>
      <w:rFonts w:ascii="Aptos" w:eastAsia="Times New Roman" w:hAnsi="Aptos" w:cs="Times New Roman"/>
      <w:i/>
      <w:iCs/>
      <w:color w:val="272727"/>
      <w:kern w:val="3"/>
      <w:sz w:val="24"/>
      <w:szCs w:val="24"/>
    </w:rPr>
  </w:style>
  <w:style w:type="paragraph" w:styleId="Subttulo">
    <w:name w:val="Subtitle"/>
    <w:basedOn w:val="Normal"/>
    <w:next w:val="Normal"/>
    <w:link w:val="SubttuloCar"/>
    <w:uiPriority w:val="11"/>
    <w:qFormat/>
    <w:rsid w:val="00717E63"/>
    <w:pPr>
      <w:suppressAutoHyphens/>
      <w:autoSpaceDN w:val="0"/>
      <w:spacing w:line="276" w:lineRule="auto"/>
      <w:jc w:val="left"/>
    </w:pPr>
    <w:rPr>
      <w:rFonts w:ascii="Aptos" w:hAnsi="Aptos"/>
      <w:color w:val="595959"/>
      <w:spacing w:val="15"/>
      <w:kern w:val="3"/>
      <w:sz w:val="28"/>
      <w:szCs w:val="28"/>
      <w:lang w:eastAsia="en-US"/>
    </w:rPr>
  </w:style>
  <w:style w:type="character" w:customStyle="1" w:styleId="SubttuloCar">
    <w:name w:val="Subtítulo Car"/>
    <w:basedOn w:val="Fuentedeprrafopredeter"/>
    <w:link w:val="Subttulo"/>
    <w:uiPriority w:val="11"/>
    <w:rsid w:val="00717E63"/>
    <w:rPr>
      <w:rFonts w:ascii="Aptos" w:eastAsia="Times New Roman" w:hAnsi="Aptos" w:cs="Times New Roman"/>
      <w:color w:val="595959"/>
      <w:spacing w:val="15"/>
      <w:kern w:val="3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717E63"/>
    <w:pPr>
      <w:suppressAutoHyphens/>
      <w:autoSpaceDN w:val="0"/>
      <w:spacing w:before="160" w:line="276" w:lineRule="auto"/>
      <w:jc w:val="center"/>
    </w:pPr>
    <w:rPr>
      <w:rFonts w:ascii="Aptos" w:eastAsia="Aptos" w:hAnsi="Aptos"/>
      <w:i/>
      <w:iCs/>
      <w:color w:val="404040"/>
      <w:kern w:val="3"/>
      <w:lang w:eastAsia="en-US"/>
    </w:rPr>
  </w:style>
  <w:style w:type="character" w:customStyle="1" w:styleId="CitaCar">
    <w:name w:val="Cita Car"/>
    <w:basedOn w:val="Fuentedeprrafopredeter"/>
    <w:link w:val="Cita"/>
    <w:uiPriority w:val="29"/>
    <w:rsid w:val="00717E63"/>
    <w:rPr>
      <w:rFonts w:ascii="Aptos" w:eastAsia="Aptos" w:hAnsi="Aptos" w:cs="Times New Roman"/>
      <w:i/>
      <w:iCs/>
      <w:color w:val="404040"/>
      <w:kern w:val="3"/>
      <w:sz w:val="24"/>
      <w:szCs w:val="24"/>
    </w:rPr>
  </w:style>
  <w:style w:type="character" w:styleId="nfasisintenso">
    <w:name w:val="Intense Emphasis"/>
    <w:basedOn w:val="Fuentedeprrafopredeter"/>
    <w:uiPriority w:val="21"/>
    <w:qFormat/>
    <w:rsid w:val="00717E63"/>
    <w:rPr>
      <w:i/>
      <w:iCs/>
      <w:color w:val="0F4761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717E63"/>
    <w:pPr>
      <w:pBdr>
        <w:top w:val="single" w:sz="4" w:space="10" w:color="0F4761"/>
        <w:bottom w:val="single" w:sz="4" w:space="10" w:color="0F4761"/>
      </w:pBdr>
      <w:suppressAutoHyphens/>
      <w:autoSpaceDN w:val="0"/>
      <w:spacing w:before="360" w:after="360" w:line="276" w:lineRule="auto"/>
      <w:ind w:left="864" w:right="864"/>
      <w:jc w:val="center"/>
    </w:pPr>
    <w:rPr>
      <w:rFonts w:ascii="Aptos" w:eastAsia="Aptos" w:hAnsi="Aptos"/>
      <w:i/>
      <w:iCs/>
      <w:color w:val="0F4761"/>
      <w:kern w:val="3"/>
      <w:lang w:eastAsia="en-US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717E63"/>
    <w:rPr>
      <w:rFonts w:ascii="Aptos" w:eastAsia="Aptos" w:hAnsi="Aptos" w:cs="Times New Roman"/>
      <w:i/>
      <w:iCs/>
      <w:color w:val="0F4761"/>
      <w:kern w:val="3"/>
      <w:sz w:val="24"/>
      <w:szCs w:val="24"/>
    </w:rPr>
  </w:style>
  <w:style w:type="paragraph" w:styleId="TDC4">
    <w:name w:val="toc 4"/>
    <w:basedOn w:val="Normal"/>
    <w:next w:val="Normal"/>
    <w:autoRedefine/>
    <w:uiPriority w:val="39"/>
    <w:unhideWhenUsed/>
    <w:rsid w:val="004E3E65"/>
    <w:pPr>
      <w:spacing w:after="100" w:line="278" w:lineRule="auto"/>
      <w:ind w:left="720"/>
      <w:jc w:val="left"/>
    </w:pPr>
    <w:rPr>
      <w:rFonts w:eastAsiaTheme="minorEastAsia" w:cstheme="minorBidi"/>
      <w:kern w:val="2"/>
      <w:lang w:eastAsia="es-ES"/>
      <w14:ligatures w14:val="standardContextual"/>
    </w:rPr>
  </w:style>
  <w:style w:type="paragraph" w:styleId="TDC5">
    <w:name w:val="toc 5"/>
    <w:basedOn w:val="Normal"/>
    <w:next w:val="Normal"/>
    <w:autoRedefine/>
    <w:unhideWhenUsed/>
    <w:rsid w:val="004E3E65"/>
    <w:pPr>
      <w:spacing w:after="100" w:line="278" w:lineRule="auto"/>
      <w:ind w:left="960"/>
      <w:jc w:val="left"/>
    </w:pPr>
    <w:rPr>
      <w:rFonts w:eastAsiaTheme="minorEastAsia" w:cstheme="minorBidi"/>
      <w:kern w:val="2"/>
      <w:lang w:eastAsia="es-ES"/>
      <w14:ligatures w14:val="standardContextual"/>
    </w:rPr>
  </w:style>
  <w:style w:type="paragraph" w:styleId="TDC6">
    <w:name w:val="toc 6"/>
    <w:basedOn w:val="Normal"/>
    <w:next w:val="Normal"/>
    <w:autoRedefine/>
    <w:uiPriority w:val="39"/>
    <w:unhideWhenUsed/>
    <w:rsid w:val="004E3E65"/>
    <w:pPr>
      <w:spacing w:after="100" w:line="278" w:lineRule="auto"/>
      <w:ind w:left="1200"/>
      <w:jc w:val="left"/>
    </w:pPr>
    <w:rPr>
      <w:rFonts w:eastAsiaTheme="minorEastAsia" w:cstheme="minorBidi"/>
      <w:kern w:val="2"/>
      <w:lang w:eastAsia="es-ES"/>
      <w14:ligatures w14:val="standardContextual"/>
    </w:rPr>
  </w:style>
  <w:style w:type="paragraph" w:styleId="TDC7">
    <w:name w:val="toc 7"/>
    <w:basedOn w:val="Normal"/>
    <w:next w:val="Normal"/>
    <w:autoRedefine/>
    <w:uiPriority w:val="39"/>
    <w:unhideWhenUsed/>
    <w:rsid w:val="004E3E65"/>
    <w:pPr>
      <w:spacing w:after="100" w:line="278" w:lineRule="auto"/>
      <w:ind w:left="1440"/>
      <w:jc w:val="left"/>
    </w:pPr>
    <w:rPr>
      <w:rFonts w:eastAsiaTheme="minorEastAsia" w:cstheme="minorBidi"/>
      <w:kern w:val="2"/>
      <w:lang w:eastAsia="es-ES"/>
      <w14:ligatures w14:val="standardContextual"/>
    </w:rPr>
  </w:style>
  <w:style w:type="paragraph" w:styleId="TDC8">
    <w:name w:val="toc 8"/>
    <w:basedOn w:val="Normal"/>
    <w:next w:val="Normal"/>
    <w:autoRedefine/>
    <w:uiPriority w:val="39"/>
    <w:unhideWhenUsed/>
    <w:rsid w:val="004E3E65"/>
    <w:pPr>
      <w:spacing w:after="100" w:line="278" w:lineRule="auto"/>
      <w:ind w:left="1680"/>
      <w:jc w:val="left"/>
    </w:pPr>
    <w:rPr>
      <w:rFonts w:eastAsiaTheme="minorEastAsia" w:cstheme="minorBidi"/>
      <w:kern w:val="2"/>
      <w:lang w:eastAsia="es-ES"/>
      <w14:ligatures w14:val="standardContextual"/>
    </w:rPr>
  </w:style>
  <w:style w:type="paragraph" w:styleId="TDC9">
    <w:name w:val="toc 9"/>
    <w:basedOn w:val="Normal"/>
    <w:next w:val="Normal"/>
    <w:autoRedefine/>
    <w:uiPriority w:val="39"/>
    <w:unhideWhenUsed/>
    <w:rsid w:val="004E3E65"/>
    <w:pPr>
      <w:spacing w:after="100" w:line="278" w:lineRule="auto"/>
      <w:ind w:left="1920"/>
      <w:jc w:val="left"/>
    </w:pPr>
    <w:rPr>
      <w:rFonts w:eastAsiaTheme="minorEastAsia" w:cstheme="minorBidi"/>
      <w:kern w:val="2"/>
      <w:lang w:eastAsia="es-ES"/>
      <w14:ligatures w14:val="standardContextual"/>
    </w:rPr>
  </w:style>
  <w:style w:type="paragraph" w:customStyle="1" w:styleId="ampfcaetglob">
    <w:name w:val="amp_fcaet_glob"/>
    <w:basedOn w:val="Normal"/>
    <w:rsid w:val="00195CDE"/>
    <w:pPr>
      <w:spacing w:before="100" w:beforeAutospacing="1" w:after="100" w:afterAutospacing="1" w:line="240" w:lineRule="auto"/>
      <w:jc w:val="left"/>
    </w:pPr>
    <w:rPr>
      <w:rFonts w:ascii="Times New Roman" w:hAnsi="Times New Roman"/>
      <w:lang w:eastAsia="es-ES"/>
    </w:rPr>
  </w:style>
  <w:style w:type="paragraph" w:customStyle="1" w:styleId="Piedefoto-tabla">
    <w:name w:val="Pie de foto-tabla"/>
    <w:basedOn w:val="Normal"/>
    <w:next w:val="Normal"/>
    <w:uiPriority w:val="16"/>
    <w:qFormat/>
    <w:rsid w:val="00B058CE"/>
    <w:pPr>
      <w:spacing w:before="120" w:after="240" w:line="276" w:lineRule="auto"/>
      <w:ind w:left="-113" w:right="-215"/>
      <w:jc w:val="center"/>
    </w:pPr>
    <w:rPr>
      <w:rFonts w:ascii="Calibri" w:hAnsi="Calibri" w:cs="UnitOT-Light"/>
      <w:iCs/>
      <w:color w:val="595959" w:themeColor="text1" w:themeTint="A6"/>
      <w:sz w:val="19"/>
      <w:szCs w:val="18"/>
      <w:lang w:val="es-ES_tradnl" w:eastAsia="es-ES"/>
    </w:rPr>
  </w:style>
  <w:style w:type="table" w:customStyle="1" w:styleId="TablaUNIR1">
    <w:name w:val="TablaUNIR_1"/>
    <w:basedOn w:val="Tablanormal"/>
    <w:uiPriority w:val="99"/>
    <w:rsid w:val="00B058CE"/>
    <w:pPr>
      <w:spacing w:after="0" w:line="240" w:lineRule="auto"/>
    </w:pPr>
    <w:rPr>
      <w:rFonts w:ascii="Calibri" w:eastAsia="Times New Roman" w:hAnsi="Calibri"/>
      <w:color w:val="333333"/>
      <w:sz w:val="20"/>
    </w:rPr>
    <w:tblPr>
      <w:tblStyleColBandSize w:val="1"/>
      <w:tblBorders>
        <w:top w:val="single" w:sz="4" w:space="0" w:color="0098CD"/>
        <w:left w:val="single" w:sz="4" w:space="0" w:color="0098CD"/>
        <w:bottom w:val="single" w:sz="4" w:space="0" w:color="0098CD"/>
        <w:right w:val="single" w:sz="4" w:space="0" w:color="0098CD"/>
        <w:insideH w:val="single" w:sz="4" w:space="0" w:color="0098CD"/>
        <w:insideV w:val="single" w:sz="4" w:space="0" w:color="0098CD"/>
      </w:tblBorders>
    </w:tblPr>
    <w:tblStylePr w:type="firstRow">
      <w:rPr>
        <w:rFonts w:ascii="UnitOT-Medi" w:hAnsi="UnitOT-Medi"/>
        <w:color w:val="FFFFFF" w:themeColor="background1"/>
        <w:sz w:val="20"/>
      </w:rPr>
      <w:tblPr/>
      <w:tcPr>
        <w:shd w:val="clear" w:color="auto" w:fill="0098CD"/>
      </w:tcPr>
    </w:tblStylePr>
    <w:tblStylePr w:type="band1Vert">
      <w:pPr>
        <w:wordWrap/>
        <w:jc w:val="center"/>
      </w:pPr>
      <w:rPr>
        <w:rFonts w:ascii="UnitOT-Light" w:hAnsi="UnitOT-Light"/>
        <w:color w:val="4D4D4D"/>
        <w:sz w:val="20"/>
      </w:rPr>
      <w:tblPr/>
      <w:tcPr>
        <w:vAlign w:val="center"/>
      </w:tcPr>
    </w:tblStylePr>
  </w:style>
  <w:style w:type="table" w:styleId="Tablaconcuadrculaclara">
    <w:name w:val="Grid Table Light"/>
    <w:basedOn w:val="Tablanormal"/>
    <w:uiPriority w:val="40"/>
    <w:rsid w:val="00B058CE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anormal2">
    <w:name w:val="Plain Table 2"/>
    <w:basedOn w:val="Tablanormal"/>
    <w:uiPriority w:val="42"/>
    <w:rsid w:val="00B058CE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customStyle="1" w:styleId="western">
    <w:name w:val="western"/>
    <w:basedOn w:val="Normal"/>
    <w:rsid w:val="00B058CE"/>
    <w:pPr>
      <w:spacing w:before="100" w:beforeAutospacing="1" w:after="100" w:afterAutospacing="1" w:line="240" w:lineRule="auto"/>
    </w:pPr>
    <w:rPr>
      <w:rFonts w:ascii="Verdana" w:hAnsi="Verdana"/>
      <w:b/>
      <w:bCs/>
      <w:color w:val="000000"/>
      <w:sz w:val="20"/>
      <w:szCs w:val="20"/>
      <w:lang w:eastAsia="es-ES"/>
    </w:rPr>
  </w:style>
  <w:style w:type="paragraph" w:customStyle="1" w:styleId="Default">
    <w:name w:val="Default"/>
    <w:rsid w:val="00B058CE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Textoindependiente">
    <w:name w:val="Body Text"/>
    <w:basedOn w:val="Normal"/>
    <w:link w:val="TextoindependienteCar"/>
    <w:uiPriority w:val="1"/>
    <w:semiHidden/>
    <w:unhideWhenUsed/>
    <w:qFormat/>
    <w:rsid w:val="00B058CE"/>
    <w:pPr>
      <w:suppressAutoHyphens/>
      <w:spacing w:after="0" w:line="240" w:lineRule="auto"/>
    </w:pPr>
    <w:rPr>
      <w:rFonts w:ascii="Verdana" w:hAnsi="Verdana" w:cs="Verdana"/>
      <w:b/>
      <w:bCs/>
      <w:sz w:val="20"/>
      <w:szCs w:val="20"/>
      <w:lang w:val="es-ES_tradnl" w:eastAsia="zh-CN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semiHidden/>
    <w:rsid w:val="00B058CE"/>
    <w:rPr>
      <w:rFonts w:ascii="Verdana" w:eastAsia="Times New Roman" w:hAnsi="Verdana" w:cs="Verdana"/>
      <w:b/>
      <w:bCs/>
      <w:sz w:val="20"/>
      <w:szCs w:val="20"/>
      <w:lang w:val="es-ES_tradnl" w:eastAsia="zh-CN"/>
    </w:rPr>
  </w:style>
  <w:style w:type="paragraph" w:customStyle="1" w:styleId="TableParagraph">
    <w:name w:val="Table Paragraph"/>
    <w:basedOn w:val="Normal"/>
    <w:uiPriority w:val="1"/>
    <w:qFormat/>
    <w:rsid w:val="00B058CE"/>
    <w:pPr>
      <w:widowControl w:val="0"/>
      <w:autoSpaceDE w:val="0"/>
      <w:autoSpaceDN w:val="0"/>
      <w:spacing w:after="0" w:line="240" w:lineRule="auto"/>
      <w:ind w:left="120"/>
    </w:pPr>
    <w:rPr>
      <w:rFonts w:ascii="Arial MT" w:eastAsia="Arial MT" w:hAnsi="Arial MT" w:cs="Arial MT"/>
      <w:sz w:val="22"/>
      <w:szCs w:val="20"/>
      <w:lang w:eastAsia="en-US"/>
    </w:rPr>
  </w:style>
  <w:style w:type="table" w:customStyle="1" w:styleId="TableNormal1">
    <w:name w:val="Table Normal1"/>
    <w:uiPriority w:val="2"/>
    <w:semiHidden/>
    <w:qFormat/>
    <w:rsid w:val="00B058CE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-justify">
    <w:name w:val="ta-justify"/>
    <w:basedOn w:val="Normal"/>
    <w:rsid w:val="00B058CE"/>
    <w:pPr>
      <w:spacing w:before="100" w:beforeAutospacing="1" w:after="100" w:afterAutospacing="1" w:line="240" w:lineRule="auto"/>
    </w:pPr>
    <w:rPr>
      <w:rFonts w:ascii="Times New Roman" w:hAnsi="Times New Roman"/>
      <w:sz w:val="20"/>
      <w:lang w:eastAsia="es-ES"/>
    </w:rPr>
  </w:style>
  <w:style w:type="character" w:customStyle="1" w:styleId="mw-headline">
    <w:name w:val="mw-headline"/>
    <w:basedOn w:val="Fuentedeprrafopredeter"/>
    <w:rsid w:val="00B058CE"/>
  </w:style>
  <w:style w:type="character" w:customStyle="1" w:styleId="editsection">
    <w:name w:val="editsection"/>
    <w:basedOn w:val="Fuentedeprrafopredeter"/>
    <w:rsid w:val="00B058CE"/>
  </w:style>
  <w:style w:type="character" w:customStyle="1" w:styleId="corchete-llamada">
    <w:name w:val="corchete-llamada"/>
    <w:basedOn w:val="Fuentedeprrafopredeter"/>
    <w:rsid w:val="00B058CE"/>
  </w:style>
  <w:style w:type="paragraph" w:styleId="Textonotapie">
    <w:name w:val="footnote text"/>
    <w:basedOn w:val="Normal"/>
    <w:link w:val="TextonotapieCar"/>
    <w:rsid w:val="00B058CE"/>
    <w:pPr>
      <w:spacing w:after="0" w:line="240" w:lineRule="auto"/>
    </w:pPr>
    <w:rPr>
      <w:rFonts w:ascii="Times New Roman" w:hAnsi="Times New Roman"/>
      <w:sz w:val="20"/>
      <w:szCs w:val="20"/>
      <w:lang w:val="es-ES_tradnl"/>
    </w:rPr>
  </w:style>
  <w:style w:type="character" w:customStyle="1" w:styleId="TextonotapieCar">
    <w:name w:val="Texto nota pie Car"/>
    <w:basedOn w:val="Fuentedeprrafopredeter"/>
    <w:link w:val="Textonotapie"/>
    <w:rsid w:val="00B058CE"/>
    <w:rPr>
      <w:rFonts w:ascii="Times New Roman" w:eastAsia="Times New Roman" w:hAnsi="Times New Roman" w:cs="Times New Roman"/>
      <w:sz w:val="20"/>
      <w:szCs w:val="20"/>
      <w:lang w:val="es-ES_tradnl" w:eastAsia="es-ES_tradnl"/>
    </w:rPr>
  </w:style>
  <w:style w:type="character" w:styleId="Refdenotaalpie">
    <w:name w:val="footnote reference"/>
    <w:rsid w:val="00B058CE"/>
    <w:rPr>
      <w:vertAlign w:val="superscript"/>
    </w:rPr>
  </w:style>
  <w:style w:type="paragraph" w:customStyle="1" w:styleId="ListParagraph1">
    <w:name w:val="List Paragraph1"/>
    <w:basedOn w:val="Normal"/>
    <w:uiPriority w:val="34"/>
    <w:qFormat/>
    <w:rsid w:val="00B058CE"/>
    <w:pPr>
      <w:spacing w:after="0" w:line="240" w:lineRule="auto"/>
      <w:ind w:left="708"/>
    </w:pPr>
    <w:rPr>
      <w:rFonts w:ascii="Times New Roman" w:hAnsi="Times New Roman"/>
      <w:sz w:val="20"/>
      <w:lang w:val="es-ES_tradnl"/>
    </w:rPr>
  </w:style>
  <w:style w:type="table" w:styleId="Tablaconcuadrcula">
    <w:name w:val="Table Grid"/>
    <w:basedOn w:val="Tablanormal"/>
    <w:uiPriority w:val="39"/>
    <w:rsid w:val="00B058C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Tablaclsica3">
    <w:name w:val="Table Classic 3"/>
    <w:basedOn w:val="Tablanormal"/>
    <w:rsid w:val="00B058CE"/>
    <w:pPr>
      <w:spacing w:after="0" w:line="240" w:lineRule="auto"/>
    </w:pPr>
    <w:rPr>
      <w:rFonts w:ascii="Times New Roman" w:eastAsia="Times New Roman" w:hAnsi="Times New Roman" w:cs="Times New Roman"/>
      <w:color w:val="000080"/>
      <w:sz w:val="20"/>
      <w:szCs w:val="20"/>
      <w:lang w:eastAsia="en-GB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vistosa3">
    <w:name w:val="Table Colorful 3"/>
    <w:basedOn w:val="Tablanormal"/>
    <w:rsid w:val="00B058C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character" w:customStyle="1" w:styleId="negrita">
    <w:name w:val="negrita"/>
    <w:basedOn w:val="Fuentedeprrafopredeter"/>
    <w:rsid w:val="00B058CE"/>
  </w:style>
  <w:style w:type="paragraph" w:customStyle="1" w:styleId="centrado">
    <w:name w:val="centrado"/>
    <w:basedOn w:val="Normal"/>
    <w:rsid w:val="00B058CE"/>
    <w:pPr>
      <w:spacing w:beforeLines="1" w:afterLines="1" w:after="0" w:line="240" w:lineRule="auto"/>
    </w:pPr>
    <w:rPr>
      <w:rFonts w:ascii="Times" w:hAnsi="Times"/>
      <w:sz w:val="20"/>
      <w:szCs w:val="20"/>
      <w:lang w:val="es-ES_tradnl" w:eastAsia="en-US"/>
    </w:rPr>
  </w:style>
  <w:style w:type="table" w:styleId="Tablanormal1">
    <w:name w:val="Plain Table 1"/>
    <w:basedOn w:val="Tablanormal"/>
    <w:uiPriority w:val="41"/>
    <w:rsid w:val="00B058CE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anormal3">
    <w:name w:val="Plain Table 3"/>
    <w:basedOn w:val="Tablanormal"/>
    <w:uiPriority w:val="43"/>
    <w:rsid w:val="00B058CE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58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9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2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2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83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66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71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641835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67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96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453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58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715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4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9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9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40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61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32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9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14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80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8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94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64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112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0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840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38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5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4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02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25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34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00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57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74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0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351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65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82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60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96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06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30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36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0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14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19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65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g"/><Relationship Id="rId42" Type="http://schemas.openxmlformats.org/officeDocument/2006/relationships/image" Target="media/image35.jpeg"/><Relationship Id="rId47" Type="http://schemas.openxmlformats.org/officeDocument/2006/relationships/image" Target="media/image40.jp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g"/><Relationship Id="rId87" Type="http://schemas.openxmlformats.org/officeDocument/2006/relationships/image" Target="media/image80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header" Target="header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30" Type="http://schemas.openxmlformats.org/officeDocument/2006/relationships/image" Target="media/image23.jpeg"/><Relationship Id="rId35" Type="http://schemas.openxmlformats.org/officeDocument/2006/relationships/image" Target="media/image28.jp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g"/><Relationship Id="rId85" Type="http://schemas.openxmlformats.org/officeDocument/2006/relationships/image" Target="media/image78.jp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g"/><Relationship Id="rId31" Type="http://schemas.openxmlformats.org/officeDocument/2006/relationships/image" Target="media/image24.jpeg"/><Relationship Id="rId44" Type="http://schemas.openxmlformats.org/officeDocument/2006/relationships/image" Target="media/image37.jpg"/><Relationship Id="rId52" Type="http://schemas.openxmlformats.org/officeDocument/2006/relationships/image" Target="media/image45.jpeg"/><Relationship Id="rId60" Type="http://schemas.openxmlformats.org/officeDocument/2006/relationships/image" Target="media/image53.jp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8C0FD2-73C3-6E4B-919D-BF0C5EEDC9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156</Pages>
  <Words>46500</Words>
  <Characters>255751</Characters>
  <Application>Microsoft Office Word</Application>
  <DocSecurity>0</DocSecurity>
  <Lines>2131</Lines>
  <Paragraphs>603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301648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BYD</dc:creator>
  <cp:keywords/>
  <dc:description/>
  <cp:lastModifiedBy>CGD Formación</cp:lastModifiedBy>
  <cp:revision>7</cp:revision>
  <dcterms:created xsi:type="dcterms:W3CDTF">2025-05-08T07:31:00Z</dcterms:created>
  <dcterms:modified xsi:type="dcterms:W3CDTF">2025-05-08T07:36:00Z</dcterms:modified>
</cp:coreProperties>
</file>