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B4EF9" w14:textId="59CB9A1C" w:rsidR="00076CBD" w:rsidRDefault="00C94463" w:rsidP="00076CBD">
      <w:pPr>
        <w:pStyle w:val="Ttulo1"/>
      </w:pPr>
      <w:bookmarkStart w:id="0" w:name="_Toc196393733"/>
      <w:r>
        <w:t>T</w:t>
      </w:r>
      <w:r w:rsidR="00076CBD">
        <w:t xml:space="preserve">ema 1 y 3. </w:t>
      </w:r>
      <w:r w:rsidR="00076CBD">
        <w:t>Modelos y formas administrativas de gestión de los servicios deportivo municipales</w:t>
      </w:r>
      <w:r w:rsidR="00076CBD">
        <w:t xml:space="preserve">. </w:t>
      </w:r>
      <w:r w:rsidR="00076CBD">
        <w:t>El marco jurídico del deporte en las Administraciones Locales. Ley 27/2013 de 27 de diciembre de racionalización y sostenibilidad de la administración local</w:t>
      </w:r>
      <w:r w:rsidR="00076CBD">
        <w:t>.</w:t>
      </w:r>
    </w:p>
    <w:p w14:paraId="6FE7CC53" w14:textId="77777777" w:rsidR="00FB3A73" w:rsidRDefault="00FB3A73" w:rsidP="00FB3A73">
      <w:pPr>
        <w:jc w:val="center"/>
        <w:rPr>
          <w:lang w:val="es-ES_tradnl"/>
        </w:rPr>
      </w:pPr>
      <w:r>
        <w:rPr>
          <w:noProof/>
        </w:rPr>
        <w:drawing>
          <wp:inline distT="0" distB="0" distL="0" distR="0" wp14:anchorId="7C0B5117" wp14:editId="5932D571">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2A967CC5" w14:textId="77777777" w:rsidR="00FB3A73" w:rsidRPr="00F366E3" w:rsidRDefault="00FB3A73" w:rsidP="00FB3A73">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6A3D6BB4" w14:textId="77777777" w:rsidR="00FB3A73" w:rsidRPr="00F366E3" w:rsidRDefault="00FB3A73" w:rsidP="00FB3A73">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2A9DD835" w14:textId="69E6CB95" w:rsidR="00076CBD" w:rsidRPr="00FB3A73" w:rsidRDefault="00FB3A73" w:rsidP="00076CBD">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1ADAF379" w14:textId="504B9B22" w:rsidR="005A1B33" w:rsidRPr="00136C41" w:rsidRDefault="00AE59FB" w:rsidP="00136C41">
      <w:pPr>
        <w:pStyle w:val="Ttulo1"/>
      </w:pPr>
      <w:r w:rsidRPr="00136C41">
        <w:t>1</w:t>
      </w:r>
      <w:r w:rsidR="005A1B33" w:rsidRPr="00136C41">
        <w:t>. El marco jurídico del deporte en las</w:t>
      </w:r>
      <w:r w:rsidRPr="00136C41">
        <w:t xml:space="preserve"> </w:t>
      </w:r>
      <w:r w:rsidR="005A1B33" w:rsidRPr="00136C41">
        <w:t>Administraciones Locales. Ley 27/2013 de 27 de diciembre de racionalización y sostenibilidad de la administración local</w:t>
      </w:r>
      <w:r w:rsidR="00136C41" w:rsidRPr="00136C41">
        <w:t>.</w:t>
      </w:r>
      <w:bookmarkEnd w:id="0"/>
    </w:p>
    <w:p w14:paraId="6D773144" w14:textId="1F7D43FD" w:rsidR="005A1B33" w:rsidRPr="00136C41" w:rsidRDefault="00136C41" w:rsidP="00136C41">
      <w:pPr>
        <w:pStyle w:val="Ttulo2"/>
        <w:rPr>
          <w:color w:val="000000"/>
          <w:lang w:eastAsia="es-ES"/>
        </w:rPr>
      </w:pPr>
      <w:bookmarkStart w:id="1" w:name="_Toc196393734"/>
      <w:r w:rsidRPr="00136C41">
        <w:t xml:space="preserve">1.1. </w:t>
      </w:r>
      <w:r w:rsidR="005A1B33" w:rsidRPr="00136C41">
        <w:t xml:space="preserve">Ley 2/2011, de 22 de marzo, del deporte y la actividad física de la </w:t>
      </w:r>
      <w:proofErr w:type="spellStart"/>
      <w:r w:rsidR="005A1B33" w:rsidRPr="00136C41">
        <w:t>Comunitat</w:t>
      </w:r>
      <w:proofErr w:type="spellEnd"/>
      <w:r w:rsidR="005A1B33" w:rsidRPr="00136C41">
        <w:t xml:space="preserve"> Valenciana.</w:t>
      </w:r>
      <w:bookmarkEnd w:id="1"/>
    </w:p>
    <w:p w14:paraId="10A9E03D" w14:textId="77777777" w:rsidR="005A1B33" w:rsidRPr="00136C41" w:rsidRDefault="005A1B33" w:rsidP="00136C41">
      <w:pPr>
        <w:rPr>
          <w:b/>
          <w:bCs/>
          <w:lang w:eastAsia="es-ES"/>
        </w:rPr>
      </w:pPr>
      <w:r w:rsidRPr="00136C41">
        <w:rPr>
          <w:b/>
          <w:bCs/>
          <w:lang w:eastAsia="es-ES"/>
        </w:rPr>
        <w:t>Artículo 6. Competencias de las diputaciones provinciales.</w:t>
      </w:r>
    </w:p>
    <w:p w14:paraId="600C323D" w14:textId="77777777" w:rsidR="005A1B33" w:rsidRPr="00136C41" w:rsidRDefault="005A1B33" w:rsidP="00136C41">
      <w:pPr>
        <w:rPr>
          <w:lang w:eastAsia="es-ES"/>
        </w:rPr>
      </w:pPr>
      <w:r w:rsidRPr="00136C41">
        <w:rPr>
          <w:lang w:eastAsia="es-ES"/>
        </w:rPr>
        <w:t>Las diputaciones provinciales ejercerán las competencias que, en materia de deporte, les son propias según la legislación vigente, de conformidad con las directrices de coordinación que establezca la Generalitat, y, en concreto, las siguientes:</w:t>
      </w:r>
    </w:p>
    <w:p w14:paraId="4EF04333" w14:textId="77777777" w:rsidR="005A1B33" w:rsidRPr="00136C41" w:rsidRDefault="005A1B33" w:rsidP="00136C41">
      <w:pPr>
        <w:rPr>
          <w:lang w:eastAsia="es-ES"/>
        </w:rPr>
      </w:pPr>
      <w:r w:rsidRPr="00136C41">
        <w:rPr>
          <w:lang w:eastAsia="es-ES"/>
        </w:rPr>
        <w:t>1. Asegurar en todo el territorio provincial la prestación integral y adecuada de los servicios deportivos de competencia municipal.</w:t>
      </w:r>
    </w:p>
    <w:p w14:paraId="724ECAB9" w14:textId="77777777" w:rsidR="005A1B33" w:rsidRPr="00136C41" w:rsidRDefault="005A1B33" w:rsidP="00136C41">
      <w:pPr>
        <w:rPr>
          <w:lang w:eastAsia="es-ES"/>
        </w:rPr>
      </w:pPr>
      <w:r w:rsidRPr="00136C41">
        <w:rPr>
          <w:lang w:eastAsia="es-ES"/>
        </w:rPr>
        <w:lastRenderedPageBreak/>
        <w:t xml:space="preserve">2. Fomentar la promoción del deporte y la actividad física en los municipios de la </w:t>
      </w:r>
      <w:proofErr w:type="spellStart"/>
      <w:r w:rsidRPr="00136C41">
        <w:rPr>
          <w:lang w:eastAsia="es-ES"/>
        </w:rPr>
        <w:t>Comunitat</w:t>
      </w:r>
      <w:proofErr w:type="spellEnd"/>
      <w:r w:rsidRPr="00136C41">
        <w:rPr>
          <w:lang w:eastAsia="es-ES"/>
        </w:rPr>
        <w:t xml:space="preserve"> Valenciana.</w:t>
      </w:r>
    </w:p>
    <w:p w14:paraId="53C41B2F" w14:textId="77777777" w:rsidR="005A1B33" w:rsidRPr="00136C41" w:rsidRDefault="005A1B33" w:rsidP="00136C41">
      <w:pPr>
        <w:rPr>
          <w:lang w:eastAsia="es-ES"/>
        </w:rPr>
      </w:pPr>
      <w:r w:rsidRPr="00136C41">
        <w:rPr>
          <w:lang w:eastAsia="es-ES"/>
        </w:rPr>
        <w:t>3. Participar en la coordinación de la administración local con la autonómica y la estatal, en lo referido a sus competencias en materia de deporte, especialmente en la construcción de instalaciones deportivas y en la promoción del deporte en edad escolar.</w:t>
      </w:r>
    </w:p>
    <w:p w14:paraId="2553BD35" w14:textId="77777777" w:rsidR="005A1B33" w:rsidRPr="00136C41" w:rsidRDefault="005A1B33" w:rsidP="00136C41">
      <w:pPr>
        <w:rPr>
          <w:b/>
          <w:bCs/>
          <w:lang w:eastAsia="es-ES"/>
        </w:rPr>
      </w:pPr>
      <w:r w:rsidRPr="00136C41">
        <w:rPr>
          <w:b/>
          <w:bCs/>
          <w:lang w:eastAsia="es-ES"/>
        </w:rPr>
        <w:t>Artículo 7. Competencias de los municipios.</w:t>
      </w:r>
    </w:p>
    <w:p w14:paraId="188E59A5" w14:textId="77777777" w:rsidR="005A1B33" w:rsidRPr="00136C41" w:rsidRDefault="005A1B33" w:rsidP="00136C41">
      <w:pPr>
        <w:rPr>
          <w:lang w:eastAsia="es-ES"/>
        </w:rPr>
      </w:pPr>
      <w:r w:rsidRPr="00136C41">
        <w:rPr>
          <w:lang w:eastAsia="es-ES"/>
        </w:rPr>
        <w:t>1. Los municipios ejercen, básicamente, las labores de promoción, planificación y gestión deportiva, en el ámbito de sus competencias, propiciando la participación, la integración y la cohesión social.</w:t>
      </w:r>
    </w:p>
    <w:p w14:paraId="2811DC0B" w14:textId="77777777" w:rsidR="005A1B33" w:rsidRPr="00136C41" w:rsidRDefault="005A1B33" w:rsidP="00136C41">
      <w:pPr>
        <w:rPr>
          <w:lang w:eastAsia="es-ES"/>
        </w:rPr>
      </w:pPr>
      <w:r w:rsidRPr="00136C41">
        <w:rPr>
          <w:lang w:eastAsia="es-ES"/>
        </w:rPr>
        <w:t>2. Son competencias municipales las siguientes:</w:t>
      </w:r>
    </w:p>
    <w:p w14:paraId="50336850" w14:textId="77777777" w:rsidR="005A1B33" w:rsidRPr="00136C41" w:rsidRDefault="005A1B33" w:rsidP="00136C41">
      <w:pPr>
        <w:rPr>
          <w:lang w:eastAsia="es-ES"/>
        </w:rPr>
      </w:pPr>
      <w:r w:rsidRPr="00136C41">
        <w:rPr>
          <w:lang w:eastAsia="es-ES"/>
        </w:rPr>
        <w:t>a) Ejecutar la legislación que la administración autonómica dicte al efecto, sobre la promoción del deporte y la actividad física en su ámbito territorial.</w:t>
      </w:r>
    </w:p>
    <w:p w14:paraId="5F35A87E" w14:textId="77777777" w:rsidR="005A1B33" w:rsidRPr="00136C41" w:rsidRDefault="005A1B33" w:rsidP="00136C41">
      <w:pPr>
        <w:rPr>
          <w:lang w:eastAsia="es-ES"/>
        </w:rPr>
      </w:pPr>
      <w:r w:rsidRPr="00136C41">
        <w:rPr>
          <w:lang w:eastAsia="es-ES"/>
        </w:rPr>
        <w:t>b) Fomentar el deporte, en especial el deporte para todos y el deporte en edad escolar.</w:t>
      </w:r>
    </w:p>
    <w:p w14:paraId="288DC50A" w14:textId="77777777" w:rsidR="005A1B33" w:rsidRPr="00136C41" w:rsidRDefault="005A1B33" w:rsidP="00136C41">
      <w:pPr>
        <w:rPr>
          <w:lang w:eastAsia="es-ES"/>
        </w:rPr>
      </w:pPr>
      <w:r w:rsidRPr="00136C41">
        <w:rPr>
          <w:lang w:eastAsia="es-ES"/>
        </w:rPr>
        <w:t>c) Aprobar y ejecutar los instrumentos de planeamiento urbanístico, en materia de instalaciones y equipamientos deportivos.</w:t>
      </w:r>
    </w:p>
    <w:p w14:paraId="61CCCD40" w14:textId="77777777" w:rsidR="005A1B33" w:rsidRPr="00136C41" w:rsidRDefault="005A1B33" w:rsidP="00136C41">
      <w:pPr>
        <w:rPr>
          <w:lang w:eastAsia="es-ES"/>
        </w:rPr>
      </w:pPr>
      <w:r w:rsidRPr="00136C41">
        <w:rPr>
          <w:lang w:eastAsia="es-ES"/>
        </w:rPr>
        <w:t>d) Coordinar con las autoridades educativas el uso de las instalaciones deportivas municipales y de los centros docentes públicos, tanto para la impartición de la educación física como para la práctica del deporte y la actividad física en horario extraescolar.</w:t>
      </w:r>
    </w:p>
    <w:p w14:paraId="08EAE812" w14:textId="77777777" w:rsidR="005A1B33" w:rsidRPr="00136C41" w:rsidRDefault="005A1B33" w:rsidP="00136C41">
      <w:pPr>
        <w:rPr>
          <w:lang w:eastAsia="es-ES"/>
        </w:rPr>
      </w:pPr>
      <w:r w:rsidRPr="00136C41">
        <w:rPr>
          <w:lang w:eastAsia="es-ES"/>
        </w:rPr>
        <w:t>e) Construir, ampliar y mejorar las instalaciones deportivas en su ámbito territorial, así como gestionarlas y mantenerlas en adecuadas condiciones de uso.</w:t>
      </w:r>
    </w:p>
    <w:p w14:paraId="36D5A985" w14:textId="77777777" w:rsidR="005A1B33" w:rsidRPr="00136C41" w:rsidRDefault="005A1B33" w:rsidP="00136C41">
      <w:pPr>
        <w:rPr>
          <w:lang w:eastAsia="es-ES"/>
        </w:rPr>
      </w:pPr>
      <w:r w:rsidRPr="00136C41">
        <w:rPr>
          <w:lang w:eastAsia="es-ES"/>
        </w:rPr>
        <w:t>f) Aprobar la normativa reguladora del uso de las instalaciones y equipamientos deportivos municipales, y promover la plena utilización de las mismas.</w:t>
      </w:r>
    </w:p>
    <w:p w14:paraId="3DD528E3" w14:textId="77777777" w:rsidR="005A1B33" w:rsidRPr="00136C41" w:rsidRDefault="005A1B33" w:rsidP="00136C41">
      <w:pPr>
        <w:rPr>
          <w:lang w:eastAsia="es-ES"/>
        </w:rPr>
      </w:pPr>
      <w:r w:rsidRPr="00136C41">
        <w:rPr>
          <w:lang w:eastAsia="es-ES"/>
        </w:rPr>
        <w:t>g) Autorizar la apertura de instalaciones y establecimientos deportivos de uso público, así como controlar y supervisar la adecuación de las mismas a la normativa vigente en materias de su competencia.</w:t>
      </w:r>
    </w:p>
    <w:p w14:paraId="358E5093" w14:textId="77777777" w:rsidR="005A1B33" w:rsidRPr="00136C41" w:rsidRDefault="005A1B33" w:rsidP="00136C41">
      <w:pPr>
        <w:rPr>
          <w:lang w:eastAsia="es-ES"/>
        </w:rPr>
      </w:pPr>
      <w:r w:rsidRPr="00136C41">
        <w:rPr>
          <w:lang w:eastAsia="es-ES"/>
        </w:rPr>
        <w:t>h) Elaborar y mantener actualizado el Censo de Instalaciones Deportivas en su ámbito territorial.</w:t>
      </w:r>
    </w:p>
    <w:p w14:paraId="2FB5F583" w14:textId="77777777" w:rsidR="005A1B33" w:rsidRPr="00136C41" w:rsidRDefault="005A1B33" w:rsidP="00136C41">
      <w:pPr>
        <w:rPr>
          <w:lang w:eastAsia="es-ES"/>
        </w:rPr>
      </w:pPr>
      <w:r w:rsidRPr="00136C41">
        <w:rPr>
          <w:lang w:eastAsia="es-ES"/>
        </w:rPr>
        <w:t>i) Fomentar el asociacionismo deportivo, al amparo de la normativa vigente.</w:t>
      </w:r>
    </w:p>
    <w:p w14:paraId="729881D2" w14:textId="77777777" w:rsidR="005A1B33" w:rsidRPr="00136C41" w:rsidRDefault="005A1B33" w:rsidP="00136C41">
      <w:pPr>
        <w:rPr>
          <w:lang w:eastAsia="es-ES"/>
        </w:rPr>
      </w:pPr>
      <w:r w:rsidRPr="00136C41">
        <w:rPr>
          <w:lang w:eastAsia="es-ES"/>
        </w:rPr>
        <w:t>j) Establecer, para la gestión de sus competencias en materia de deporte, su propia estructura administrativa y dictar las disposiciones reglamentarias adecuadas a dicha gestión.</w:t>
      </w:r>
    </w:p>
    <w:p w14:paraId="5FB95052" w14:textId="77777777" w:rsidR="005A1B33" w:rsidRPr="00136C41" w:rsidRDefault="005A1B33" w:rsidP="00136C41">
      <w:pPr>
        <w:rPr>
          <w:lang w:eastAsia="es-ES"/>
        </w:rPr>
      </w:pPr>
      <w:r w:rsidRPr="00136C41">
        <w:rPr>
          <w:lang w:eastAsia="es-ES"/>
        </w:rPr>
        <w:t>k) La organización de campeonatos de ámbito local y de acontecimientos deportivos de carácter extraordinario.</w:t>
      </w:r>
    </w:p>
    <w:p w14:paraId="634B3D84" w14:textId="77777777" w:rsidR="005A1B33" w:rsidRPr="00136C41" w:rsidRDefault="005A1B33" w:rsidP="00136C41">
      <w:pPr>
        <w:rPr>
          <w:lang w:eastAsia="es-ES"/>
        </w:rPr>
      </w:pPr>
      <w:r w:rsidRPr="00136C41">
        <w:rPr>
          <w:lang w:eastAsia="es-ES"/>
        </w:rPr>
        <w:t>l) La organización de conferencias, seminarios o similares en su municipio con finalidad divulgativa.</w:t>
      </w:r>
    </w:p>
    <w:p w14:paraId="5883E817" w14:textId="77777777" w:rsidR="005A1B33" w:rsidRPr="00136C41" w:rsidRDefault="005A1B33" w:rsidP="00136C41">
      <w:pPr>
        <w:rPr>
          <w:lang w:eastAsia="es-ES"/>
        </w:rPr>
      </w:pPr>
      <w:r w:rsidRPr="00136C41">
        <w:rPr>
          <w:lang w:eastAsia="es-ES"/>
        </w:rPr>
        <w:lastRenderedPageBreak/>
        <w:t>m) Cualesquiera otras competencias que tengan atribuidas en virtud de su legislación específica.</w:t>
      </w:r>
    </w:p>
    <w:p w14:paraId="576B8CDA" w14:textId="77777777" w:rsidR="005A1B33" w:rsidRPr="00136C41" w:rsidRDefault="005A1B33" w:rsidP="00136C41">
      <w:pPr>
        <w:rPr>
          <w:lang w:eastAsia="es-ES"/>
        </w:rPr>
      </w:pPr>
      <w:r w:rsidRPr="00136C41">
        <w:rPr>
          <w:lang w:eastAsia="es-ES"/>
        </w:rPr>
        <w:t>3. Los municipios con más de 5.000 habitantes garantizarán, por sí o mancomunadamente, la prestación del servicio público deportivo municipal, que deberá incluir entre sus prestaciones, como mínimo, las siguientes:</w:t>
      </w:r>
    </w:p>
    <w:p w14:paraId="54076082" w14:textId="77777777" w:rsidR="005A1B33" w:rsidRPr="00136C41" w:rsidRDefault="005A1B33" w:rsidP="00136C41">
      <w:pPr>
        <w:rPr>
          <w:lang w:eastAsia="es-ES"/>
        </w:rPr>
      </w:pPr>
      <w:r w:rsidRPr="00136C41">
        <w:rPr>
          <w:lang w:eastAsia="es-ES"/>
        </w:rPr>
        <w:t>a) Organización técnica dirigida por titulados oficiales en actividad física y deporte.</w:t>
      </w:r>
    </w:p>
    <w:p w14:paraId="3A0E48D9" w14:textId="77777777" w:rsidR="005A1B33" w:rsidRPr="00136C41" w:rsidRDefault="005A1B33" w:rsidP="00136C41">
      <w:pPr>
        <w:rPr>
          <w:lang w:eastAsia="es-ES"/>
        </w:rPr>
      </w:pPr>
      <w:r w:rsidRPr="00136C41">
        <w:rPr>
          <w:lang w:eastAsia="es-ES"/>
        </w:rPr>
        <w:t>b) Instalaciones y equipamientos deportivos básicos.</w:t>
      </w:r>
    </w:p>
    <w:p w14:paraId="510D7CB4" w14:textId="77777777" w:rsidR="005A1B33" w:rsidRPr="00136C41" w:rsidRDefault="005A1B33" w:rsidP="00136C41">
      <w:pPr>
        <w:rPr>
          <w:lang w:eastAsia="es-ES"/>
        </w:rPr>
      </w:pPr>
      <w:r w:rsidRPr="00136C41">
        <w:rPr>
          <w:lang w:eastAsia="es-ES"/>
        </w:rPr>
        <w:t>c) Programas de promoción deportiva, principalmente dirigidos a la población en edad escolar y a la población con mayores necesidades sociales.</w:t>
      </w:r>
    </w:p>
    <w:p w14:paraId="0D75F75C" w14:textId="77777777" w:rsidR="005A1B33" w:rsidRPr="00136C41" w:rsidRDefault="005A1B33" w:rsidP="00136C41">
      <w:pPr>
        <w:rPr>
          <w:lang w:eastAsia="es-ES"/>
        </w:rPr>
      </w:pPr>
      <w:r w:rsidRPr="00136C41">
        <w:rPr>
          <w:lang w:eastAsia="es-ES"/>
        </w:rPr>
        <w:t xml:space="preserve">4. El Consell </w:t>
      </w:r>
      <w:proofErr w:type="spellStart"/>
      <w:r w:rsidRPr="00136C41">
        <w:rPr>
          <w:lang w:eastAsia="es-ES"/>
        </w:rPr>
        <w:t>Valencià</w:t>
      </w:r>
      <w:proofErr w:type="spellEnd"/>
      <w:r w:rsidRPr="00136C41">
        <w:rPr>
          <w:lang w:eastAsia="es-ES"/>
        </w:rPr>
        <w:t xml:space="preserve"> de </w:t>
      </w:r>
      <w:proofErr w:type="spellStart"/>
      <w:r w:rsidRPr="00136C41">
        <w:rPr>
          <w:lang w:eastAsia="es-ES"/>
        </w:rPr>
        <w:t>l’Esport</w:t>
      </w:r>
      <w:proofErr w:type="spellEnd"/>
      <w:r w:rsidRPr="00136C41">
        <w:rPr>
          <w:lang w:eastAsia="es-ES"/>
        </w:rPr>
        <w:t xml:space="preserve"> dispondrá de un censo de servicios deportivos municipales con objeto de conocer su existencia y programas, así como, en su caso, prestar apoyo técnico.</w:t>
      </w:r>
    </w:p>
    <w:p w14:paraId="019F4277" w14:textId="77777777" w:rsidR="005A1B33" w:rsidRPr="00136C41" w:rsidRDefault="005A1B33" w:rsidP="00136C41">
      <w:pPr>
        <w:rPr>
          <w:lang w:eastAsia="es-ES"/>
        </w:rPr>
      </w:pPr>
      <w:r w:rsidRPr="00136C41">
        <w:rPr>
          <w:lang w:eastAsia="es-ES"/>
        </w:rPr>
        <w:t xml:space="preserve">5. Los municipios de la </w:t>
      </w:r>
      <w:proofErr w:type="spellStart"/>
      <w:r w:rsidRPr="00136C41">
        <w:rPr>
          <w:lang w:eastAsia="es-ES"/>
        </w:rPr>
        <w:t>Comunitat</w:t>
      </w:r>
      <w:proofErr w:type="spellEnd"/>
      <w:r w:rsidRPr="00136C41">
        <w:rPr>
          <w:lang w:eastAsia="es-ES"/>
        </w:rPr>
        <w:t xml:space="preserve"> Valenciana deberán prever en sus respectivos instrumentos de planificación urbanística la reserva de espacios o zonas destinadas a instalaciones e infraestructuras deportivas.</w:t>
      </w:r>
    </w:p>
    <w:p w14:paraId="55C591FE" w14:textId="77777777" w:rsidR="005A1B33" w:rsidRPr="00136C41" w:rsidRDefault="005A1B33" w:rsidP="00136C41">
      <w:pPr>
        <w:rPr>
          <w:lang w:eastAsia="es-ES"/>
        </w:rPr>
      </w:pPr>
      <w:r w:rsidRPr="00136C41">
        <w:rPr>
          <w:lang w:eastAsia="es-ES"/>
        </w:rPr>
        <w:t xml:space="preserve">6. Los municipios, en el ejercicio de sus funciones, colaborarán con el Consell </w:t>
      </w:r>
      <w:proofErr w:type="spellStart"/>
      <w:r w:rsidRPr="00136C41">
        <w:rPr>
          <w:lang w:eastAsia="es-ES"/>
        </w:rPr>
        <w:t>Valencià</w:t>
      </w:r>
      <w:proofErr w:type="spellEnd"/>
      <w:r w:rsidRPr="00136C41">
        <w:rPr>
          <w:lang w:eastAsia="es-ES"/>
        </w:rPr>
        <w:t xml:space="preserve"> de </w:t>
      </w:r>
      <w:proofErr w:type="spellStart"/>
      <w:r w:rsidRPr="00136C41">
        <w:rPr>
          <w:lang w:eastAsia="es-ES"/>
        </w:rPr>
        <w:t>l’Esport</w:t>
      </w:r>
      <w:proofErr w:type="spellEnd"/>
      <w:r w:rsidRPr="00136C41">
        <w:rPr>
          <w:lang w:eastAsia="es-ES"/>
        </w:rPr>
        <w:t xml:space="preserve"> en materia de inspección deportiva.</w:t>
      </w:r>
    </w:p>
    <w:p w14:paraId="177E910C" w14:textId="77777777" w:rsidR="005A1B33" w:rsidRPr="00136C41" w:rsidRDefault="005A1B33" w:rsidP="00136C41">
      <w:pPr>
        <w:rPr>
          <w:lang w:eastAsia="es-ES"/>
        </w:rPr>
      </w:pPr>
      <w:r w:rsidRPr="00136C41">
        <w:rPr>
          <w:lang w:eastAsia="es-ES"/>
        </w:rPr>
        <w:t>7. Los municipios participarán en la consecución de los objetivos de los programas de la administración autonómica en materia de deporte.</w:t>
      </w:r>
    </w:p>
    <w:p w14:paraId="6D8F3B25" w14:textId="77777777" w:rsidR="005A1B33" w:rsidRPr="00136C41" w:rsidRDefault="005A1B33" w:rsidP="00136C41">
      <w:pPr>
        <w:rPr>
          <w:lang w:eastAsia="es-ES"/>
        </w:rPr>
      </w:pPr>
      <w:r w:rsidRPr="00136C41">
        <w:rPr>
          <w:lang w:eastAsia="es-ES"/>
        </w:rPr>
        <w:t xml:space="preserve">8. Los municipios colaborarán con las federaciones deportivas de la </w:t>
      </w:r>
      <w:proofErr w:type="spellStart"/>
      <w:r w:rsidRPr="00136C41">
        <w:rPr>
          <w:lang w:eastAsia="es-ES"/>
        </w:rPr>
        <w:t>Comunitat</w:t>
      </w:r>
      <w:proofErr w:type="spellEnd"/>
      <w:r w:rsidRPr="00136C41">
        <w:rPr>
          <w:lang w:eastAsia="es-ES"/>
        </w:rPr>
        <w:t xml:space="preserve"> Valenciana y los clubes deportivos en la promoción de sus respectivas competiciones y actividades.</w:t>
      </w:r>
    </w:p>
    <w:p w14:paraId="61867E03" w14:textId="26EAB13A" w:rsidR="005A1B33" w:rsidRPr="00136C41" w:rsidRDefault="00136C41" w:rsidP="00136C41">
      <w:pPr>
        <w:pStyle w:val="Ttulo2"/>
        <w:rPr>
          <w:lang w:eastAsia="es-ES"/>
        </w:rPr>
      </w:pPr>
      <w:bookmarkStart w:id="2" w:name="_Toc196393735"/>
      <w:r w:rsidRPr="00136C41">
        <w:t xml:space="preserve">1.2. </w:t>
      </w:r>
      <w:r w:rsidR="005A1B33" w:rsidRPr="00136C41">
        <w:t>Ley 7/1985, de 2 de abril, Reguladora de las Bases del Régimen Local.</w:t>
      </w:r>
      <w:bookmarkEnd w:id="2"/>
      <w:r w:rsidR="005A1B33" w:rsidRPr="00136C41">
        <w:t xml:space="preserve"> </w:t>
      </w:r>
    </w:p>
    <w:p w14:paraId="7F9D2C2D" w14:textId="77777777" w:rsidR="005A1B33" w:rsidRPr="00136C41" w:rsidRDefault="005A1B33" w:rsidP="00136C41">
      <w:pPr>
        <w:rPr>
          <w:b/>
          <w:bCs/>
          <w:lang w:eastAsia="es-ES"/>
        </w:rPr>
      </w:pPr>
      <w:hyperlink r:id="rId9" w:history="1">
        <w:r w:rsidRPr="00136C41">
          <w:rPr>
            <w:rStyle w:val="Hipervnculo"/>
            <w:rFonts w:cstheme="minorHAnsi"/>
            <w:b/>
            <w:bCs/>
            <w:sz w:val="22"/>
            <w:szCs w:val="22"/>
            <w:u w:val="none"/>
          </w:rPr>
          <w:t>https://www.boe.es/buscar/act.php?id=BOE-A-1985-5392</w:t>
        </w:r>
      </w:hyperlink>
      <w:r w:rsidRPr="00136C41">
        <w:rPr>
          <w:b/>
          <w:bCs/>
          <w:lang w:eastAsia="es-ES"/>
        </w:rPr>
        <w:t xml:space="preserve"> </w:t>
      </w:r>
    </w:p>
    <w:p w14:paraId="24AAFE74" w14:textId="77777777" w:rsidR="005A1B33" w:rsidRPr="00136C41" w:rsidRDefault="005A1B33" w:rsidP="00136C41">
      <w:pPr>
        <w:rPr>
          <w:b/>
          <w:bCs/>
          <w:lang w:eastAsia="es-ES"/>
        </w:rPr>
      </w:pPr>
      <w:r w:rsidRPr="00136C41">
        <w:rPr>
          <w:b/>
          <w:bCs/>
          <w:lang w:eastAsia="es-ES"/>
        </w:rPr>
        <w:t>Artículo 7.</w:t>
      </w:r>
    </w:p>
    <w:p w14:paraId="4EF07265" w14:textId="77777777" w:rsidR="005A1B33" w:rsidRPr="00136C41" w:rsidRDefault="005A1B33" w:rsidP="00136C41">
      <w:pPr>
        <w:rPr>
          <w:lang w:eastAsia="es-ES"/>
        </w:rPr>
      </w:pPr>
      <w:r w:rsidRPr="00136C41">
        <w:rPr>
          <w:lang w:eastAsia="es-ES"/>
        </w:rPr>
        <w:t>1. Las competencias de las Entidades Locales son propias o atribuidas por delegación.</w:t>
      </w:r>
    </w:p>
    <w:p w14:paraId="796166C1" w14:textId="77777777" w:rsidR="005A1B33" w:rsidRPr="00136C41" w:rsidRDefault="005A1B33" w:rsidP="00136C41">
      <w:pPr>
        <w:rPr>
          <w:lang w:eastAsia="es-ES"/>
        </w:rPr>
      </w:pPr>
      <w:r w:rsidRPr="00136C41">
        <w:rPr>
          <w:lang w:eastAsia="es-ES"/>
        </w:rPr>
        <w:t>2. Las competencias propias de los Municipios, las Provincias, las Islas y demás Entidades Locales territoriales solo podrán ser determinadas por Ley y se ejercen en régimen de autonomía y bajo la propia responsabilidad, atendiendo siempre a la debida coordinación en su programación y ejecución con las demás Administraciones Públicas.</w:t>
      </w:r>
    </w:p>
    <w:p w14:paraId="28AFE0B1" w14:textId="77777777" w:rsidR="005A1B33" w:rsidRPr="00136C41" w:rsidRDefault="005A1B33" w:rsidP="00136C41">
      <w:pPr>
        <w:rPr>
          <w:lang w:eastAsia="es-ES"/>
        </w:rPr>
      </w:pPr>
      <w:r w:rsidRPr="00136C41">
        <w:rPr>
          <w:lang w:eastAsia="es-ES"/>
        </w:rPr>
        <w:t>3. El Estado y las Comunidades Autónomas, en el ejercicio de sus respectivas competencias, podrán delegar en las Entidades Locales el ejercicio de sus competencias.</w:t>
      </w:r>
    </w:p>
    <w:p w14:paraId="7E4BB366" w14:textId="77777777" w:rsidR="005A1B33" w:rsidRPr="00136C41" w:rsidRDefault="005A1B33" w:rsidP="00136C41">
      <w:pPr>
        <w:rPr>
          <w:lang w:eastAsia="es-ES"/>
        </w:rPr>
      </w:pPr>
      <w:r w:rsidRPr="00136C41">
        <w:rPr>
          <w:lang w:eastAsia="es-ES"/>
        </w:rPr>
        <w:lastRenderedPageBreak/>
        <w:t>Las competencias delegadas se ejercen en los términos establecidos en la disposición o en el acuerdo de delegación, según corresponda, con sujeción a las reglas establecidas en el artículo 27, y preverán técnicas de dirección y control de oportunidad y eficiencia.</w:t>
      </w:r>
    </w:p>
    <w:p w14:paraId="392E4CBC" w14:textId="77777777" w:rsidR="005A1B33" w:rsidRPr="00136C41" w:rsidRDefault="005A1B33" w:rsidP="00136C41">
      <w:pPr>
        <w:rPr>
          <w:lang w:eastAsia="es-ES"/>
        </w:rPr>
      </w:pPr>
      <w:r w:rsidRPr="00136C41">
        <w:rPr>
          <w:lang w:eastAsia="es-ES"/>
        </w:rPr>
        <w:t>4. Las Entidades Locales solo podrán ejercer competencias distintas de las propias y de las atribuidas por delegación cuando no se ponga en riesgo la sostenibilidad financiera del conjunto de la Hacienda municipal, de acuerdo con los requerimientos de la legislación de estabilidad presupuestaria y sostenibilidad financiera y no se incurra en un supuesto de ejecución simultánea del mismo servicio público con otra Administración Pública. A estos efectos, serán necesarios y vinculantes los informes previos de la Administración competente por razón de materia, en el que se señale la inexistencia de duplicidades, y de la Administración que tenga atribuida la tutela financiera sobre la sostenibilidad financiera de las nuevas competencias.</w:t>
      </w:r>
    </w:p>
    <w:p w14:paraId="4042ABBA" w14:textId="77777777" w:rsidR="005A1B33" w:rsidRPr="00136C41" w:rsidRDefault="005A1B33" w:rsidP="00136C41">
      <w:pPr>
        <w:rPr>
          <w:lang w:eastAsia="es-ES"/>
        </w:rPr>
      </w:pPr>
      <w:r w:rsidRPr="00136C41">
        <w:rPr>
          <w:lang w:eastAsia="es-ES"/>
        </w:rPr>
        <w:t>En todo caso, el ejercicio de estas competencias deberá realizarse en los términos previstos en la legislación del Estado y de las Comunidades Autónomas.</w:t>
      </w:r>
    </w:p>
    <w:p w14:paraId="1326D83E" w14:textId="7B88983B" w:rsidR="005A1B33" w:rsidRPr="00136C41" w:rsidRDefault="00D32E47" w:rsidP="00136C41">
      <w:pPr>
        <w:pStyle w:val="Ttulo3"/>
      </w:pPr>
      <w:bookmarkStart w:id="3" w:name="_Toc196393736"/>
      <w:r>
        <w:t>1.2.1.</w:t>
      </w:r>
      <w:r w:rsidR="00136C41">
        <w:t xml:space="preserve"> </w:t>
      </w:r>
      <w:r w:rsidR="005A1B33" w:rsidRPr="00136C41">
        <w:t>Competencias</w:t>
      </w:r>
      <w:r>
        <w:t xml:space="preserve"> (Capítulo III)</w:t>
      </w:r>
      <w:r w:rsidR="00136C41">
        <w:rPr>
          <w:b w:val="0"/>
        </w:rPr>
        <w:t>.</w:t>
      </w:r>
      <w:bookmarkEnd w:id="3"/>
    </w:p>
    <w:p w14:paraId="54427181" w14:textId="77777777" w:rsidR="005A1B33" w:rsidRPr="00136C41" w:rsidRDefault="005A1B33" w:rsidP="00136C41">
      <w:pPr>
        <w:rPr>
          <w:b/>
          <w:bCs/>
          <w:lang w:eastAsia="es-ES"/>
        </w:rPr>
      </w:pPr>
      <w:r w:rsidRPr="00136C41">
        <w:rPr>
          <w:b/>
          <w:bCs/>
          <w:lang w:eastAsia="es-ES"/>
        </w:rPr>
        <w:t>Artículo 25.</w:t>
      </w:r>
    </w:p>
    <w:p w14:paraId="1409376F" w14:textId="77777777" w:rsidR="005A1B33" w:rsidRPr="00136C41" w:rsidRDefault="005A1B33" w:rsidP="00136C41">
      <w:pPr>
        <w:rPr>
          <w:lang w:eastAsia="es-ES"/>
        </w:rPr>
      </w:pPr>
      <w:r w:rsidRPr="00136C41">
        <w:rPr>
          <w:lang w:eastAsia="es-ES"/>
        </w:rPr>
        <w:t>1. El Municipio, para la gestión de sus intereses y en el ámbito de sus competencias, puede promover actividades y prestar los servicios públicos que contribuyan a satisfacer las necesidades y aspiraciones de la comunidad vecinal en los términos previstos en este artículo.</w:t>
      </w:r>
    </w:p>
    <w:p w14:paraId="40A0616F" w14:textId="77777777" w:rsidR="005A1B33" w:rsidRPr="00136C41" w:rsidRDefault="005A1B33" w:rsidP="00136C41">
      <w:pPr>
        <w:rPr>
          <w:lang w:eastAsia="es-ES"/>
        </w:rPr>
      </w:pPr>
      <w:r w:rsidRPr="00136C41">
        <w:rPr>
          <w:lang w:eastAsia="es-ES"/>
        </w:rPr>
        <w:t>2. El Municipio ejercerá en todo caso como competencias propias, en los términos de la legislación del Estado y de las Comunidades Autónomas, en las siguientes materias:</w:t>
      </w:r>
    </w:p>
    <w:p w14:paraId="63C6BD6F" w14:textId="77777777" w:rsidR="005A1B33" w:rsidRPr="00136C41" w:rsidRDefault="005A1B33" w:rsidP="00136C41">
      <w:pPr>
        <w:rPr>
          <w:lang w:eastAsia="es-ES"/>
        </w:rPr>
      </w:pPr>
      <w:r w:rsidRPr="00136C41">
        <w:rPr>
          <w:lang w:eastAsia="es-ES"/>
        </w:rPr>
        <w:t>a) Urbanismo: planeamiento, gestión, ejecución y disciplina urbanística. Protección y gestión del Patrimonio histórico. Promoción y gestión de la vivienda de protección pública con criterios de sostenibilidad financiera. Conservación y rehabilitación de la edificación.</w:t>
      </w:r>
    </w:p>
    <w:p w14:paraId="5A5E2A8F" w14:textId="77777777" w:rsidR="005A1B33" w:rsidRPr="00136C41" w:rsidRDefault="005A1B33" w:rsidP="00136C41">
      <w:pPr>
        <w:rPr>
          <w:lang w:eastAsia="es-ES"/>
        </w:rPr>
      </w:pPr>
      <w:r w:rsidRPr="00136C41">
        <w:rPr>
          <w:lang w:eastAsia="es-ES"/>
        </w:rPr>
        <w:t>b) Medio ambiente urbano: en particular, parques y jardines públicos, gestión de los residuos sólidos urbanos y protección contra la contaminación acústica, lumínica y atmosférica en las zonas urbanas.</w:t>
      </w:r>
    </w:p>
    <w:p w14:paraId="6993849E" w14:textId="77777777" w:rsidR="005A1B33" w:rsidRPr="00136C41" w:rsidRDefault="005A1B33" w:rsidP="00136C41">
      <w:pPr>
        <w:rPr>
          <w:lang w:eastAsia="es-ES"/>
        </w:rPr>
      </w:pPr>
      <w:r w:rsidRPr="00136C41">
        <w:rPr>
          <w:lang w:eastAsia="es-ES"/>
        </w:rPr>
        <w:t>c) Abastecimiento de agua potable a domicilio y evacuación y tratamiento de aguas residuales.</w:t>
      </w:r>
    </w:p>
    <w:p w14:paraId="5B5384FA" w14:textId="77777777" w:rsidR="005A1B33" w:rsidRPr="00136C41" w:rsidRDefault="005A1B33" w:rsidP="00136C41">
      <w:pPr>
        <w:rPr>
          <w:lang w:eastAsia="es-ES"/>
        </w:rPr>
      </w:pPr>
      <w:r w:rsidRPr="00136C41">
        <w:rPr>
          <w:lang w:eastAsia="es-ES"/>
        </w:rPr>
        <w:t>d) Infraestructura viaria y otros equipamientos de su titularidad.</w:t>
      </w:r>
    </w:p>
    <w:p w14:paraId="2E215405" w14:textId="77777777" w:rsidR="005A1B33" w:rsidRPr="00136C41" w:rsidRDefault="005A1B33" w:rsidP="00136C41">
      <w:pPr>
        <w:rPr>
          <w:lang w:eastAsia="es-ES"/>
        </w:rPr>
      </w:pPr>
      <w:r w:rsidRPr="00136C41">
        <w:rPr>
          <w:lang w:eastAsia="es-ES"/>
        </w:rPr>
        <w:t>e) Evaluación e información de situaciones de necesidad social y la atención inmediata a personas en situación o riesgo de exclusión social.</w:t>
      </w:r>
    </w:p>
    <w:p w14:paraId="4FA11E8E" w14:textId="77777777" w:rsidR="005A1B33" w:rsidRPr="00136C41" w:rsidRDefault="005A1B33" w:rsidP="00136C41">
      <w:pPr>
        <w:rPr>
          <w:lang w:eastAsia="es-ES"/>
        </w:rPr>
      </w:pPr>
      <w:r w:rsidRPr="00136C41">
        <w:rPr>
          <w:lang w:eastAsia="es-ES"/>
        </w:rPr>
        <w:t>f) Policía local, protección civil, prevención y extinción de incendios.</w:t>
      </w:r>
    </w:p>
    <w:p w14:paraId="731E0626" w14:textId="77777777" w:rsidR="005A1B33" w:rsidRPr="00136C41" w:rsidRDefault="005A1B33" w:rsidP="00136C41">
      <w:pPr>
        <w:rPr>
          <w:lang w:eastAsia="es-ES"/>
        </w:rPr>
      </w:pPr>
      <w:r w:rsidRPr="00136C41">
        <w:rPr>
          <w:lang w:eastAsia="es-ES"/>
        </w:rPr>
        <w:t>g) Tráfico, estacionamiento de vehículos y movilidad. Transporte colectivo urbano.</w:t>
      </w:r>
    </w:p>
    <w:p w14:paraId="61DED477" w14:textId="77777777" w:rsidR="005A1B33" w:rsidRPr="00136C41" w:rsidRDefault="005A1B33" w:rsidP="00136C41">
      <w:pPr>
        <w:rPr>
          <w:lang w:eastAsia="es-ES"/>
        </w:rPr>
      </w:pPr>
      <w:r w:rsidRPr="00136C41">
        <w:rPr>
          <w:lang w:eastAsia="es-ES"/>
        </w:rPr>
        <w:lastRenderedPageBreak/>
        <w:t>h) Información y promoción de la actividad turística de interés y ámbito local.</w:t>
      </w:r>
    </w:p>
    <w:p w14:paraId="3C89D264" w14:textId="77777777" w:rsidR="005A1B33" w:rsidRPr="00136C41" w:rsidRDefault="005A1B33" w:rsidP="00136C41">
      <w:pPr>
        <w:rPr>
          <w:lang w:eastAsia="es-ES"/>
        </w:rPr>
      </w:pPr>
      <w:r w:rsidRPr="00136C41">
        <w:rPr>
          <w:lang w:eastAsia="es-ES"/>
        </w:rPr>
        <w:t>i) Ferias, abastos, mercados, lonjas y comercio ambulante.</w:t>
      </w:r>
    </w:p>
    <w:p w14:paraId="0E591528" w14:textId="77777777" w:rsidR="005A1B33" w:rsidRPr="00136C41" w:rsidRDefault="005A1B33" w:rsidP="00136C41">
      <w:pPr>
        <w:rPr>
          <w:lang w:eastAsia="es-ES"/>
        </w:rPr>
      </w:pPr>
      <w:r w:rsidRPr="00136C41">
        <w:rPr>
          <w:lang w:eastAsia="es-ES"/>
        </w:rPr>
        <w:t>j) Protección de la salubridad pública.</w:t>
      </w:r>
    </w:p>
    <w:p w14:paraId="0A8D564F" w14:textId="77777777" w:rsidR="005A1B33" w:rsidRPr="00136C41" w:rsidRDefault="005A1B33" w:rsidP="00136C41">
      <w:pPr>
        <w:rPr>
          <w:lang w:eastAsia="es-ES"/>
        </w:rPr>
      </w:pPr>
      <w:r w:rsidRPr="00136C41">
        <w:rPr>
          <w:lang w:eastAsia="es-ES"/>
        </w:rPr>
        <w:t>k) Cementerios y actividades funerarias.</w:t>
      </w:r>
    </w:p>
    <w:p w14:paraId="6B34BFB5" w14:textId="77777777" w:rsidR="005A1B33" w:rsidRPr="00136C41" w:rsidRDefault="005A1B33" w:rsidP="00136C41">
      <w:pPr>
        <w:rPr>
          <w:lang w:eastAsia="es-ES"/>
        </w:rPr>
      </w:pPr>
      <w:r w:rsidRPr="00136C41">
        <w:rPr>
          <w:lang w:eastAsia="es-ES"/>
        </w:rPr>
        <w:t>l) Promoción del deporte e instalaciones deportivas y de ocupación del tiempo libre.</w:t>
      </w:r>
    </w:p>
    <w:p w14:paraId="61AB66A2" w14:textId="77777777" w:rsidR="005A1B33" w:rsidRPr="00136C41" w:rsidRDefault="005A1B33" w:rsidP="00136C41">
      <w:pPr>
        <w:rPr>
          <w:lang w:eastAsia="es-ES"/>
        </w:rPr>
      </w:pPr>
      <w:r w:rsidRPr="00136C41">
        <w:rPr>
          <w:lang w:eastAsia="es-ES"/>
        </w:rPr>
        <w:t>m) Promoción de la cultura y equipamientos culturales.</w:t>
      </w:r>
    </w:p>
    <w:p w14:paraId="078D33A4" w14:textId="77777777" w:rsidR="005A1B33" w:rsidRPr="00136C41" w:rsidRDefault="005A1B33" w:rsidP="00136C41">
      <w:pPr>
        <w:rPr>
          <w:lang w:eastAsia="es-ES"/>
        </w:rPr>
      </w:pPr>
      <w:r w:rsidRPr="00136C41">
        <w:rPr>
          <w:lang w:eastAsia="es-ES"/>
        </w:rPr>
        <w:t>n) Participar en la vigilancia del cumplimiento de la escolaridad obligatoria y cooperar con las Administraciones educativas correspondientes en la obtención de los solares necesarios para la construcción de nuevos centros docentes. La conservación, mantenimiento y vigilancia de los edificios de titularidad local destinados a centros públicos de educación infantil, de educación primaria o de educación especial.</w:t>
      </w:r>
    </w:p>
    <w:p w14:paraId="4F02C570" w14:textId="77777777" w:rsidR="005A1B33" w:rsidRPr="00136C41" w:rsidRDefault="005A1B33" w:rsidP="00136C41">
      <w:pPr>
        <w:rPr>
          <w:lang w:eastAsia="es-ES"/>
        </w:rPr>
      </w:pPr>
      <w:r w:rsidRPr="00136C41">
        <w:rPr>
          <w:lang w:eastAsia="es-ES"/>
        </w:rPr>
        <w:t>ñ) Promoción en su término municipal de la participación de los ciudadanos en el uso eficiente y sostenible de las tecnologías de la información y las comunicaciones.</w:t>
      </w:r>
    </w:p>
    <w:p w14:paraId="385D2FA2" w14:textId="77777777" w:rsidR="005A1B33" w:rsidRPr="00136C41" w:rsidRDefault="005A1B33" w:rsidP="00136C41">
      <w:pPr>
        <w:rPr>
          <w:lang w:eastAsia="es-ES"/>
        </w:rPr>
      </w:pPr>
      <w:r w:rsidRPr="00136C41">
        <w:rPr>
          <w:lang w:eastAsia="es-ES"/>
        </w:rPr>
        <w:t xml:space="preserve">o) Actuaciones en la promoción de la igualdad entre hombres y </w:t>
      </w:r>
      <w:proofErr w:type="gramStart"/>
      <w:r w:rsidRPr="00136C41">
        <w:rPr>
          <w:lang w:eastAsia="es-ES"/>
        </w:rPr>
        <w:t>mujeres</w:t>
      </w:r>
      <w:proofErr w:type="gramEnd"/>
      <w:r w:rsidRPr="00136C41">
        <w:rPr>
          <w:lang w:eastAsia="es-ES"/>
        </w:rPr>
        <w:t xml:space="preserve"> así como contra la violencia de género.</w:t>
      </w:r>
    </w:p>
    <w:p w14:paraId="69F91A70" w14:textId="77777777" w:rsidR="005A1B33" w:rsidRPr="00136C41" w:rsidRDefault="005A1B33" w:rsidP="00136C41">
      <w:pPr>
        <w:rPr>
          <w:lang w:eastAsia="es-ES"/>
        </w:rPr>
      </w:pPr>
      <w:r w:rsidRPr="00136C41">
        <w:rPr>
          <w:lang w:eastAsia="es-ES"/>
        </w:rPr>
        <w:t>3. Las competencias municipales en las materias enunciadas en este artículo se determinarán por Ley debiendo evaluar la conveniencia de la implantación de servicios locales conforme a los principios de descentralización, eficiencia, estabilidad y sostenibilidad financiera.</w:t>
      </w:r>
    </w:p>
    <w:p w14:paraId="14782A8F" w14:textId="77777777" w:rsidR="005A1B33" w:rsidRPr="00136C41" w:rsidRDefault="005A1B33" w:rsidP="00136C41">
      <w:pPr>
        <w:rPr>
          <w:lang w:eastAsia="es-ES"/>
        </w:rPr>
      </w:pPr>
      <w:r w:rsidRPr="00136C41">
        <w:rPr>
          <w:lang w:eastAsia="es-ES"/>
        </w:rPr>
        <w:t>4. La Ley a que se refiere el apartado anterior deberá ir acompañada de una memoria económica que refleje el impacto sobre los recursos financieros de las Administraciones Públicas afectadas y el cumplimiento de los principios de estabilidad, sostenibilidad financiera y eficiencia del servicio o la actividad. La Ley debe prever la dotación de los recursos necesarios para asegurar la suficiencia financiera de las Entidades Locales sin que ello pueda conllevar, en ningún caso, un mayor gasto de las Administraciones Públicas.</w:t>
      </w:r>
    </w:p>
    <w:p w14:paraId="61056AB1" w14:textId="77777777" w:rsidR="005A1B33" w:rsidRPr="00136C41" w:rsidRDefault="005A1B33" w:rsidP="00136C41">
      <w:pPr>
        <w:rPr>
          <w:lang w:eastAsia="es-ES"/>
        </w:rPr>
      </w:pPr>
      <w:r w:rsidRPr="00136C41">
        <w:rPr>
          <w:lang w:eastAsia="es-ES"/>
        </w:rPr>
        <w:t>Los proyectos de leyes estatales se acompañarán de un informe del Ministerio de Hacienda y Administraciones Públicas en el que se acrediten los criterios antes señalados.</w:t>
      </w:r>
    </w:p>
    <w:p w14:paraId="27DAF1BA" w14:textId="77777777" w:rsidR="005A1B33" w:rsidRPr="00136C41" w:rsidRDefault="005A1B33" w:rsidP="00136C41">
      <w:pPr>
        <w:rPr>
          <w:lang w:eastAsia="es-ES"/>
        </w:rPr>
      </w:pPr>
      <w:r w:rsidRPr="00136C41">
        <w:rPr>
          <w:lang w:eastAsia="es-ES"/>
        </w:rPr>
        <w:t>5. La Ley determinará la competencia municipal propia de que se trate, garantizando que no se produce una atribución simultánea de la misma competencia a otra Administración Pública.</w:t>
      </w:r>
    </w:p>
    <w:p w14:paraId="157835DA" w14:textId="77777777" w:rsidR="005A1B33" w:rsidRPr="00136C41" w:rsidRDefault="005A1B33" w:rsidP="00136C41">
      <w:pPr>
        <w:rPr>
          <w:b/>
          <w:bCs/>
          <w:lang w:eastAsia="es-ES"/>
        </w:rPr>
      </w:pPr>
      <w:r w:rsidRPr="00136C41">
        <w:rPr>
          <w:b/>
          <w:bCs/>
          <w:lang w:eastAsia="es-ES"/>
        </w:rPr>
        <w:t>Artículo 26.</w:t>
      </w:r>
    </w:p>
    <w:p w14:paraId="3FB6B866" w14:textId="77777777" w:rsidR="005A1B33" w:rsidRPr="00136C41" w:rsidRDefault="005A1B33" w:rsidP="00136C41">
      <w:pPr>
        <w:rPr>
          <w:lang w:eastAsia="es-ES"/>
        </w:rPr>
      </w:pPr>
      <w:r w:rsidRPr="00136C41">
        <w:rPr>
          <w:lang w:eastAsia="es-ES"/>
        </w:rPr>
        <w:t>1. Los Municipios deberán prestar, en todo caso, los servicios siguientes:</w:t>
      </w:r>
    </w:p>
    <w:p w14:paraId="5FCCF07A" w14:textId="77777777" w:rsidR="005A1B33" w:rsidRPr="00136C41" w:rsidRDefault="005A1B33" w:rsidP="00136C41">
      <w:pPr>
        <w:rPr>
          <w:lang w:eastAsia="es-ES"/>
        </w:rPr>
      </w:pPr>
      <w:r w:rsidRPr="00136C41">
        <w:rPr>
          <w:lang w:eastAsia="es-ES"/>
        </w:rPr>
        <w:lastRenderedPageBreak/>
        <w:t>a) En todos los Municipios: alumbrado público, cementerio, recogida de residuos, limpieza viaria, abastecimiento domiciliario de agua potable, alcantarillado, acceso a los núcleos de población y pavimentación de las vías públicas.</w:t>
      </w:r>
    </w:p>
    <w:p w14:paraId="543266D7" w14:textId="77777777" w:rsidR="005A1B33" w:rsidRPr="00136C41" w:rsidRDefault="005A1B33" w:rsidP="00136C41">
      <w:pPr>
        <w:rPr>
          <w:lang w:eastAsia="es-ES"/>
        </w:rPr>
      </w:pPr>
      <w:r w:rsidRPr="00136C41">
        <w:rPr>
          <w:lang w:eastAsia="es-ES"/>
        </w:rPr>
        <w:t>b) En los Municipios con población superior a 5.000 habitantes, además: parque público, biblioteca pública y tratamiento de residuos.</w:t>
      </w:r>
    </w:p>
    <w:p w14:paraId="2CA01CE0" w14:textId="77777777" w:rsidR="005A1B33" w:rsidRPr="00136C41" w:rsidRDefault="005A1B33" w:rsidP="00136C41">
      <w:pPr>
        <w:rPr>
          <w:lang w:eastAsia="es-ES"/>
        </w:rPr>
      </w:pPr>
      <w:r w:rsidRPr="00136C41">
        <w:rPr>
          <w:lang w:eastAsia="es-ES"/>
        </w:rPr>
        <w:t>c) En los Municipios con población superior a 20.000 habitantes, además: protección civil, evaluación e información de situaciones de necesidad social y la atención inmediata a personas en situación o riesgo de exclusión social, prevención y extinción de incendios e instalaciones deportivas de uso público.</w:t>
      </w:r>
    </w:p>
    <w:p w14:paraId="15807DE4" w14:textId="77777777" w:rsidR="005A1B33" w:rsidRPr="00136C41" w:rsidRDefault="005A1B33" w:rsidP="00136C41">
      <w:pPr>
        <w:rPr>
          <w:lang w:eastAsia="es-ES"/>
        </w:rPr>
      </w:pPr>
      <w:r w:rsidRPr="00136C41">
        <w:rPr>
          <w:lang w:eastAsia="es-ES"/>
        </w:rPr>
        <w:t>d) En los Municipios con población superior a 50.000 habitantes, además: transporte colectivo urbano de viajeros y medio ambiente urbano.</w:t>
      </w:r>
    </w:p>
    <w:p w14:paraId="7D6A565C" w14:textId="77777777" w:rsidR="005A1B33" w:rsidRPr="00136C41" w:rsidRDefault="005A1B33" w:rsidP="00136C41">
      <w:pPr>
        <w:rPr>
          <w:lang w:eastAsia="es-ES"/>
        </w:rPr>
      </w:pPr>
      <w:r w:rsidRPr="00136C41">
        <w:rPr>
          <w:lang w:eastAsia="es-ES"/>
        </w:rPr>
        <w:t>2. En los municipios con población inferior a 20.000 habitantes será la Diputación provincial o entidad equivalente la que coordinará la prestación de los siguientes servicios:</w:t>
      </w:r>
    </w:p>
    <w:p w14:paraId="73801303" w14:textId="77777777" w:rsidR="005A1B33" w:rsidRPr="00136C41" w:rsidRDefault="005A1B33" w:rsidP="00136C41">
      <w:pPr>
        <w:rPr>
          <w:lang w:eastAsia="es-ES"/>
        </w:rPr>
      </w:pPr>
      <w:r w:rsidRPr="00136C41">
        <w:rPr>
          <w:lang w:eastAsia="es-ES"/>
        </w:rPr>
        <w:t>a) Recogida y tratamiento de residuos.</w:t>
      </w:r>
    </w:p>
    <w:p w14:paraId="13664338" w14:textId="77777777" w:rsidR="005A1B33" w:rsidRPr="00136C41" w:rsidRDefault="005A1B33" w:rsidP="00136C41">
      <w:pPr>
        <w:rPr>
          <w:lang w:eastAsia="es-ES"/>
        </w:rPr>
      </w:pPr>
      <w:r w:rsidRPr="00136C41">
        <w:rPr>
          <w:lang w:eastAsia="es-ES"/>
        </w:rPr>
        <w:t>b) Abastecimiento de agua potable a domicilio y evacuación y tratamiento de aguas residuales.</w:t>
      </w:r>
    </w:p>
    <w:p w14:paraId="552D68D3" w14:textId="77777777" w:rsidR="005A1B33" w:rsidRPr="00136C41" w:rsidRDefault="005A1B33" w:rsidP="00136C41">
      <w:pPr>
        <w:rPr>
          <w:lang w:eastAsia="es-ES"/>
        </w:rPr>
      </w:pPr>
      <w:r w:rsidRPr="00136C41">
        <w:rPr>
          <w:lang w:eastAsia="es-ES"/>
        </w:rPr>
        <w:t>c) Limpieza viaria.</w:t>
      </w:r>
    </w:p>
    <w:p w14:paraId="4A1B4A4F" w14:textId="77777777" w:rsidR="005A1B33" w:rsidRPr="00136C41" w:rsidRDefault="005A1B33" w:rsidP="00136C41">
      <w:pPr>
        <w:rPr>
          <w:lang w:eastAsia="es-ES"/>
        </w:rPr>
      </w:pPr>
      <w:r w:rsidRPr="00136C41">
        <w:rPr>
          <w:lang w:eastAsia="es-ES"/>
        </w:rPr>
        <w:t>d) Acceso a los núcleos de población.</w:t>
      </w:r>
    </w:p>
    <w:p w14:paraId="13FE8282" w14:textId="77777777" w:rsidR="005A1B33" w:rsidRPr="00136C41" w:rsidRDefault="005A1B33" w:rsidP="00136C41">
      <w:pPr>
        <w:rPr>
          <w:lang w:eastAsia="es-ES"/>
        </w:rPr>
      </w:pPr>
      <w:r w:rsidRPr="00136C41">
        <w:rPr>
          <w:lang w:eastAsia="es-ES"/>
        </w:rPr>
        <w:t>e) Pavimentación de vías urbanas.</w:t>
      </w:r>
    </w:p>
    <w:p w14:paraId="25E1657B" w14:textId="77777777" w:rsidR="005A1B33" w:rsidRPr="00136C41" w:rsidRDefault="005A1B33" w:rsidP="00136C41">
      <w:pPr>
        <w:rPr>
          <w:lang w:eastAsia="es-ES"/>
        </w:rPr>
      </w:pPr>
      <w:r w:rsidRPr="00136C41">
        <w:rPr>
          <w:lang w:eastAsia="es-ES"/>
        </w:rPr>
        <w:t>f) Alumbrado público.</w:t>
      </w:r>
    </w:p>
    <w:p w14:paraId="52FEF89F" w14:textId="77777777" w:rsidR="005A1B33" w:rsidRPr="00136C41" w:rsidRDefault="005A1B33" w:rsidP="00136C41">
      <w:pPr>
        <w:rPr>
          <w:lang w:eastAsia="es-ES"/>
        </w:rPr>
      </w:pPr>
      <w:r w:rsidRPr="00136C41">
        <w:rPr>
          <w:lang w:eastAsia="es-ES"/>
        </w:rPr>
        <w:t>Para coordinar la citada prestación de servicios la Diputación propondrá, con la conformidad de los municipios afectados, </w:t>
      </w:r>
      <w:r w:rsidRPr="00136C41">
        <w:rPr>
          <w:b/>
          <w:bCs/>
          <w:lang w:eastAsia="es-ES"/>
        </w:rPr>
        <w:t>al Ministerio de Hacienda y Administraciones Públicas </w:t>
      </w:r>
      <w:r w:rsidRPr="00136C41">
        <w:rPr>
          <w:lang w:eastAsia="es-ES"/>
        </w:rPr>
        <w:t>la forma de prestación, consistente en la prestación directa por la Diputación o la implantación de fórmulas de gestión compartida a través de consorcios, mancomunidades u otras fórmulas. </w:t>
      </w:r>
      <w:r w:rsidRPr="00136C41">
        <w:rPr>
          <w:b/>
          <w:bCs/>
          <w:lang w:eastAsia="es-ES"/>
        </w:rPr>
        <w:t>Para reducir los costes efectivos de los servicios el mencionado Ministerio decidirá sobre la propuesta formulada que deberá contar con el informe preceptivo de la Comunidad Autónoma si es la Administración que ejerce la tutela financiera.</w:t>
      </w:r>
    </w:p>
    <w:p w14:paraId="1A94DCE8" w14:textId="275B6A08" w:rsidR="005A1B33" w:rsidRPr="00136C41" w:rsidRDefault="005A1B33" w:rsidP="00136C41">
      <w:pPr>
        <w:rPr>
          <w:lang w:eastAsia="es-ES"/>
        </w:rPr>
      </w:pPr>
      <w:r w:rsidRPr="00136C41">
        <w:rPr>
          <w:lang w:eastAsia="es-ES"/>
        </w:rPr>
        <w:t xml:space="preserve">Téngase en cuenta que se declaran inconstitucionales y nulos los incisos destacados, en la redacción dada por el </w:t>
      </w:r>
      <w:r w:rsidR="00D32E47">
        <w:rPr>
          <w:lang w:eastAsia="es-ES"/>
        </w:rPr>
        <w:t>artículo</w:t>
      </w:r>
      <w:r w:rsidRPr="00136C41">
        <w:rPr>
          <w:lang w:eastAsia="es-ES"/>
        </w:rPr>
        <w:t xml:space="preserve"> 1.9 de la Ley 27/2013, de 27 de diciembre. </w:t>
      </w:r>
      <w:hyperlink r:id="rId10" w:anchor="aprimero" w:tgtFrame="_blank" w:history="1">
        <w:r w:rsidRPr="00136C41">
          <w:rPr>
            <w:color w:val="0000FF"/>
            <w:lang w:eastAsia="es-ES"/>
          </w:rPr>
          <w:t>Ref. BOE-A-2013-13756</w:t>
        </w:r>
      </w:hyperlink>
      <w:r w:rsidRPr="00136C41">
        <w:rPr>
          <w:lang w:eastAsia="es-ES"/>
        </w:rPr>
        <w:t>., por Sentencia del TC 111/2016, de 9 de junio. </w:t>
      </w:r>
      <w:hyperlink r:id="rId11" w:tgtFrame="_blank" w:history="1">
        <w:r w:rsidRPr="00136C41">
          <w:rPr>
            <w:color w:val="0000FF"/>
            <w:lang w:eastAsia="es-ES"/>
          </w:rPr>
          <w:t>Ref. BOE-A-2016-6839</w:t>
        </w:r>
      </w:hyperlink>
      <w:r w:rsidRPr="00136C41">
        <w:rPr>
          <w:lang w:eastAsia="es-ES"/>
        </w:rPr>
        <w:t>.</w:t>
      </w:r>
    </w:p>
    <w:p w14:paraId="5BEB6E65" w14:textId="77777777" w:rsidR="005A1B33" w:rsidRPr="00136C41" w:rsidRDefault="005A1B33" w:rsidP="00136C41">
      <w:pPr>
        <w:rPr>
          <w:lang w:eastAsia="es-ES"/>
        </w:rPr>
      </w:pPr>
      <w:r w:rsidRPr="00136C41">
        <w:rPr>
          <w:lang w:eastAsia="es-ES"/>
        </w:rPr>
        <w:t>Cuando el municipio justifique ante la Diputación que puede prestar estos servicios con un coste efectivo menor que el derivado de la forma de gestión propuesta por la Diputación provincial o entidad equivalente, el municipio podrá asumir la prestación y coordinación de estos servicios si la Diputación lo considera acreditado.</w:t>
      </w:r>
    </w:p>
    <w:p w14:paraId="71F708C8" w14:textId="77777777" w:rsidR="005A1B33" w:rsidRPr="00136C41" w:rsidRDefault="005A1B33" w:rsidP="00136C41">
      <w:pPr>
        <w:rPr>
          <w:lang w:eastAsia="es-ES"/>
        </w:rPr>
      </w:pPr>
      <w:r w:rsidRPr="00136C41">
        <w:rPr>
          <w:lang w:eastAsia="es-ES"/>
        </w:rPr>
        <w:lastRenderedPageBreak/>
        <w:t>Cuando la Diputación o entidad equivalente asuma la prestación de estos servicios repercutirá a los municipios el coste efectivo del servicio en función de su uso. Si estos servicios estuvieran financiados por tasas y asume su prestación la Diputación o entidad equivalente, será a ésta a quien vaya destinada la tasa para la financiación de los servicios.</w:t>
      </w:r>
    </w:p>
    <w:p w14:paraId="2D18D6AB" w14:textId="77777777" w:rsidR="005A1B33" w:rsidRPr="00136C41" w:rsidRDefault="005A1B33" w:rsidP="00136C41">
      <w:pPr>
        <w:rPr>
          <w:lang w:eastAsia="es-ES"/>
        </w:rPr>
      </w:pPr>
      <w:r w:rsidRPr="00136C41">
        <w:rPr>
          <w:lang w:eastAsia="es-ES"/>
        </w:rPr>
        <w:t>3. La asistencia de las Diputaciones o entidades equivalentes a los Municipios, prevista en el artículo 36, se dirigirá preferentemente al establecimiento y adecuada prestación de los servicios mínimos.</w:t>
      </w:r>
    </w:p>
    <w:p w14:paraId="2CF03B42" w14:textId="77777777" w:rsidR="005A1B33" w:rsidRPr="00136C41" w:rsidRDefault="005A1B33" w:rsidP="00136C41">
      <w:pPr>
        <w:rPr>
          <w:b/>
          <w:bCs/>
          <w:lang w:eastAsia="es-ES"/>
        </w:rPr>
      </w:pPr>
      <w:r w:rsidRPr="00136C41">
        <w:rPr>
          <w:b/>
          <w:bCs/>
          <w:lang w:eastAsia="es-ES"/>
        </w:rPr>
        <w:t>Artículo 27.</w:t>
      </w:r>
    </w:p>
    <w:p w14:paraId="171E245A" w14:textId="77777777" w:rsidR="005A1B33" w:rsidRPr="00136C41" w:rsidRDefault="005A1B33" w:rsidP="00136C41">
      <w:pPr>
        <w:rPr>
          <w:lang w:eastAsia="es-ES"/>
        </w:rPr>
      </w:pPr>
      <w:r w:rsidRPr="00136C41">
        <w:rPr>
          <w:lang w:eastAsia="es-ES"/>
        </w:rPr>
        <w:t>1. El Estado y las Comunidades Autónomas, en el ejercicio de sus respectivas competencias, podrán delegar en los Municipios el ejercicio de sus competencias.</w:t>
      </w:r>
    </w:p>
    <w:p w14:paraId="7A654E35" w14:textId="77777777" w:rsidR="005A1B33" w:rsidRPr="00136C41" w:rsidRDefault="005A1B33" w:rsidP="00136C41">
      <w:pPr>
        <w:rPr>
          <w:lang w:eastAsia="es-ES"/>
        </w:rPr>
      </w:pPr>
      <w:r w:rsidRPr="00136C41">
        <w:rPr>
          <w:lang w:eastAsia="es-ES"/>
        </w:rPr>
        <w:t>La delegación habrá de mejorar la eficiencia de la gestión pública, contribuir a eliminar duplicidades administrativas y ser acorde con la legislación de estabilidad presupuestaria y sostenibilidad financiera.</w:t>
      </w:r>
    </w:p>
    <w:p w14:paraId="1B764C54" w14:textId="77777777" w:rsidR="005A1B33" w:rsidRPr="00136C41" w:rsidRDefault="005A1B33" w:rsidP="00136C41">
      <w:pPr>
        <w:rPr>
          <w:lang w:eastAsia="es-ES"/>
        </w:rPr>
      </w:pPr>
      <w:r w:rsidRPr="00136C41">
        <w:rPr>
          <w:lang w:eastAsia="es-ES"/>
        </w:rPr>
        <w:t>La delegación deberá determinar el alcance, contenido, condiciones y duración de ésta, que no podrá ser inferior a cinco años, así como el control de eficiencia que se reserve la Administración delegante y los medios personales, materiales y económicos, que ésta asigne sin que pueda suponer un mayor gasto de las Administraciones Públicas.</w:t>
      </w:r>
    </w:p>
    <w:p w14:paraId="245AFCC6" w14:textId="77777777" w:rsidR="005A1B33" w:rsidRPr="00136C41" w:rsidRDefault="005A1B33" w:rsidP="00136C41">
      <w:pPr>
        <w:rPr>
          <w:lang w:eastAsia="es-ES"/>
        </w:rPr>
      </w:pPr>
      <w:r w:rsidRPr="00136C41">
        <w:rPr>
          <w:lang w:eastAsia="es-ES"/>
        </w:rPr>
        <w:t>La delegación deberá acompañarse de una memoria económica donde se justifiquen los principios a que se refiere el párrafo segundo de este apartado y se valore el impacto en el gasto de las Administraciones Públicas afectadas sin que, en ningún caso, pueda conllevar un mayor gasto de las mismas.</w:t>
      </w:r>
    </w:p>
    <w:p w14:paraId="519FEBA1" w14:textId="77777777" w:rsidR="005A1B33" w:rsidRPr="00136C41" w:rsidRDefault="005A1B33" w:rsidP="00136C41">
      <w:pPr>
        <w:rPr>
          <w:lang w:eastAsia="es-ES"/>
        </w:rPr>
      </w:pPr>
      <w:r w:rsidRPr="00136C41">
        <w:rPr>
          <w:lang w:eastAsia="es-ES"/>
        </w:rPr>
        <w:t>2. Cuando el Estado o las Comunidades Autónomas deleguen en dos o más municipios de la misma provincia una o varias competencias comunes, dicha delegación deberá realizarse siguiendo criterios homogéneos.</w:t>
      </w:r>
    </w:p>
    <w:p w14:paraId="7F1F6610" w14:textId="77777777" w:rsidR="005A1B33" w:rsidRPr="00136C41" w:rsidRDefault="005A1B33" w:rsidP="00136C41">
      <w:pPr>
        <w:rPr>
          <w:lang w:eastAsia="es-ES"/>
        </w:rPr>
      </w:pPr>
      <w:r w:rsidRPr="00136C41">
        <w:rPr>
          <w:lang w:eastAsia="es-ES"/>
        </w:rPr>
        <w:t>La Administración delegante podrá solicitar la asistencia de las Diputaciones provinciales o entidades equivalentes para la coordinación y seguimiento de las delegaciones previstas en este apartado.</w:t>
      </w:r>
    </w:p>
    <w:p w14:paraId="729B6733" w14:textId="77777777" w:rsidR="005A1B33" w:rsidRPr="00136C41" w:rsidRDefault="005A1B33" w:rsidP="00136C41">
      <w:pPr>
        <w:rPr>
          <w:lang w:eastAsia="es-ES"/>
        </w:rPr>
      </w:pPr>
      <w:r w:rsidRPr="00136C41">
        <w:rPr>
          <w:lang w:eastAsia="es-ES"/>
        </w:rPr>
        <w:t>3. Con el objeto de evitar duplicidades administrativas, mejorar la transparencia de los servicios públicos y el servicio a la ciudadanía y, en general, contribuir a los procesos de racionalización administrativa, generando un ahorro neto de recursos, la Administración del Estado y las de las Comunidades Autónomas podrán delegar, siguiendo criterios homogéneos, entre otras, las siguientes competencias:</w:t>
      </w:r>
    </w:p>
    <w:p w14:paraId="4ED3053D" w14:textId="77777777" w:rsidR="005A1B33" w:rsidRPr="00136C41" w:rsidRDefault="005A1B33" w:rsidP="00136C41">
      <w:pPr>
        <w:rPr>
          <w:lang w:eastAsia="es-ES"/>
        </w:rPr>
      </w:pPr>
      <w:r w:rsidRPr="00136C41">
        <w:rPr>
          <w:lang w:eastAsia="es-ES"/>
        </w:rPr>
        <w:t>a) Vigilancia y control de la contaminación ambiental.</w:t>
      </w:r>
    </w:p>
    <w:p w14:paraId="107CDCCA" w14:textId="77777777" w:rsidR="005A1B33" w:rsidRPr="00136C41" w:rsidRDefault="005A1B33" w:rsidP="00136C41">
      <w:pPr>
        <w:rPr>
          <w:lang w:eastAsia="es-ES"/>
        </w:rPr>
      </w:pPr>
      <w:r w:rsidRPr="00136C41">
        <w:rPr>
          <w:lang w:eastAsia="es-ES"/>
        </w:rPr>
        <w:t>b) Protección del medio natural.</w:t>
      </w:r>
    </w:p>
    <w:p w14:paraId="212EECE1" w14:textId="77777777" w:rsidR="005A1B33" w:rsidRPr="00136C41" w:rsidRDefault="005A1B33" w:rsidP="00136C41">
      <w:pPr>
        <w:rPr>
          <w:lang w:eastAsia="es-ES"/>
        </w:rPr>
      </w:pPr>
      <w:r w:rsidRPr="00136C41">
        <w:rPr>
          <w:lang w:eastAsia="es-ES"/>
        </w:rPr>
        <w:t>c) Prestación de los servicios sociales, promoción de la igualdad de oportunidades y la prevención de la violencia contra la mujer.</w:t>
      </w:r>
    </w:p>
    <w:p w14:paraId="20422FC2" w14:textId="77777777" w:rsidR="005A1B33" w:rsidRPr="00136C41" w:rsidRDefault="005A1B33" w:rsidP="00136C41">
      <w:pPr>
        <w:rPr>
          <w:lang w:eastAsia="es-ES"/>
        </w:rPr>
      </w:pPr>
      <w:r w:rsidRPr="00136C41">
        <w:rPr>
          <w:lang w:eastAsia="es-ES"/>
        </w:rPr>
        <w:lastRenderedPageBreak/>
        <w:t>d) Conservación o mantenimiento de centros sanitarios asistenciales de titularidad de la Comunidad Autónoma.</w:t>
      </w:r>
    </w:p>
    <w:p w14:paraId="262EEBE9" w14:textId="77777777" w:rsidR="005A1B33" w:rsidRPr="00136C41" w:rsidRDefault="005A1B33" w:rsidP="00136C41">
      <w:pPr>
        <w:rPr>
          <w:lang w:eastAsia="es-ES"/>
        </w:rPr>
      </w:pPr>
      <w:r w:rsidRPr="00136C41">
        <w:rPr>
          <w:lang w:eastAsia="es-ES"/>
        </w:rPr>
        <w:t>e) Creación, mantenimiento y gestión de las escuelas infantiles de educación de titularidad pública de primer ciclo de educación infantil.</w:t>
      </w:r>
    </w:p>
    <w:p w14:paraId="711D1997" w14:textId="77777777" w:rsidR="005A1B33" w:rsidRPr="00136C41" w:rsidRDefault="005A1B33" w:rsidP="00136C41">
      <w:pPr>
        <w:rPr>
          <w:lang w:eastAsia="es-ES"/>
        </w:rPr>
      </w:pPr>
      <w:r w:rsidRPr="00136C41">
        <w:rPr>
          <w:lang w:eastAsia="es-ES"/>
        </w:rPr>
        <w:t>f) Realización de actividades complementarias en los centros docentes.</w:t>
      </w:r>
    </w:p>
    <w:p w14:paraId="046BAECB" w14:textId="77777777" w:rsidR="005A1B33" w:rsidRPr="00136C41" w:rsidRDefault="005A1B33" w:rsidP="00136C41">
      <w:pPr>
        <w:rPr>
          <w:lang w:eastAsia="es-ES"/>
        </w:rPr>
      </w:pPr>
      <w:r w:rsidRPr="00136C41">
        <w:rPr>
          <w:lang w:eastAsia="es-ES"/>
        </w:rPr>
        <w:t>g) Gestión de instalaciones culturales de titularidad de la Comunidad Autónoma o del Estado, con estricta sujeción al alcance y condiciones que derivan del artículo 149.</w:t>
      </w:r>
      <w:proofErr w:type="gramStart"/>
      <w:r w:rsidRPr="00136C41">
        <w:rPr>
          <w:lang w:eastAsia="es-ES"/>
        </w:rPr>
        <w:t>1.28.ª</w:t>
      </w:r>
      <w:proofErr w:type="gramEnd"/>
      <w:r w:rsidRPr="00136C41">
        <w:rPr>
          <w:lang w:eastAsia="es-ES"/>
        </w:rPr>
        <w:t xml:space="preserve"> de la Constitución Española.</w:t>
      </w:r>
    </w:p>
    <w:p w14:paraId="321D5BD1" w14:textId="77777777" w:rsidR="005A1B33" w:rsidRPr="00136C41" w:rsidRDefault="005A1B33" w:rsidP="00136C41">
      <w:pPr>
        <w:rPr>
          <w:lang w:eastAsia="es-ES"/>
        </w:rPr>
      </w:pPr>
      <w:r w:rsidRPr="00136C41">
        <w:rPr>
          <w:lang w:eastAsia="es-ES"/>
        </w:rPr>
        <w:t>h) Gestión de las instalaciones deportivas de titularidad de la Comunidad Autónoma o del Estado, incluyendo las situadas en los centros docentes cuando se usen fuera del horario lectivo.</w:t>
      </w:r>
    </w:p>
    <w:p w14:paraId="2B583200" w14:textId="77777777" w:rsidR="005A1B33" w:rsidRPr="00136C41" w:rsidRDefault="005A1B33" w:rsidP="00136C41">
      <w:pPr>
        <w:rPr>
          <w:lang w:eastAsia="es-ES"/>
        </w:rPr>
      </w:pPr>
      <w:r w:rsidRPr="00136C41">
        <w:rPr>
          <w:lang w:eastAsia="es-ES"/>
        </w:rPr>
        <w:t>i) Inspección y sanción de establecimientos y actividades comerciales.</w:t>
      </w:r>
    </w:p>
    <w:p w14:paraId="7182F201" w14:textId="77777777" w:rsidR="005A1B33" w:rsidRPr="00136C41" w:rsidRDefault="005A1B33" w:rsidP="00136C41">
      <w:pPr>
        <w:rPr>
          <w:lang w:eastAsia="es-ES"/>
        </w:rPr>
      </w:pPr>
      <w:r w:rsidRPr="00136C41">
        <w:rPr>
          <w:lang w:eastAsia="es-ES"/>
        </w:rPr>
        <w:t>j) Promoción y gestión turística.</w:t>
      </w:r>
    </w:p>
    <w:p w14:paraId="478AFF8F" w14:textId="77777777" w:rsidR="005A1B33" w:rsidRPr="00136C41" w:rsidRDefault="005A1B33" w:rsidP="00136C41">
      <w:pPr>
        <w:rPr>
          <w:lang w:eastAsia="es-ES"/>
        </w:rPr>
      </w:pPr>
      <w:r w:rsidRPr="00136C41">
        <w:rPr>
          <w:lang w:eastAsia="es-ES"/>
        </w:rPr>
        <w:t>k) Comunicación, autorización, inspección y sanción de los espectáculos públicos.</w:t>
      </w:r>
    </w:p>
    <w:p w14:paraId="3A7AD9B5" w14:textId="77777777" w:rsidR="005A1B33" w:rsidRPr="00136C41" w:rsidRDefault="005A1B33" w:rsidP="00136C41">
      <w:pPr>
        <w:rPr>
          <w:lang w:eastAsia="es-ES"/>
        </w:rPr>
      </w:pPr>
      <w:r w:rsidRPr="00136C41">
        <w:rPr>
          <w:lang w:eastAsia="es-ES"/>
        </w:rPr>
        <w:t>l) Liquidación y recaudación de tributos propios de la Comunidad Autónoma o del Estado.</w:t>
      </w:r>
    </w:p>
    <w:p w14:paraId="15FEB68B" w14:textId="77777777" w:rsidR="005A1B33" w:rsidRPr="00136C41" w:rsidRDefault="005A1B33" w:rsidP="00136C41">
      <w:pPr>
        <w:rPr>
          <w:lang w:eastAsia="es-ES"/>
        </w:rPr>
      </w:pPr>
      <w:r w:rsidRPr="00136C41">
        <w:rPr>
          <w:lang w:eastAsia="es-ES"/>
        </w:rPr>
        <w:t>m) Inscripción de asociaciones, empresas o entidades en los registros administrativos de la Comunidad Autónoma o de la Administración del Estado.</w:t>
      </w:r>
    </w:p>
    <w:p w14:paraId="67ADB867" w14:textId="77777777" w:rsidR="005A1B33" w:rsidRPr="00136C41" w:rsidRDefault="005A1B33" w:rsidP="00136C41">
      <w:pPr>
        <w:rPr>
          <w:lang w:eastAsia="es-ES"/>
        </w:rPr>
      </w:pPr>
      <w:r w:rsidRPr="00136C41">
        <w:rPr>
          <w:lang w:eastAsia="es-ES"/>
        </w:rPr>
        <w:t>n) Gestión de oficinas unificadas de información y tramitación administrativa.</w:t>
      </w:r>
    </w:p>
    <w:p w14:paraId="0E883351" w14:textId="77777777" w:rsidR="005A1B33" w:rsidRPr="00136C41" w:rsidRDefault="005A1B33" w:rsidP="00136C41">
      <w:pPr>
        <w:rPr>
          <w:lang w:eastAsia="es-ES"/>
        </w:rPr>
      </w:pPr>
      <w:r w:rsidRPr="00136C41">
        <w:rPr>
          <w:lang w:eastAsia="es-ES"/>
        </w:rPr>
        <w:t>o) Cooperación con la Administración educativa a través de los centros asociados de la Universidad Nacional de Educación a Distancia.</w:t>
      </w:r>
    </w:p>
    <w:p w14:paraId="1A25737C" w14:textId="77777777" w:rsidR="005A1B33" w:rsidRPr="00136C41" w:rsidRDefault="005A1B33" w:rsidP="00136C41">
      <w:pPr>
        <w:rPr>
          <w:lang w:eastAsia="es-ES"/>
        </w:rPr>
      </w:pPr>
      <w:r w:rsidRPr="00136C41">
        <w:rPr>
          <w:lang w:eastAsia="es-ES"/>
        </w:rPr>
        <w:t>4. La Administración delegante podrá, para dirigir y controlar el ejercicio de los servicios delegados, dictar instrucciones técnicas de carácter general y recabar, en cualquier momento, información sobre la gestión municipal, así como enviar comisionados y formular los requerimientos pertinentes para la subsanación de las deficiencias observadas. En caso de incumplimiento de las directrices, denegación de las informaciones solicitadas, o inobservancia de los requerimientos formulados, la Administración delegante podrá revocar la delegación o ejecutar por sí misma la competencia delegada en sustitución del Municipio. Los actos del Municipio podrán ser recurridos ante los órganos competentes de la Administración delegante.</w:t>
      </w:r>
    </w:p>
    <w:p w14:paraId="29CC1358" w14:textId="77777777" w:rsidR="005A1B33" w:rsidRPr="00136C41" w:rsidRDefault="005A1B33" w:rsidP="00136C41">
      <w:pPr>
        <w:rPr>
          <w:lang w:eastAsia="es-ES"/>
        </w:rPr>
      </w:pPr>
      <w:r w:rsidRPr="00136C41">
        <w:rPr>
          <w:lang w:eastAsia="es-ES"/>
        </w:rPr>
        <w:t>5. La efectividad de la delegación requerirá su aceptación por el Municipio interesado.</w:t>
      </w:r>
    </w:p>
    <w:p w14:paraId="150EF2C2" w14:textId="77777777" w:rsidR="005A1B33" w:rsidRPr="00136C41" w:rsidRDefault="005A1B33" w:rsidP="00136C41">
      <w:pPr>
        <w:rPr>
          <w:lang w:eastAsia="es-ES"/>
        </w:rPr>
      </w:pPr>
      <w:r w:rsidRPr="00136C41">
        <w:rPr>
          <w:lang w:eastAsia="es-ES"/>
        </w:rPr>
        <w:t>6.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w:t>
      </w:r>
    </w:p>
    <w:p w14:paraId="7983C381" w14:textId="77777777" w:rsidR="005A1B33" w:rsidRPr="00136C41" w:rsidRDefault="005A1B33" w:rsidP="00136C41">
      <w:pPr>
        <w:rPr>
          <w:lang w:eastAsia="es-ES"/>
        </w:rPr>
      </w:pPr>
      <w:r w:rsidRPr="00136C41">
        <w:rPr>
          <w:lang w:eastAsia="es-ES"/>
        </w:rPr>
        <w:lastRenderedPageBreak/>
        <w:t>El incumplimiento de las obligaciones financieras por parte de la Administración autonómica delegante facultará a la Entidad Local delegada para compensarlas automáticamente con otras obligaciones financieras que ésta tenga con aquélla.</w:t>
      </w:r>
    </w:p>
    <w:p w14:paraId="4EF0338F" w14:textId="77777777" w:rsidR="005A1B33" w:rsidRPr="00136C41" w:rsidRDefault="005A1B33" w:rsidP="00136C41">
      <w:pPr>
        <w:rPr>
          <w:lang w:eastAsia="es-ES"/>
        </w:rPr>
      </w:pPr>
      <w:r w:rsidRPr="00136C41">
        <w:rPr>
          <w:lang w:eastAsia="es-ES"/>
        </w:rPr>
        <w:t>7. La disposición o acuerdo de delegación establecerá las causas de revocación o renuncia de la delegación. Entre las causas de renuncia estará el incumplimiento de las obligaciones financieras por parte de la Administración delegante o cuando, por circunstancias sobrevenidas, se justifique suficientemente la imposibilidad de su desempeño por la Administración en la que han sido delegadas sin menoscabo del ejercicio de sus competencias propias. El acuerdo de renuncia se adoptará por el Pleno de la respectiva Entidad Local.</w:t>
      </w:r>
    </w:p>
    <w:p w14:paraId="6FF6CCFD" w14:textId="77777777" w:rsidR="005A1B33" w:rsidRPr="00136C41" w:rsidRDefault="005A1B33" w:rsidP="00136C41">
      <w:pPr>
        <w:rPr>
          <w:lang w:eastAsia="es-ES"/>
        </w:rPr>
      </w:pPr>
      <w:r w:rsidRPr="00136C41">
        <w:rPr>
          <w:lang w:eastAsia="es-ES"/>
        </w:rPr>
        <w:t>8. Las competencias delegadas se ejercen con arreglo a la legislación del Estado o de las Comunidades Autónomas.</w:t>
      </w:r>
    </w:p>
    <w:p w14:paraId="6AE65D1D" w14:textId="45CA1E9B" w:rsidR="00AE59FB" w:rsidRPr="00136C41" w:rsidRDefault="00AE59FB" w:rsidP="00136C41">
      <w:pPr>
        <w:pStyle w:val="Ttulo1"/>
      </w:pPr>
      <w:bookmarkStart w:id="4" w:name="_Toc196393737"/>
      <w:r w:rsidRPr="00136C41">
        <w:t>2.</w:t>
      </w:r>
      <w:r w:rsidR="00136C41">
        <w:t xml:space="preserve"> </w:t>
      </w:r>
      <w:r w:rsidRPr="00136C41">
        <w:t>Modelos y formas administrativas de gestión de los servicios deportivo municipales</w:t>
      </w:r>
      <w:bookmarkEnd w:id="4"/>
    </w:p>
    <w:p w14:paraId="70E9506B" w14:textId="77777777" w:rsidR="005A1B33" w:rsidRPr="00136C41" w:rsidRDefault="005A1B33" w:rsidP="00136C41">
      <w:pPr>
        <w:rPr>
          <w:b/>
          <w:bCs/>
          <w:lang w:eastAsia="es-ES"/>
        </w:rPr>
      </w:pPr>
      <w:r w:rsidRPr="00136C41">
        <w:rPr>
          <w:b/>
          <w:bCs/>
          <w:lang w:eastAsia="es-ES"/>
        </w:rPr>
        <w:t>Artículo 85.</w:t>
      </w:r>
    </w:p>
    <w:p w14:paraId="41BF0A8A" w14:textId="77777777" w:rsidR="005A1B33" w:rsidRPr="00136C41" w:rsidRDefault="005A1B33" w:rsidP="00136C41">
      <w:pPr>
        <w:rPr>
          <w:lang w:eastAsia="es-ES"/>
        </w:rPr>
      </w:pPr>
      <w:r w:rsidRPr="00136C41">
        <w:rPr>
          <w:lang w:eastAsia="es-ES"/>
        </w:rPr>
        <w:t>1. Son servicios públicos locales los que prestan las entidades locales en el ámbito de sus competencias.</w:t>
      </w:r>
    </w:p>
    <w:p w14:paraId="590418BD" w14:textId="77777777" w:rsidR="005A1B33" w:rsidRPr="00136C41" w:rsidRDefault="005A1B33" w:rsidP="00136C41">
      <w:pPr>
        <w:rPr>
          <w:lang w:eastAsia="es-ES"/>
        </w:rPr>
      </w:pPr>
      <w:r w:rsidRPr="00136C41">
        <w:rPr>
          <w:lang w:eastAsia="es-ES"/>
        </w:rPr>
        <w:t>2. Los servicios públicos de competencia local habrán de gestionarse de la forma más sostenible y eficiente de entre las enumeradas a continuación:</w:t>
      </w:r>
    </w:p>
    <w:p w14:paraId="21B786D4" w14:textId="77777777" w:rsidR="005A1B33" w:rsidRPr="00136C41" w:rsidRDefault="005A1B33" w:rsidP="00136C41">
      <w:pPr>
        <w:rPr>
          <w:b/>
          <w:bCs/>
          <w:lang w:eastAsia="es-ES"/>
        </w:rPr>
      </w:pPr>
      <w:r w:rsidRPr="00136C41">
        <w:rPr>
          <w:b/>
          <w:bCs/>
          <w:lang w:eastAsia="es-ES"/>
        </w:rPr>
        <w:t>A) Gestión directa:</w:t>
      </w:r>
    </w:p>
    <w:p w14:paraId="18BC431E" w14:textId="77777777" w:rsidR="005A1B33" w:rsidRPr="00136C41" w:rsidRDefault="005A1B33" w:rsidP="00136C41">
      <w:pPr>
        <w:rPr>
          <w:lang w:eastAsia="es-ES"/>
        </w:rPr>
      </w:pPr>
      <w:r w:rsidRPr="00136C41">
        <w:rPr>
          <w:lang w:eastAsia="es-ES"/>
        </w:rPr>
        <w:t>a) Gestión por la propia Entidad Local.</w:t>
      </w:r>
    </w:p>
    <w:p w14:paraId="0967900C" w14:textId="77777777" w:rsidR="005A1B33" w:rsidRPr="00136C41" w:rsidRDefault="005A1B33" w:rsidP="00136C41">
      <w:pPr>
        <w:rPr>
          <w:lang w:eastAsia="es-ES"/>
        </w:rPr>
      </w:pPr>
      <w:r w:rsidRPr="00136C41">
        <w:rPr>
          <w:lang w:eastAsia="es-ES"/>
        </w:rPr>
        <w:t>b) Organismo autónomo local.</w:t>
      </w:r>
    </w:p>
    <w:p w14:paraId="650DCE09" w14:textId="77777777" w:rsidR="005A1B33" w:rsidRPr="00136C41" w:rsidRDefault="005A1B33" w:rsidP="00136C41">
      <w:pPr>
        <w:rPr>
          <w:lang w:eastAsia="es-ES"/>
        </w:rPr>
      </w:pPr>
      <w:r w:rsidRPr="00136C41">
        <w:rPr>
          <w:lang w:eastAsia="es-ES"/>
        </w:rPr>
        <w:t>c) Entidad pública empresarial local.</w:t>
      </w:r>
    </w:p>
    <w:p w14:paraId="5DA61984" w14:textId="77777777" w:rsidR="005A1B33" w:rsidRPr="00136C41" w:rsidRDefault="005A1B33" w:rsidP="00136C41">
      <w:pPr>
        <w:rPr>
          <w:lang w:eastAsia="es-ES"/>
        </w:rPr>
      </w:pPr>
      <w:r w:rsidRPr="00136C41">
        <w:rPr>
          <w:lang w:eastAsia="es-ES"/>
        </w:rPr>
        <w:t>d) Sociedad mercantil local, cuyo capital social sea de titularidad pública.</w:t>
      </w:r>
    </w:p>
    <w:p w14:paraId="482DCC85" w14:textId="77777777" w:rsidR="005A1B33" w:rsidRPr="00136C41" w:rsidRDefault="005A1B33" w:rsidP="00136C41">
      <w:pPr>
        <w:rPr>
          <w:lang w:eastAsia="es-ES"/>
        </w:rPr>
      </w:pPr>
      <w:r w:rsidRPr="00136C41">
        <w:rPr>
          <w:lang w:eastAsia="es-ES"/>
        </w:rPr>
        <w:t>Solo podrá hacerse uso de las formas previstas en las letras c) y d) cuando quede acreditado mediante memoria justificativa elaborada al efecto que resultan más sostenibles y eficientes que las formas dispuestas en las letras a) y b), para lo que se deberán tener en cuenta los criterios de rentabilidad económica y recuperación de la inversión. Además, deberá constar en el expediente la memoria justificativa del asesoramiento recibido que se elevará al Pleno para su aprobación en donde se incluirán los informes sobre el coste del servicio, así como, el apoyo técnico recibido, que deberán ser publicitados. A estos efectos, se recabará informe del interventor local quien valorará la sostenibilidad financiera de las propuestas planteadas, de conformidad con lo previsto en el artículo 4 de la Ley Orgánica 2/2012, de 27 de abril, de Estabilidad Presupuestaria y Sostenibilidad Financiera.</w:t>
      </w:r>
    </w:p>
    <w:p w14:paraId="200BF5EA" w14:textId="77777777" w:rsidR="005A1B33" w:rsidRPr="00136C41" w:rsidRDefault="005A1B33" w:rsidP="00136C41">
      <w:r w:rsidRPr="00136C41">
        <w:rPr>
          <w:lang w:eastAsia="es-ES"/>
        </w:rPr>
        <w:lastRenderedPageBreak/>
        <w:t xml:space="preserve">B) </w:t>
      </w:r>
      <w:r w:rsidRPr="00136C41">
        <w:rPr>
          <w:b/>
          <w:bCs/>
          <w:lang w:eastAsia="es-ES"/>
        </w:rPr>
        <w:t>Gestión indirecta,</w:t>
      </w:r>
      <w:r w:rsidRPr="00136C41">
        <w:rPr>
          <w:lang w:eastAsia="es-ES"/>
        </w:rPr>
        <w:t xml:space="preserve"> mediante las distintas formas previstas para el contrato de gestión de servicios públicos en el texto refundido de la Ley de Contratos del Sector Público, aprobado por la </w:t>
      </w:r>
      <w:r w:rsidRPr="00136C41">
        <w:t>Ley 9/2017, de 8 de noviembre.</w:t>
      </w:r>
    </w:p>
    <w:p w14:paraId="05E5E58F" w14:textId="7DBB1693" w:rsidR="005A1B33" w:rsidRPr="00136C41" w:rsidRDefault="005A1B33" w:rsidP="00136C41">
      <w:r w:rsidRPr="00136C41">
        <w:t>Es decir: contratos de servicios (</w:t>
      </w:r>
      <w:r w:rsidR="00D32E47">
        <w:t>artículo</w:t>
      </w:r>
      <w:r w:rsidRPr="00136C41">
        <w:t xml:space="preserve"> 15 LCSP) o contratos de concesión de servicios (</w:t>
      </w:r>
      <w:r w:rsidR="00D32E47">
        <w:t>artículo</w:t>
      </w:r>
      <w:r w:rsidRPr="00136C41">
        <w:t xml:space="preserve"> 17 LCSP)</w:t>
      </w:r>
      <w:r w:rsidR="00D32E47">
        <w:t>.</w:t>
      </w:r>
    </w:p>
    <w:p w14:paraId="5FA4405E" w14:textId="77777777" w:rsidR="005A1B33" w:rsidRPr="00136C41" w:rsidRDefault="005A1B33" w:rsidP="00136C41">
      <w:pPr>
        <w:rPr>
          <w:b/>
          <w:bCs/>
        </w:rPr>
      </w:pPr>
      <w:r w:rsidRPr="00136C41">
        <w:rPr>
          <w:b/>
          <w:bCs/>
        </w:rPr>
        <w:t>Artículo 15. Contrato de concesión de servicios.</w:t>
      </w:r>
    </w:p>
    <w:p w14:paraId="3B463070" w14:textId="77777777" w:rsidR="005A1B33" w:rsidRPr="00136C41" w:rsidRDefault="005A1B33" w:rsidP="00136C41">
      <w:r w:rsidRPr="00136C41">
        <w:t>1. El contrato de concesión de servicios es aquel en cuya virtud uno o varios poderes adjudicadores encomiendan a título oneroso a una o varias personas, naturales o jurídicas, la gestión de un servicio cuya prestación sea de su titularidad o competencia, y cuya contrapartida venga constituida bien por el derecho a explotar los servicios objeto del contrato o bien por dicho derecho acompañado del de percibir un precio.</w:t>
      </w:r>
    </w:p>
    <w:p w14:paraId="0EBD0DCF" w14:textId="77777777" w:rsidR="005A1B33" w:rsidRPr="00136C41" w:rsidRDefault="005A1B33" w:rsidP="00136C41">
      <w:r w:rsidRPr="00136C41">
        <w:t>2. El derecho de explotación de los servicios implicará la transferencia al concesionario del riesgo operacional, en los términos señalados en el apartado cuarto del artículo anterior.</w:t>
      </w:r>
    </w:p>
    <w:p w14:paraId="05C77EDE" w14:textId="77777777" w:rsidR="005A1B33" w:rsidRPr="00136C41" w:rsidRDefault="005A1B33" w:rsidP="00136C41">
      <w:pPr>
        <w:rPr>
          <w:b/>
          <w:bCs/>
        </w:rPr>
      </w:pPr>
      <w:r w:rsidRPr="00136C41">
        <w:rPr>
          <w:b/>
          <w:bCs/>
        </w:rPr>
        <w:t>Artículo 17. Contrato de servicios.</w:t>
      </w:r>
    </w:p>
    <w:p w14:paraId="515AB4C2" w14:textId="77777777" w:rsidR="005A1B33" w:rsidRPr="00136C41" w:rsidRDefault="005A1B33" w:rsidP="00136C41">
      <w:r w:rsidRPr="00136C41">
        <w:t>Son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p>
    <w:p w14:paraId="4FCC700B" w14:textId="6A5D64D0" w:rsidR="00FA400A" w:rsidRPr="00136C41" w:rsidRDefault="005A1B33" w:rsidP="00136C41">
      <w:pPr>
        <w:rPr>
          <w:rFonts w:eastAsiaTheme="minorHAnsi"/>
          <w:b/>
          <w:bCs/>
          <w:color w:val="2E74B5" w:themeColor="accent1" w:themeShade="BF"/>
          <w:lang w:eastAsia="en-US"/>
        </w:rPr>
      </w:pPr>
      <w:r w:rsidRPr="00136C41">
        <w:t>No podrán ser objeto de estos contratos los servicios que impliquen ejercicio de la autoridad inherente a los poderes públicos.</w:t>
      </w:r>
    </w:p>
    <w:sectPr w:rsidR="00FA400A" w:rsidRPr="00136C41" w:rsidSect="00B33804">
      <w:headerReference w:type="default" r:id="rId12"/>
      <w:footerReference w:type="default" r:id="rId13"/>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F054" w14:textId="77777777" w:rsidR="007C408D" w:rsidRDefault="007C408D" w:rsidP="00071F1B">
      <w:r>
        <w:separator/>
      </w:r>
    </w:p>
  </w:endnote>
  <w:endnote w:type="continuationSeparator" w:id="0">
    <w:p w14:paraId="6C4C04C0" w14:textId="77777777" w:rsidR="007C408D" w:rsidRDefault="007C408D"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39FA1DD3"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7058" w14:textId="77777777" w:rsidR="007C408D" w:rsidRDefault="007C408D" w:rsidP="00071F1B">
      <w:r>
        <w:separator/>
      </w:r>
    </w:p>
  </w:footnote>
  <w:footnote w:type="continuationSeparator" w:id="0">
    <w:p w14:paraId="0248F5FB" w14:textId="77777777" w:rsidR="007C408D" w:rsidRDefault="007C408D"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344E7BD2" w:rsidR="0098207D" w:rsidRDefault="00B738C8">
    <w:pPr>
      <w:pStyle w:val="Encabezado"/>
    </w:pPr>
    <w:r w:rsidRPr="00630174">
      <w:rPr>
        <w:noProof/>
      </w:rPr>
      <mc:AlternateContent>
        <mc:Choice Requires="wps">
          <w:drawing>
            <wp:anchor distT="0" distB="0" distL="0" distR="0" simplePos="0" relativeHeight="251675648" behindDoc="0" locked="0" layoutInCell="1" allowOverlap="1" wp14:anchorId="272B2CC7" wp14:editId="26666B17">
              <wp:simplePos x="0" y="0"/>
              <wp:positionH relativeFrom="rightMargin">
                <wp:posOffset>-125095</wp:posOffset>
              </wp:positionH>
              <wp:positionV relativeFrom="bottomMargin">
                <wp:posOffset>-9594215</wp:posOffset>
              </wp:positionV>
              <wp:extent cx="840740" cy="307975"/>
              <wp:effectExtent l="0" t="0" r="0" b="0"/>
              <wp:wrapSquare wrapText="bothSides"/>
              <wp:docPr id="10" name="Rectángulo 10"/>
              <wp:cNvGraphicFramePr/>
              <a:graphic xmlns:a="http://schemas.openxmlformats.org/drawingml/2006/main">
                <a:graphicData uri="http://schemas.microsoft.com/office/word/2010/wordprocessingShape">
                  <wps:wsp>
                    <wps:cNvSpPr/>
                    <wps:spPr>
                      <a:xfrm>
                        <a:off x="0" y="0"/>
                        <a:ext cx="840740"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1834A43D" w:rsidR="0098207D" w:rsidRPr="0098207D" w:rsidRDefault="0098207D" w:rsidP="0098207D">
                          <w:pPr>
                            <w:pStyle w:val="NTemaencabezado"/>
                          </w:pPr>
                          <w:r w:rsidRPr="0098207D">
                            <w:t xml:space="preserve">Tema </w:t>
                          </w:r>
                          <w:r w:rsidR="005A1B33">
                            <w:t>1-3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6" style="position:absolute;left:0;text-align:left;margin-left:-9.85pt;margin-top:-755.45pt;width:66.2pt;height:24.2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" fillcolor="#0057a6" stroked="f" strokeweight="3pt">
              <v:textbox>
                <w:txbxContent>
                  <w:p w14:paraId="26A1F456" w14:textId="1834A43D" w:rsidR="0098207D" w:rsidRPr="0098207D" w:rsidRDefault="0098207D" w:rsidP="0098207D">
                    <w:pPr>
                      <w:pStyle w:val="NTemaencabezado"/>
                    </w:pPr>
                    <w:r w:rsidRPr="0098207D">
                      <w:t xml:space="preserve">Tema </w:t>
                    </w:r>
                    <w:r w:rsidR="005A1B33">
                      <w:t>1-3</w:t>
                    </w:r>
                  </w:p>
                </w:txbxContent>
              </v:textbox>
              <w10:wrap type="square" anchorx="margin" anchory="margin"/>
            </v:rect>
          </w:pict>
        </mc:Fallback>
      </mc:AlternateContent>
    </w:r>
    <w:r>
      <w:rPr>
        <w:noProof/>
      </w:rPr>
      <mc:AlternateContent>
        <mc:Choice Requires="wps">
          <w:drawing>
            <wp:anchor distT="45720" distB="45720" distL="114300" distR="114300" simplePos="0" relativeHeight="251678720" behindDoc="0" locked="0" layoutInCell="1" allowOverlap="1" wp14:anchorId="7F03FEA7" wp14:editId="41F0F1D8">
              <wp:simplePos x="0" y="0"/>
              <wp:positionH relativeFrom="column">
                <wp:posOffset>-89535</wp:posOffset>
              </wp:positionH>
              <wp:positionV relativeFrom="paragraph">
                <wp:posOffset>-213360</wp:posOffset>
              </wp:positionV>
              <wp:extent cx="531876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457200"/>
                      </a:xfrm>
                      <a:prstGeom prst="rect">
                        <a:avLst/>
                      </a:prstGeom>
                      <a:solidFill>
                        <a:srgbClr val="FFFFFF"/>
                      </a:solidFill>
                      <a:ln w="9525">
                        <a:noFill/>
                        <a:miter lim="800000"/>
                        <a:headEnd/>
                        <a:tailEnd/>
                      </a:ln>
                    </wps:spPr>
                    <wps:txbx>
                      <w:txbxContent>
                        <w:p w14:paraId="5078E604" w14:textId="12115B01" w:rsidR="0098207D" w:rsidRPr="00B738C8" w:rsidRDefault="00B738C8" w:rsidP="00B738C8">
                          <w:pPr>
                            <w:autoSpaceDE w:val="0"/>
                            <w:autoSpaceDN w:val="0"/>
                            <w:adjustRightInd w:val="0"/>
                            <w:jc w:val="right"/>
                            <w:rPr>
                              <w:rFonts w:asciiTheme="majorHAnsi" w:eastAsiaTheme="minorHAnsi" w:hAnsiTheme="majorHAnsi" w:cstheme="majorHAnsi"/>
                              <w:sz w:val="20"/>
                              <w:szCs w:val="20"/>
                              <w:lang w:eastAsia="en-US"/>
                            </w:rPr>
                          </w:pPr>
                          <w:r w:rsidRPr="00B738C8">
                            <w:rPr>
                              <w:rFonts w:asciiTheme="majorHAnsi" w:eastAsiaTheme="minorHAnsi" w:hAnsiTheme="majorHAnsi" w:cstheme="majorHAnsi"/>
                              <w:sz w:val="20"/>
                              <w:szCs w:val="20"/>
                              <w:lang w:eastAsia="en-US"/>
                            </w:rPr>
                            <w:t>Modelos y formas administrativas de gestión de los servicios deportivos municipales</w:t>
                          </w:r>
                          <w:r w:rsidRPr="00B738C8">
                            <w:rPr>
                              <w:rFonts w:asciiTheme="majorHAnsi" w:eastAsiaTheme="minorHAnsi" w:hAnsiTheme="majorHAnsi" w:cstheme="majorHAnsi"/>
                              <w:sz w:val="20"/>
                              <w:szCs w:val="20"/>
                              <w:lang w:eastAsia="en-US"/>
                            </w:rPr>
                            <w:t xml:space="preserve"> y e</w:t>
                          </w:r>
                          <w:r w:rsidRPr="00B738C8">
                            <w:rPr>
                              <w:rFonts w:asciiTheme="majorHAnsi" w:eastAsiaTheme="minorHAnsi" w:hAnsiTheme="majorHAnsi" w:cstheme="majorHAnsi"/>
                              <w:sz w:val="20"/>
                              <w:szCs w:val="20"/>
                              <w:lang w:eastAsia="en-US"/>
                            </w:rPr>
                            <w:t>l marco jurídico del deporte en las Administraciones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7" type="#_x0000_t202" style="position:absolute;left:0;text-align:left;margin-left:-7.05pt;margin-top:-16.8pt;width:418.8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" stroked="f">
              <v:textbox>
                <w:txbxContent>
                  <w:p w14:paraId="5078E604" w14:textId="12115B01" w:rsidR="0098207D" w:rsidRPr="00B738C8" w:rsidRDefault="00B738C8" w:rsidP="00B738C8">
                    <w:pPr>
                      <w:autoSpaceDE w:val="0"/>
                      <w:autoSpaceDN w:val="0"/>
                      <w:adjustRightInd w:val="0"/>
                      <w:jc w:val="right"/>
                      <w:rPr>
                        <w:rFonts w:asciiTheme="majorHAnsi" w:eastAsiaTheme="minorHAnsi" w:hAnsiTheme="majorHAnsi" w:cstheme="majorHAnsi"/>
                        <w:sz w:val="20"/>
                        <w:szCs w:val="20"/>
                        <w:lang w:eastAsia="en-US"/>
                      </w:rPr>
                    </w:pPr>
                    <w:r w:rsidRPr="00B738C8">
                      <w:rPr>
                        <w:rFonts w:asciiTheme="majorHAnsi" w:eastAsiaTheme="minorHAnsi" w:hAnsiTheme="majorHAnsi" w:cstheme="majorHAnsi"/>
                        <w:sz w:val="20"/>
                        <w:szCs w:val="20"/>
                        <w:lang w:eastAsia="en-US"/>
                      </w:rPr>
                      <w:t>Modelos y formas administrativas de gestión de los servicios deportivos municipales</w:t>
                    </w:r>
                    <w:r w:rsidRPr="00B738C8">
                      <w:rPr>
                        <w:rFonts w:asciiTheme="majorHAnsi" w:eastAsiaTheme="minorHAnsi" w:hAnsiTheme="majorHAnsi" w:cstheme="majorHAnsi"/>
                        <w:sz w:val="20"/>
                        <w:szCs w:val="20"/>
                        <w:lang w:eastAsia="en-US"/>
                      </w:rPr>
                      <w:t xml:space="preserve"> y e</w:t>
                    </w:r>
                    <w:r w:rsidRPr="00B738C8">
                      <w:rPr>
                        <w:rFonts w:asciiTheme="majorHAnsi" w:eastAsiaTheme="minorHAnsi" w:hAnsiTheme="majorHAnsi" w:cstheme="majorHAnsi"/>
                        <w:sz w:val="20"/>
                        <w:szCs w:val="20"/>
                        <w:lang w:eastAsia="en-US"/>
                      </w:rPr>
                      <w:t>l marco jurídico del deporte en las Administraciones Locales.</w:t>
                    </w:r>
                  </w:p>
                </w:txbxContent>
              </v:textbox>
              <w10:wrap type="square"/>
            </v:shape>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411B1"/>
    <w:rsid w:val="000504E1"/>
    <w:rsid w:val="000604BC"/>
    <w:rsid w:val="000609C3"/>
    <w:rsid w:val="00065864"/>
    <w:rsid w:val="00065C20"/>
    <w:rsid w:val="0007183E"/>
    <w:rsid w:val="00071F1B"/>
    <w:rsid w:val="000730FC"/>
    <w:rsid w:val="00073F8E"/>
    <w:rsid w:val="00075EA2"/>
    <w:rsid w:val="000763CE"/>
    <w:rsid w:val="00076CBD"/>
    <w:rsid w:val="00081710"/>
    <w:rsid w:val="00092D87"/>
    <w:rsid w:val="000A092D"/>
    <w:rsid w:val="000A11D3"/>
    <w:rsid w:val="000A48D5"/>
    <w:rsid w:val="000A4E95"/>
    <w:rsid w:val="000B3C65"/>
    <w:rsid w:val="000E100E"/>
    <w:rsid w:val="000F32ED"/>
    <w:rsid w:val="00104F85"/>
    <w:rsid w:val="00113510"/>
    <w:rsid w:val="00113BE4"/>
    <w:rsid w:val="00136C41"/>
    <w:rsid w:val="00137CDB"/>
    <w:rsid w:val="00144111"/>
    <w:rsid w:val="001532EE"/>
    <w:rsid w:val="00161617"/>
    <w:rsid w:val="001764D1"/>
    <w:rsid w:val="001766D1"/>
    <w:rsid w:val="0019418F"/>
    <w:rsid w:val="001975F8"/>
    <w:rsid w:val="001A2FD8"/>
    <w:rsid w:val="001D06D8"/>
    <w:rsid w:val="001F4489"/>
    <w:rsid w:val="0020410A"/>
    <w:rsid w:val="00210765"/>
    <w:rsid w:val="00236B26"/>
    <w:rsid w:val="0024213F"/>
    <w:rsid w:val="002528FB"/>
    <w:rsid w:val="00270256"/>
    <w:rsid w:val="00284B86"/>
    <w:rsid w:val="00294C0F"/>
    <w:rsid w:val="002A0230"/>
    <w:rsid w:val="002B3767"/>
    <w:rsid w:val="002B7FAF"/>
    <w:rsid w:val="002F05B1"/>
    <w:rsid w:val="003006F6"/>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7F33"/>
    <w:rsid w:val="00453E0F"/>
    <w:rsid w:val="00455CB5"/>
    <w:rsid w:val="00457E8E"/>
    <w:rsid w:val="00461E17"/>
    <w:rsid w:val="004642C2"/>
    <w:rsid w:val="00465DAC"/>
    <w:rsid w:val="00474DA2"/>
    <w:rsid w:val="00474FF4"/>
    <w:rsid w:val="00476950"/>
    <w:rsid w:val="004823A9"/>
    <w:rsid w:val="00485908"/>
    <w:rsid w:val="004908F0"/>
    <w:rsid w:val="004947EA"/>
    <w:rsid w:val="004A53E2"/>
    <w:rsid w:val="004B66A0"/>
    <w:rsid w:val="004C31CF"/>
    <w:rsid w:val="004C3729"/>
    <w:rsid w:val="004D0A71"/>
    <w:rsid w:val="004D28C0"/>
    <w:rsid w:val="004D7E1D"/>
    <w:rsid w:val="004E3380"/>
    <w:rsid w:val="004E7AA5"/>
    <w:rsid w:val="0050197A"/>
    <w:rsid w:val="00511D2F"/>
    <w:rsid w:val="00525053"/>
    <w:rsid w:val="005262C3"/>
    <w:rsid w:val="005324E3"/>
    <w:rsid w:val="00535770"/>
    <w:rsid w:val="00537C6E"/>
    <w:rsid w:val="00562199"/>
    <w:rsid w:val="00566BA1"/>
    <w:rsid w:val="00566F4F"/>
    <w:rsid w:val="005770A7"/>
    <w:rsid w:val="00586183"/>
    <w:rsid w:val="005907E4"/>
    <w:rsid w:val="00590F4A"/>
    <w:rsid w:val="00594E29"/>
    <w:rsid w:val="005A1B33"/>
    <w:rsid w:val="005A2268"/>
    <w:rsid w:val="005B125B"/>
    <w:rsid w:val="005D3401"/>
    <w:rsid w:val="005D42F6"/>
    <w:rsid w:val="005E485E"/>
    <w:rsid w:val="005F0BAA"/>
    <w:rsid w:val="005F613C"/>
    <w:rsid w:val="00601C51"/>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66160"/>
    <w:rsid w:val="00771F92"/>
    <w:rsid w:val="00773D13"/>
    <w:rsid w:val="00774969"/>
    <w:rsid w:val="0079671C"/>
    <w:rsid w:val="007C408D"/>
    <w:rsid w:val="007D1295"/>
    <w:rsid w:val="007F01A4"/>
    <w:rsid w:val="007F0786"/>
    <w:rsid w:val="0080447A"/>
    <w:rsid w:val="00806439"/>
    <w:rsid w:val="008109FE"/>
    <w:rsid w:val="00811D68"/>
    <w:rsid w:val="008178F0"/>
    <w:rsid w:val="00825F44"/>
    <w:rsid w:val="00827803"/>
    <w:rsid w:val="008347CC"/>
    <w:rsid w:val="00835ED3"/>
    <w:rsid w:val="008447C7"/>
    <w:rsid w:val="00860B84"/>
    <w:rsid w:val="00861949"/>
    <w:rsid w:val="0086314D"/>
    <w:rsid w:val="008664A9"/>
    <w:rsid w:val="008821D5"/>
    <w:rsid w:val="00885E5A"/>
    <w:rsid w:val="008966F8"/>
    <w:rsid w:val="008A490D"/>
    <w:rsid w:val="008C6EE6"/>
    <w:rsid w:val="008E2516"/>
    <w:rsid w:val="008E7D87"/>
    <w:rsid w:val="008F34EA"/>
    <w:rsid w:val="008F67E6"/>
    <w:rsid w:val="00903D69"/>
    <w:rsid w:val="00907A29"/>
    <w:rsid w:val="009116CE"/>
    <w:rsid w:val="0094705F"/>
    <w:rsid w:val="009526FA"/>
    <w:rsid w:val="0095298E"/>
    <w:rsid w:val="0095447F"/>
    <w:rsid w:val="00955697"/>
    <w:rsid w:val="0096148C"/>
    <w:rsid w:val="0098190E"/>
    <w:rsid w:val="0098207D"/>
    <w:rsid w:val="009830B3"/>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84923"/>
    <w:rsid w:val="00A87EDD"/>
    <w:rsid w:val="00A90B4E"/>
    <w:rsid w:val="00A918A8"/>
    <w:rsid w:val="00A94114"/>
    <w:rsid w:val="00AA3A29"/>
    <w:rsid w:val="00AA5F5C"/>
    <w:rsid w:val="00AA7F1C"/>
    <w:rsid w:val="00AB1B39"/>
    <w:rsid w:val="00AB1CD3"/>
    <w:rsid w:val="00AC6E29"/>
    <w:rsid w:val="00AE59FB"/>
    <w:rsid w:val="00AF7FF1"/>
    <w:rsid w:val="00B03FF7"/>
    <w:rsid w:val="00B21E70"/>
    <w:rsid w:val="00B2251B"/>
    <w:rsid w:val="00B33804"/>
    <w:rsid w:val="00B57E05"/>
    <w:rsid w:val="00B738C8"/>
    <w:rsid w:val="00B83765"/>
    <w:rsid w:val="00B91555"/>
    <w:rsid w:val="00B9710F"/>
    <w:rsid w:val="00BC4046"/>
    <w:rsid w:val="00BD7C02"/>
    <w:rsid w:val="00BE2965"/>
    <w:rsid w:val="00BE3B17"/>
    <w:rsid w:val="00C12131"/>
    <w:rsid w:val="00C21AE9"/>
    <w:rsid w:val="00C25AD1"/>
    <w:rsid w:val="00C37061"/>
    <w:rsid w:val="00C60B1F"/>
    <w:rsid w:val="00C77EF5"/>
    <w:rsid w:val="00C80F47"/>
    <w:rsid w:val="00C816E8"/>
    <w:rsid w:val="00C94463"/>
    <w:rsid w:val="00C97220"/>
    <w:rsid w:val="00CA2184"/>
    <w:rsid w:val="00CE2C52"/>
    <w:rsid w:val="00CF0D7E"/>
    <w:rsid w:val="00D0068B"/>
    <w:rsid w:val="00D03729"/>
    <w:rsid w:val="00D04714"/>
    <w:rsid w:val="00D06FC1"/>
    <w:rsid w:val="00D13298"/>
    <w:rsid w:val="00D1536F"/>
    <w:rsid w:val="00D16AC7"/>
    <w:rsid w:val="00D32E4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0847"/>
    <w:rsid w:val="00DE5A14"/>
    <w:rsid w:val="00DF3D06"/>
    <w:rsid w:val="00E073C5"/>
    <w:rsid w:val="00E11F73"/>
    <w:rsid w:val="00E154BD"/>
    <w:rsid w:val="00E1574F"/>
    <w:rsid w:val="00E23A55"/>
    <w:rsid w:val="00E3280B"/>
    <w:rsid w:val="00E32E34"/>
    <w:rsid w:val="00E33565"/>
    <w:rsid w:val="00E33AFB"/>
    <w:rsid w:val="00E33F77"/>
    <w:rsid w:val="00E54403"/>
    <w:rsid w:val="00E77C0A"/>
    <w:rsid w:val="00E82800"/>
    <w:rsid w:val="00EA04C7"/>
    <w:rsid w:val="00EA576F"/>
    <w:rsid w:val="00EB12F9"/>
    <w:rsid w:val="00EB267A"/>
    <w:rsid w:val="00EC31E4"/>
    <w:rsid w:val="00EC45AD"/>
    <w:rsid w:val="00ED63DE"/>
    <w:rsid w:val="00EE6092"/>
    <w:rsid w:val="00EE7EF7"/>
    <w:rsid w:val="00F0047E"/>
    <w:rsid w:val="00F017E2"/>
    <w:rsid w:val="00F0322D"/>
    <w:rsid w:val="00F1711A"/>
    <w:rsid w:val="00F2654D"/>
    <w:rsid w:val="00F32541"/>
    <w:rsid w:val="00F402AA"/>
    <w:rsid w:val="00F43891"/>
    <w:rsid w:val="00F50389"/>
    <w:rsid w:val="00F566D4"/>
    <w:rsid w:val="00F668A5"/>
    <w:rsid w:val="00F71A7F"/>
    <w:rsid w:val="00F74268"/>
    <w:rsid w:val="00F769CA"/>
    <w:rsid w:val="00F76A02"/>
    <w:rsid w:val="00F831B7"/>
    <w:rsid w:val="00F907E3"/>
    <w:rsid w:val="00F93186"/>
    <w:rsid w:val="00F9505D"/>
    <w:rsid w:val="00FA3722"/>
    <w:rsid w:val="00FA400A"/>
    <w:rsid w:val="00FA7D81"/>
    <w:rsid w:val="00FB3A73"/>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41"/>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136C41"/>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136C41"/>
    <w:pPr>
      <w:keepNext/>
      <w:keepLines/>
      <w:spacing w:before="40" w:after="240"/>
      <w:outlineLvl w:val="1"/>
    </w:pPr>
    <w:rPr>
      <w:rFonts w:asciiTheme="majorHAnsi" w:eastAsiaTheme="majorEastAsia" w:hAnsiTheme="majorHAnsi" w:cstheme="majorBidi"/>
      <w:b/>
      <w:color w:val="2E74B5" w:themeColor="accent1" w:themeShade="BF"/>
      <w:sz w:val="40"/>
      <w:szCs w:val="40"/>
      <w:lang w:eastAsia="en-US"/>
    </w:rPr>
  </w:style>
  <w:style w:type="paragraph" w:styleId="Ttulo3">
    <w:name w:val="heading 3"/>
    <w:basedOn w:val="Normal"/>
    <w:next w:val="Normal"/>
    <w:link w:val="Ttulo3Car"/>
    <w:uiPriority w:val="9"/>
    <w:unhideWhenUsed/>
    <w:qFormat/>
    <w:rsid w:val="00136C41"/>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line="240" w:lineRule="auto"/>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36C4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136C41"/>
    <w:rPr>
      <w:rFonts w:asciiTheme="majorHAnsi" w:eastAsiaTheme="majorEastAsia" w:hAnsiTheme="majorHAnsi" w:cstheme="majorBidi"/>
      <w:b/>
      <w:color w:val="2E74B5" w:themeColor="accent1" w:themeShade="BF"/>
      <w:sz w:val="40"/>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136C41"/>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doc.php?id=BOE-A-2016-68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e.es/buscar/act.php?id=BOE-A-2013-13756" TargetMode="External"/><Relationship Id="rId4" Type="http://schemas.openxmlformats.org/officeDocument/2006/relationships/settings" Target="settings.xml"/><Relationship Id="rId9" Type="http://schemas.openxmlformats.org/officeDocument/2006/relationships/hyperlink" Target="https://www.boe.es/buscar/act.php?id=BOE-A-1985-539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3427</Words>
  <Characters>18850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5</cp:revision>
  <dcterms:created xsi:type="dcterms:W3CDTF">2025-04-24T11:28:00Z</dcterms:created>
  <dcterms:modified xsi:type="dcterms:W3CDTF">2025-04-24T11:29:00Z</dcterms:modified>
</cp:coreProperties>
</file>